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B4" w:rsidRDefault="00B560B4" w:rsidP="00B560B4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69" w:rsidRPr="008E7457" w:rsidRDefault="00F80069" w:rsidP="00F8006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ADEFC1" wp14:editId="79D3992D">
            <wp:extent cx="561975" cy="676275"/>
            <wp:effectExtent l="0" t="0" r="9525" b="9525"/>
            <wp:docPr id="1" name="Рисунок 1" descr="Описание: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069" w:rsidRPr="008E7457" w:rsidRDefault="00F80069" w:rsidP="00F80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УЖУРСКОГО РАЙОНА</w:t>
      </w:r>
    </w:p>
    <w:p w:rsidR="00F80069" w:rsidRPr="008E7457" w:rsidRDefault="00F80069" w:rsidP="00F8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F80069" w:rsidRPr="008E7457" w:rsidRDefault="00F80069" w:rsidP="00F80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069" w:rsidRPr="008E7457" w:rsidRDefault="00F80069" w:rsidP="00F80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E745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80069" w:rsidRPr="008E7457" w:rsidRDefault="00F80069" w:rsidP="00F800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69" w:rsidRPr="008E7457" w:rsidRDefault="00A7082E" w:rsidP="00A7082E">
      <w:pPr>
        <w:autoSpaceDE w:val="0"/>
        <w:autoSpaceDN w:val="0"/>
        <w:adjustRightInd w:val="0"/>
        <w:spacing w:after="0"/>
        <w:ind w:right="-144" w:hanging="14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03.11.2016</w:t>
      </w:r>
      <w:r w:rsidR="00F80069"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7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80069"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Ужур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80069"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73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F80069"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642</w:t>
      </w:r>
    </w:p>
    <w:p w:rsidR="00F80069" w:rsidRPr="008E7457" w:rsidRDefault="00F80069" w:rsidP="00F80069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069" w:rsidRPr="008E7457" w:rsidRDefault="00F80069" w:rsidP="00F80069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proofErr w:type="spellStart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районе», </w:t>
      </w:r>
      <w:r w:rsidRPr="008E745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постановлений от 19.04.2017 № 261, от 10.10.2017 № 668, от 01.11. 2017 № 740, от 28.12.2017 № 930, от 24.01.2018 № 58, от 22.05.2018 № 321, от 02.11.2018 № 677, от 20.12.2018 № 801, от 31.01.2019 № 70, от 05.03.2019 № 151, от 22.05.2019 № 325, от 01.11.2019 № 770</w:t>
      </w:r>
      <w:proofErr w:type="gramEnd"/>
      <w:r w:rsidRPr="008E745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25.12.2019 № 899, от 25.12.2019 № 903, от 10.04.2020 № 236, от 21.04.2020 № 253, от 06.07.2020 № 453, от 02.11.2020 № 720, от 14.12.2020 № 837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21.01.2021 № 51, от 09.03.2021 № 185, от 29.10.2021 № 822, от 19.11.2021 № 868, от </w:t>
      </w:r>
      <w:r w:rsidR="004E40C8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E40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.2022 № 80</w:t>
      </w:r>
      <w:r w:rsidR="008F158C">
        <w:rPr>
          <w:rFonts w:ascii="Times New Roman" w:eastAsia="Times New Roman" w:hAnsi="Times New Roman" w:cs="Times New Roman"/>
          <w:sz w:val="24"/>
          <w:szCs w:val="24"/>
          <w:lang w:eastAsia="ru-RU"/>
        </w:rPr>
        <w:t>, 29.07.2022 № 551</w:t>
      </w:r>
      <w:r w:rsidR="001C4ED4">
        <w:rPr>
          <w:rFonts w:ascii="Times New Roman" w:eastAsia="Times New Roman" w:hAnsi="Times New Roman" w:cs="Times New Roman"/>
          <w:sz w:val="24"/>
          <w:szCs w:val="24"/>
          <w:lang w:eastAsia="ru-RU"/>
        </w:rPr>
        <w:t>, 28.10.2022 №799</w:t>
      </w:r>
      <w:r w:rsidR="00E15225">
        <w:rPr>
          <w:rFonts w:ascii="Times New Roman" w:eastAsia="Times New Roman" w:hAnsi="Times New Roman" w:cs="Times New Roman"/>
          <w:sz w:val="24"/>
          <w:szCs w:val="24"/>
          <w:lang w:eastAsia="ru-RU"/>
        </w:rPr>
        <w:t>, 14.12.2022 №</w:t>
      </w:r>
      <w:r w:rsidR="005D7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225">
        <w:rPr>
          <w:rFonts w:ascii="Times New Roman" w:eastAsia="Times New Roman" w:hAnsi="Times New Roman" w:cs="Times New Roman"/>
          <w:sz w:val="24"/>
          <w:szCs w:val="24"/>
          <w:lang w:eastAsia="ru-RU"/>
        </w:rPr>
        <w:t>903</w:t>
      </w:r>
      <w:r w:rsidR="005D7AB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07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458B">
        <w:rPr>
          <w:rFonts w:ascii="Times New Roman" w:eastAsia="Times New Roman" w:hAnsi="Times New Roman" w:cs="Times New Roman"/>
          <w:sz w:val="24"/>
          <w:szCs w:val="24"/>
          <w:lang w:eastAsia="ru-RU"/>
        </w:rPr>
        <w:t>25.01.2023 № 42</w:t>
      </w:r>
      <w:r w:rsidR="008D70BE">
        <w:rPr>
          <w:rFonts w:ascii="Times New Roman" w:eastAsia="Times New Roman" w:hAnsi="Times New Roman" w:cs="Times New Roman"/>
          <w:sz w:val="24"/>
          <w:szCs w:val="24"/>
          <w:lang w:eastAsia="ru-RU"/>
        </w:rPr>
        <w:t>, 03.11.2023 № 858, 12.12.2023 № 949</w:t>
      </w:r>
      <w:bookmarkStart w:id="0" w:name="_GoBack"/>
      <w:bookmarkEnd w:id="0"/>
      <w:r w:rsidRPr="008E745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80069" w:rsidRPr="008E7457" w:rsidRDefault="00F80069" w:rsidP="00F80069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8C" w:rsidRPr="008E7457" w:rsidRDefault="008F158C" w:rsidP="008F158C">
      <w:pPr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постановлением администрации </w:t>
      </w:r>
      <w:proofErr w:type="spellStart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12.08.2013 года № 724 «Об утверждении Порядка принятия решений о разработке муниципальных программ </w:t>
      </w:r>
      <w:proofErr w:type="spellStart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их формировании и реализации», </w:t>
      </w:r>
      <w:r w:rsidR="00610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0" w:history="1">
        <w:r w:rsidRPr="008E745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Устав</w:t>
        </w:r>
        <w:r w:rsidR="0061099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ом</w:t>
        </w:r>
      </w:hyperlink>
      <w:r w:rsidR="0061099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края, ПОСТАНОВЛЯЮ:</w:t>
      </w:r>
    </w:p>
    <w:p w:rsidR="008F158C" w:rsidRPr="008E7457" w:rsidRDefault="008F158C" w:rsidP="008F158C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02447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proofErr w:type="spellStart"/>
      <w:r w:rsidRPr="00E02447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E0244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02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</w:t>
      </w:r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и регулирование рынков сельскохозяйственной продукции, сырья и продовольствия в </w:t>
      </w:r>
      <w:proofErr w:type="spellStart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районе», изложив его в новой редакции, согласно приложению.</w:t>
      </w:r>
    </w:p>
    <w:p w:rsidR="008F158C" w:rsidRPr="008E7457" w:rsidRDefault="008F158C" w:rsidP="008F158C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left="-142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Постановление вступает в силу в день, следующий за днем  официального опубликования в специальном выпуске районной газеты «Сибирский хлебороб»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0069" w:rsidRDefault="00F80069" w:rsidP="00F80069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58C" w:rsidRPr="008E7457" w:rsidRDefault="008F158C" w:rsidP="00F80069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468" w:rsidRDefault="00C211C7" w:rsidP="00EC2620">
      <w:pPr>
        <w:tabs>
          <w:tab w:val="left" w:pos="6642"/>
        </w:tabs>
        <w:autoSpaceDE w:val="0"/>
        <w:autoSpaceDN w:val="0"/>
        <w:adjustRightInd w:val="0"/>
        <w:spacing w:after="0"/>
        <w:ind w:left="-142" w:right="-1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F158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80069" w:rsidRPr="008E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                                             </w:t>
      </w:r>
      <w:r w:rsidR="001C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C2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C729B">
        <w:rPr>
          <w:rFonts w:ascii="Times New Roman" w:eastAsia="Times New Roman" w:hAnsi="Times New Roman" w:cs="Times New Roman"/>
          <w:sz w:val="28"/>
          <w:szCs w:val="28"/>
          <w:lang w:eastAsia="ru-RU"/>
        </w:rPr>
        <w:t>К.Н. Зарецкий</w:t>
      </w:r>
    </w:p>
    <w:p w:rsidR="00676910" w:rsidRDefault="00676910" w:rsidP="00356F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Default="007A140B" w:rsidP="00356F67">
      <w:pPr>
        <w:autoSpaceDE w:val="0"/>
        <w:autoSpaceDN w:val="0"/>
        <w:adjustRightInd w:val="0"/>
        <w:spacing w:after="0" w:line="240" w:lineRule="auto"/>
        <w:ind w:right="-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Default="007A140B" w:rsidP="00356F67">
      <w:pPr>
        <w:autoSpaceDE w:val="0"/>
        <w:autoSpaceDN w:val="0"/>
        <w:adjustRightInd w:val="0"/>
        <w:spacing w:after="0" w:line="240" w:lineRule="auto"/>
        <w:ind w:right="-2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0B" w:rsidRDefault="007A140B" w:rsidP="00146B51">
      <w:pPr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140B" w:rsidSect="002F5CE8">
          <w:pgSz w:w="11906" w:h="16838"/>
          <w:pgMar w:top="1134" w:right="851" w:bottom="1134" w:left="1418" w:header="709" w:footer="709" w:gutter="0"/>
          <w:pgNumType w:start="2"/>
          <w:cols w:space="708"/>
          <w:docGrid w:linePitch="360"/>
        </w:sectPr>
      </w:pPr>
    </w:p>
    <w:p w:rsidR="00B876EC" w:rsidRDefault="00B876EC" w:rsidP="00B72AA4">
      <w:pPr>
        <w:tabs>
          <w:tab w:val="left" w:pos="3261"/>
          <w:tab w:val="left" w:pos="4536"/>
        </w:tabs>
        <w:spacing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6EC" w:rsidRPr="00B72AA4" w:rsidRDefault="00B876EC" w:rsidP="00B72AA4">
      <w:pPr>
        <w:tabs>
          <w:tab w:val="left" w:pos="3261"/>
          <w:tab w:val="left" w:pos="4536"/>
        </w:tabs>
        <w:spacing w:line="240" w:lineRule="auto"/>
        <w:ind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AA4" w:rsidRPr="00B72AA4" w:rsidRDefault="00B72AA4" w:rsidP="00A06964">
      <w:pPr>
        <w:tabs>
          <w:tab w:val="left" w:pos="3261"/>
          <w:tab w:val="left" w:pos="4536"/>
        </w:tabs>
        <w:spacing w:line="240" w:lineRule="auto"/>
        <w:ind w:left="7797" w:right="-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Приложение </w:t>
      </w:r>
    </w:p>
    <w:p w:rsidR="00B72AA4" w:rsidRPr="00B72AA4" w:rsidRDefault="00B72AA4" w:rsidP="00A06964">
      <w:pPr>
        <w:tabs>
          <w:tab w:val="left" w:pos="3261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right="-2"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 Постановлению администрации </w:t>
      </w:r>
    </w:p>
    <w:p w:rsidR="0004308F" w:rsidRDefault="004E724A" w:rsidP="00A06964">
      <w:pPr>
        <w:pStyle w:val="ConsPlusNormal"/>
        <w:widowControl/>
        <w:ind w:left="4111" w:right="-2" w:firstLine="0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B72AA4" w:rsidRPr="00B72AA4">
        <w:rPr>
          <w:rFonts w:ascii="Times New Roman" w:hAnsi="Times New Roman"/>
          <w:sz w:val="28"/>
          <w:szCs w:val="28"/>
        </w:rPr>
        <w:t>Ужурского</w:t>
      </w:r>
      <w:proofErr w:type="spellEnd"/>
      <w:r w:rsidR="00876C34">
        <w:rPr>
          <w:rFonts w:ascii="Times New Roman" w:hAnsi="Times New Roman"/>
          <w:sz w:val="28"/>
          <w:szCs w:val="28"/>
        </w:rPr>
        <w:t xml:space="preserve"> района от</w:t>
      </w:r>
      <w:r w:rsidR="0004308F">
        <w:rPr>
          <w:rFonts w:ascii="Times New Roman" w:hAnsi="Times New Roman" w:cs="Times New Roman"/>
          <w:sz w:val="28"/>
          <w:szCs w:val="28"/>
        </w:rPr>
        <w:t xml:space="preserve"> </w:t>
      </w:r>
      <w:r w:rsidR="001F280A">
        <w:rPr>
          <w:rFonts w:ascii="Times New Roman" w:hAnsi="Times New Roman" w:cs="Times New Roman"/>
          <w:sz w:val="28"/>
          <w:szCs w:val="28"/>
        </w:rPr>
        <w:t>03.11.2016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08F">
        <w:rPr>
          <w:rFonts w:ascii="Times New Roman" w:hAnsi="Times New Roman" w:cs="Times New Roman"/>
          <w:sz w:val="28"/>
          <w:szCs w:val="28"/>
        </w:rPr>
        <w:t xml:space="preserve">№ </w:t>
      </w:r>
      <w:r w:rsidR="001F280A">
        <w:rPr>
          <w:rFonts w:ascii="Times New Roman" w:hAnsi="Times New Roman" w:cs="Times New Roman"/>
          <w:sz w:val="28"/>
          <w:szCs w:val="28"/>
        </w:rPr>
        <w:t>642</w:t>
      </w:r>
    </w:p>
    <w:p w:rsidR="00B72AA4" w:rsidRPr="00B72AA4" w:rsidRDefault="00B72AA4" w:rsidP="0002076D">
      <w:pPr>
        <w:tabs>
          <w:tab w:val="left" w:pos="3261"/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right="-2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9972B5" w:rsidRPr="00B72AA4" w:rsidRDefault="009972B5" w:rsidP="009972B5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Паспорт 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5103"/>
      </w:tblGrid>
      <w:tr w:rsidR="00DF5CFA" w:rsidRPr="009E31E4" w:rsidTr="002A51E1">
        <w:tc>
          <w:tcPr>
            <w:tcW w:w="425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районе» (далее-муниципальная программа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муниципальная программа, программа)</w:t>
            </w:r>
          </w:p>
        </w:tc>
      </w:tr>
      <w:tr w:rsidR="00DF5CFA" w:rsidRPr="009E31E4" w:rsidTr="002A51E1">
        <w:tc>
          <w:tcPr>
            <w:tcW w:w="425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Основания для разработки 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Ст.179 Бюджетного Кодекса Российской Федерации;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Красноярского края от 12.08.2013  № 724 «Об утверждении Порядка принятия решений о разработке муниципальных программ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их формировании и реализации»;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537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перечня муниципальных программ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района»</w:t>
            </w:r>
          </w:p>
        </w:tc>
      </w:tr>
      <w:tr w:rsidR="00DF5CFA" w:rsidRPr="009E31E4" w:rsidTr="002A51E1">
        <w:tc>
          <w:tcPr>
            <w:tcW w:w="425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(отдел сельского хозяйства). </w:t>
            </w:r>
          </w:p>
        </w:tc>
      </w:tr>
      <w:tr w:rsidR="00DF5CFA" w:rsidRPr="009E31E4" w:rsidTr="002A51E1">
        <w:tc>
          <w:tcPr>
            <w:tcW w:w="425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не предусматривает реализацию мероприятий соисполнителями</w:t>
            </w:r>
          </w:p>
        </w:tc>
      </w:tr>
      <w:tr w:rsidR="00DF5CFA" w:rsidRPr="009E31E4" w:rsidTr="002A51E1">
        <w:trPr>
          <w:trHeight w:val="416"/>
        </w:trPr>
        <w:tc>
          <w:tcPr>
            <w:tcW w:w="425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подпрограмм и отдельных мероприятий муниципальной программы 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DF5CFA" w:rsidRPr="009519CF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19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Программа не содержит подпрограмм.</w:t>
            </w:r>
          </w:p>
          <w:p w:rsidR="00DF5CFA" w:rsidRPr="009519CF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519C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Мероприятия:</w:t>
            </w:r>
          </w:p>
          <w:p w:rsidR="00DF5CFA" w:rsidRDefault="00DF5CFA" w:rsidP="002A51E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государственных полномочий по решению вопросов поддержки </w:t>
            </w:r>
            <w:proofErr w:type="gramStart"/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5CFA" w:rsidRDefault="00DF5CFA" w:rsidP="002A51E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F5CFA" w:rsidRPr="009E31E4" w:rsidRDefault="00DF5CFA" w:rsidP="002A51E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районного </w:t>
            </w: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5CFA" w:rsidRPr="009E31E4" w:rsidTr="002A51E1">
        <w:tc>
          <w:tcPr>
            <w:tcW w:w="425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 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ание условий для эффективного и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ответственного управления финансовым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ресурсами в рамках переданных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отдельных государственных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полномочий.</w:t>
            </w:r>
          </w:p>
        </w:tc>
      </w:tr>
      <w:tr w:rsidR="00DF5CFA" w:rsidRPr="009E31E4" w:rsidTr="002A51E1">
        <w:tc>
          <w:tcPr>
            <w:tcW w:w="425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 муниципальной 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DF5CFA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профессионализма в сфере АПК.</w:t>
            </w:r>
          </w:p>
        </w:tc>
      </w:tr>
      <w:tr w:rsidR="00DF5CFA" w:rsidRPr="009E31E4" w:rsidTr="002A51E1">
        <w:tc>
          <w:tcPr>
            <w:tcW w:w="4253" w:type="dxa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</w:tcPr>
          <w:p w:rsidR="00DF5CFA" w:rsidRPr="005212FE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2017-2030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(без деления на этапы).</w:t>
            </w:r>
          </w:p>
          <w:p w:rsidR="00DF5CFA" w:rsidRPr="005212FE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CFA" w:rsidRPr="009E31E4" w:rsidTr="002A51E1">
        <w:tc>
          <w:tcPr>
            <w:tcW w:w="4253" w:type="dxa"/>
            <w:tcBorders>
              <w:bottom w:val="single" w:sz="4" w:space="0" w:color="auto"/>
            </w:tcBorders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Приложению к паспорту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DF5CFA" w:rsidRPr="009E31E4" w:rsidTr="002A51E1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бюджетных ассигнований на реализацию муниципальной программы по годам составляет всего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109207,36 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108,2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федерального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103561,36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3756,9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районного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,9 тыс. руб. – внебюджетные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источники.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 годам реализации муниципальной программы: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2017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4272,7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108,2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руб.- средства федерального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4164,5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руб.- средства краевого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2018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32543,5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29741,7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1400,9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– средства районного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1400,9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– внебюджетные источники.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2019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5175,9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5175,9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руб.- средства краевого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2020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34559,7 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33853,7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DF5CFA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326,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– средства районного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380,0 тыс. руб. - средства внебюджетных источников.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2021 год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5706,3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5376,3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DF5CFA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 – средства районного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2022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6784,26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6074,26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710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6843,0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6513,0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DF5CFA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6661,0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6331,0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DF5CFA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год</w:t>
            </w:r>
            <w:r w:rsidRPr="00521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6661,0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6331,0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руб.- средства краевого бюджета;</w:t>
            </w:r>
          </w:p>
          <w:p w:rsidR="00DF5CFA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330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,0 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– средства районного бюджета;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 на реализацию муниципальной программы изложен в приложени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№ 2 к муниципальной программе.</w:t>
            </w:r>
          </w:p>
        </w:tc>
      </w:tr>
    </w:tbl>
    <w:p w:rsidR="00DF5CFA" w:rsidRDefault="00DF5CFA" w:rsidP="00DF5CFA">
      <w:pPr>
        <w:spacing w:after="0" w:line="240" w:lineRule="auto"/>
        <w:ind w:left="-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Характеристика</w:t>
      </w:r>
    </w:p>
    <w:p w:rsidR="00DF5CFA" w:rsidRPr="009E31E4" w:rsidRDefault="00DF5CFA" w:rsidP="00DF5CFA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текущего состояния социально – экономического развития агропромышленного комплекса </w:t>
      </w:r>
      <w:proofErr w:type="spellStart"/>
      <w:r w:rsidRPr="009E3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 с указанием основных показателей социально – экономиче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ского развития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F5CFA" w:rsidRPr="009E31E4" w:rsidRDefault="00DF5CFA" w:rsidP="00DF5CFA">
      <w:pPr>
        <w:spacing w:after="0" w:line="240" w:lineRule="auto"/>
        <w:ind w:right="-2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F5CFA" w:rsidRDefault="00DF5CFA" w:rsidP="00DF5CF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хозяйство является основополагающим сектором экономики района. Агроклиматические условия для развития сельскохозяйственного производства характеризуются как благоприятные. Агропромышленный комплекс является крупным и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жным сектором экономики района.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общем объеме производства продукции сельского хозяйст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растениеводство занимает 57,1%, животноводство – 42,9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%. Доля личных подс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обных хозяйств – на уровне 9,4%,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самозанятость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населения. </w:t>
      </w:r>
    </w:p>
    <w:p w:rsidR="00DF5CFA" w:rsidRPr="009E31E4" w:rsidRDefault="00DF5CFA" w:rsidP="00DF5CF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Посевная площадь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165316,0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га, в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 зерновыми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113528,0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га; 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162198,0,0  га,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зерновыми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112604,0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га. </w:t>
      </w:r>
      <w:proofErr w:type="gramEnd"/>
    </w:p>
    <w:p w:rsidR="00DF5CFA" w:rsidRPr="009E31E4" w:rsidRDefault="00DF5CFA" w:rsidP="00DF5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Поголовье КРС в 2023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составило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32096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голов, при этом наблюдается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общего поголовья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крс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1,04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DF5CFA" w:rsidRDefault="00DF5CFA" w:rsidP="00DF5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прогнозируется увеличение поголовья крупного рогатого скота и поголовья коров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Надой на одну фуражную корову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2024 году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увеличить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9568,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0 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CFA" w:rsidRDefault="00DF5CFA" w:rsidP="00DF5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перспективе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прогнозируется увеличение поголовья овец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к уровню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года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ловья личных подсобных хозяйств. П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оголовье свиней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году увеличилось на 0,4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ейшее увеличение поголовья овец и свиней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 эфф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ективность сельского хозяйства.</w:t>
      </w:r>
    </w:p>
    <w:p w:rsidR="00DF5CFA" w:rsidRDefault="00DF5CFA" w:rsidP="00DF5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численности работников, занятых в сельском хозяйстве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объясняется внедрением в сельскохозяйственное производство прогрессивных технологий, позволяющих увеличивать производство. Ввод в действие дополнительных производственных мощностей позволя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создать новые рабочие места.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сельскохозяйственного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2022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3392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Среднемесячная заработная плата работников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в 2022 году 64,6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DF5CFA" w:rsidRDefault="00DF5CFA" w:rsidP="00DF5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сельхозпроизводителями получена чистая прибыль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2959383,0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</w:t>
      </w:r>
    </w:p>
    <w:p w:rsidR="00DF5CFA" w:rsidRDefault="00DF5CFA" w:rsidP="00DF5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Полученную прибыль сельскохозяйственные предприятия направляют на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производства:</w:t>
      </w:r>
    </w:p>
    <w:p w:rsidR="00DF5CFA" w:rsidRDefault="00DF5CFA" w:rsidP="00DF5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приобретение энергосберегающей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передовой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CFA" w:rsidRPr="009E31E4" w:rsidRDefault="00DF5CFA" w:rsidP="00DF5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внедрение новых технологий, а также на улучшение жизни и труда работающих.</w:t>
      </w:r>
    </w:p>
    <w:p w:rsidR="00DF5CFA" w:rsidRPr="00B57AA9" w:rsidRDefault="00DF5CFA" w:rsidP="00DF5C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хозяйст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ва: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«Искра», АО «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СПК «Андроновский»,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входят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клуб «Агро-300», объединяющий наиболее эффективные сельскохо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зяйственные предприятия России.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данных сельскохозяйственных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предприятиях внедряются современные энергосберегающие технологии и высокий уровень производства.</w:t>
      </w:r>
    </w:p>
    <w:p w:rsidR="00DF5CFA" w:rsidRDefault="00DF5CFA" w:rsidP="00DF5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Default="00DF5CFA" w:rsidP="00DF5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Приоритеты и цели социально-экономического развития в сфере агропромышленного комплекса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основные цели и задачи муниципальной программы, тенденции социально-экономического развития агропромышлен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комплекса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F5CFA" w:rsidRPr="00DA4FAC" w:rsidRDefault="00DF5CFA" w:rsidP="00DF5CF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9E31E4" w:rsidRDefault="00DF5CFA" w:rsidP="00DF5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финансово-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 указывают на то, что темпы развития агропромышленного комплекса района сдерживаются рядом проблем системного характера.</w:t>
      </w:r>
    </w:p>
    <w:p w:rsidR="00DF5CFA" w:rsidRPr="009E31E4" w:rsidRDefault="00DF5CFA" w:rsidP="00DF5C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медленные темпы социального развития сельских территорий, сокращение занятости сельских жителей при слабом развитии альтернативных видов деятельности, низкая общественная оценка сельскохозяйственного труда, недостаточное ресурсное обеспечение на всех уровнях финансирования.</w:t>
      </w:r>
    </w:p>
    <w:p w:rsidR="00DF5CFA" w:rsidRDefault="00DF5CFA" w:rsidP="00DF5CFA">
      <w:pPr>
        <w:tabs>
          <w:tab w:val="left" w:pos="96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улучшения социально-экономической ситуации на селе </w:t>
      </w: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среднесрочном периоде будут реализованы мероприятия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DF5CFA" w:rsidRDefault="00DF5CFA" w:rsidP="00DF5CFA">
      <w:pPr>
        <w:tabs>
          <w:tab w:val="left" w:pos="9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государственных полномочий по решению вопросов поддержки сельскохозяйственного производства</w:t>
      </w:r>
    </w:p>
    <w:p w:rsidR="00DF5CFA" w:rsidRPr="006E29CD" w:rsidRDefault="00DF5CFA" w:rsidP="00DF5C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районного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CFA" w:rsidRPr="009E31E4" w:rsidRDefault="00DF5CFA" w:rsidP="00DF5C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Целями муниципальной программы явля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тся: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условий для эффективного и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 управления финансовым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ресурсами в рамках переданных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полномочий;</w:t>
      </w:r>
    </w:p>
    <w:p w:rsidR="00DF5CFA" w:rsidRPr="0059251D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25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достижения этих целей необходимо решение следующих основных задач: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выполнения надлежащим образом отдельных государственных полномочи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 решению вопросов поддержки </w:t>
      </w:r>
      <w:r w:rsidRPr="005925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сельскохозяйственного производства.</w:t>
      </w:r>
    </w:p>
    <w:p w:rsidR="00DF5CFA" w:rsidRPr="0059251D" w:rsidRDefault="00DF5CFA" w:rsidP="00DF5CFA">
      <w:pPr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51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профессионализма в сфере АПК.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Прогноз конечных результатов реализации муниципальной программы, характеризующих целевое состояние (изменение состояния) уровня и качества жизни населения, социально-экономическое развитие агропромышленного комплекса </w:t>
      </w:r>
      <w:proofErr w:type="spellStart"/>
      <w:r w:rsidRPr="006C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6C2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мероприятий муниципальной программы, направленных на совершенствование системы управления программой, позволит обеспечить выполнение целей, задач и показателей результативности реализации муниципальной программы, повысить качество оказания государственных услуг, выполнения работ и исполнение установленных функций в сфере развития агропромышленного комплекса.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результате</w:t>
      </w: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 муниципальной программы будет обеспечено достижение установленных значений основных показателей:</w:t>
      </w:r>
    </w:p>
    <w:p w:rsidR="00DF5CFA" w:rsidRPr="006A3833" w:rsidRDefault="00DF5CFA" w:rsidP="00DF5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реднемесячная номинальная начисленная заработная плата работников, занятых в сфере сельского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повысится за счет производительности труда до уровня 62,0 тыс. рублей, к 2030 году повысится до 68,0 тыс. рублей.</w:t>
      </w:r>
    </w:p>
    <w:p w:rsidR="00DF5CFA" w:rsidRDefault="00DF5CFA" w:rsidP="00DF5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беспеченность сельскохозяйственных организаций кадрами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не  менее 95 процентов.</w:t>
      </w:r>
    </w:p>
    <w:p w:rsidR="00DF5CFA" w:rsidRPr="006A3833" w:rsidRDefault="00DF5CFA" w:rsidP="00DF5CF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оля исполненных бюджетных ассигнований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не  менее 95 процентов ежегодно.</w:t>
      </w:r>
    </w:p>
    <w:p w:rsidR="00DF5CFA" w:rsidRDefault="00DF5CFA" w:rsidP="00DF5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4. П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роведени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A38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мероприятий районного значения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 единицы, ежегодно.</w:t>
      </w:r>
    </w:p>
    <w:p w:rsidR="00DF5CFA" w:rsidRPr="009E31E4" w:rsidRDefault="00DF5CFA" w:rsidP="00DF5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CFA" w:rsidRDefault="00DF5CFA" w:rsidP="00DF5CFA">
      <w:pPr>
        <w:spacing w:after="0" w:line="240" w:lineRule="auto"/>
        <w:ind w:left="-36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Информац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по отдельным мероприятиям программы</w:t>
      </w:r>
    </w:p>
    <w:p w:rsidR="00DF5CFA" w:rsidRPr="00725366" w:rsidRDefault="00DF5CFA" w:rsidP="00DF5CFA">
      <w:pPr>
        <w:spacing w:after="0" w:line="240" w:lineRule="auto"/>
        <w:ind w:left="-360"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Default="00DF5CFA" w:rsidP="00DF5C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муниципальную программу </w:t>
      </w:r>
      <w:proofErr w:type="spellStart"/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входят следующие мероприятия:  </w:t>
      </w:r>
    </w:p>
    <w:p w:rsidR="00DF5CFA" w:rsidRDefault="00DF5CFA" w:rsidP="00DF5CFA">
      <w:pPr>
        <w:tabs>
          <w:tab w:val="left" w:pos="963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государственных полномочий по решению вопросов поддержки 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CFA" w:rsidRDefault="00DF5CFA" w:rsidP="00DF5C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519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 районного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CFA" w:rsidRPr="009E31E4" w:rsidRDefault="00DF5CFA" w:rsidP="00DF5C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9E31E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Распоряжением</w:t>
        </w:r>
      </w:hyperlink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02.02.2015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 утверждена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развития сельских территорий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на период до 203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года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ия).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ией определено, что одним из основных направлений повышения устойчивости развития сельских территорий является диверсификация сельской экономики и технологическое обновление ее отраслей, в первую очередь в агропромышленном комплексе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CFA" w:rsidRDefault="00DF5CFA" w:rsidP="00DF5CF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и опыт реализации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>Ужурском</w:t>
      </w:r>
      <w:proofErr w:type="spellEnd"/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районе» подтвердили эффективность использования программных методов муниципального управления в сфере агропромышленного комплекса, направленных на повышение эффективности использования бюджетных средств, улучшение конкурентоспособности производимой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сельскохозяйственной продукции.                                                                                                   </w:t>
      </w: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Результаты  программы обеспечили основные направления дальнейшего развития муниципального управления в сфере агропромышленного комплекса района с учетом современных требований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задач.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Формирование кадрового резерва на конкурсной основе является важнейшим механизмом, позволяющим осуществлять операт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ивную и эффективную расстановку </w:t>
      </w:r>
      <w:r w:rsidRPr="009E31E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муниципальных служащих по соответствующим должностям муниципальной службы 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случае возникновения вакансий. 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требует дальнейшего совершенствования организации и управления реализацией муниципальной программы, создания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</w:t>
      </w: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субъектам агропромышленного комплекса района, внедрения и использования автоматизированной системы управления агропромышленным комплексом на территории района.</w:t>
      </w:r>
    </w:p>
    <w:p w:rsidR="00DF5CFA" w:rsidRPr="009E4136" w:rsidRDefault="00DF5CFA" w:rsidP="00DF5CFA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Прогноз реализации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мероприятий</w:t>
      </w:r>
      <w:r w:rsidRPr="009E3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муниципальной программы, что позволит обеспечить повышение эффективности использования бюджетных средств, выделяемых на ее финансовое обеспечение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5CFA" w:rsidRPr="009E31E4" w:rsidRDefault="00DF5CFA" w:rsidP="00DF5C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Информация об основных мерах правового регулирования в сфере агропромышленного комплекса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направленных на достижение цели и (или) задач муниципальной программы</w:t>
      </w:r>
    </w:p>
    <w:p w:rsidR="00DF5CFA" w:rsidRPr="009E31E4" w:rsidRDefault="00DF5CFA" w:rsidP="00DF5CFA">
      <w:pPr>
        <w:autoSpaceDE w:val="0"/>
        <w:autoSpaceDN w:val="0"/>
        <w:adjustRightInd w:val="0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9E31E4" w:rsidRDefault="00DF5CFA" w:rsidP="00DF5CFA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администрации </w:t>
      </w:r>
      <w:proofErr w:type="spellStart"/>
      <w:r w:rsidRPr="0018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Ужурского</w:t>
      </w:r>
      <w:proofErr w:type="spellEnd"/>
      <w:r w:rsidRPr="00187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</w:t>
      </w:r>
      <w:r w:rsidRPr="0018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в приложении № 1 к муниципальной программе </w:t>
      </w:r>
      <w:proofErr w:type="spellStart"/>
      <w:r w:rsidRPr="00187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187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F5CFA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Перечень объектов недвижимого имущества </w:t>
      </w: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</w:p>
    <w:p w:rsidR="00DF5CFA" w:rsidRPr="009E31E4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собственности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 подлежащих строительству, реконструкции, техническому перевооружению или приобретению</w:t>
      </w:r>
    </w:p>
    <w:p w:rsidR="00DF5CFA" w:rsidRPr="009E31E4" w:rsidRDefault="00DF5CFA" w:rsidP="00DF5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программой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предусмотрено.</w:t>
      </w:r>
    </w:p>
    <w:p w:rsidR="00DF5CFA" w:rsidRPr="009E31E4" w:rsidRDefault="00DF5CFA" w:rsidP="00DF5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Информация о ресурсном обеспечении муниципальной программы</w:t>
      </w:r>
    </w:p>
    <w:p w:rsidR="00DF5CFA" w:rsidRPr="009E31E4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F5CFA" w:rsidRPr="009E31E4" w:rsidRDefault="00DF5CFA" w:rsidP="00DF5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планируемых расходов по подпрограммам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составит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109207,36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из них по годам реализации муниципальной программы: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 «Поддержка  малых форм хозяйствования»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289,9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Pr="009E31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108,2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федеральный бюджет;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181,7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– краевой бюджет):</w:t>
      </w:r>
      <w:proofErr w:type="gramEnd"/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-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159,0 тыс. рублей;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31,9 тыс. рублей;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- 21,5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53,7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23,8 тыс. рублей;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Подпрограмма 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сельских территорий»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30793,8 т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28982,00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– краевой,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1400,9 тыс. руб. – районный бюджет, 1400,9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внебюджетные источники)</w:t>
      </w:r>
      <w:proofErr w:type="gramEnd"/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584,7 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28672,8 тыс. рублей;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876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,3 тыс. рублей;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 - 0,0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330,0 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330,0 тыс. рублей;</w:t>
      </w:r>
    </w:p>
    <w:p w:rsidR="00DF5CFA" w:rsidRPr="005212FE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3 «Обеспечение реализации муниципальной программы и прочие мероприятия»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27986,16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27276,16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710 тыс. руб. – районный бюджет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CFA" w:rsidRPr="005212FE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3529,0 тыс. рублей;</w:t>
      </w:r>
    </w:p>
    <w:p w:rsidR="00DF5CFA" w:rsidRPr="005212FE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-  3838,8 тыс. рублей;</w:t>
      </w:r>
    </w:p>
    <w:p w:rsidR="00DF5CFA" w:rsidRPr="005212FE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4278,1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F5CFA" w:rsidRPr="005212FE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4913,5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F5CFA" w:rsidRPr="005212FE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5352,5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6074,26 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4 </w:t>
      </w:r>
      <w:r w:rsidRPr="000355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жильем в  сельской  местности граждан, проживающих в сельской местности, молодых семей и молодых </w:t>
      </w:r>
      <w:proofErr w:type="gramStart"/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proofErr w:type="gramEnd"/>
      <w:r w:rsidRPr="0003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проживающих и работающих на селе, либо изъявившим желание переехать на постоянное место жительства в сельскую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местность и работать там»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- 29972,5 тыс. руб. (28886,5 тыс. руб. –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1086,0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– районный бюджет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-  0,0 тыс. рублей;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29592,5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F12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5CFA" w:rsidRPr="005212FE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380,0 тыс. рублей.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планируемых расходов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мероприятиям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программы составит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20165,0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из них по годам реал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муниципальной программы: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1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выполнения надлежащим образом отдельных государственных полномочий по решению вопросов поддержки сельскохозяйственного производства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-19175,0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(19175,0  тыс.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6513,0 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6331,0 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6331,0 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2. «Повышение профессионализма в сфере АПК»-</w:t>
      </w:r>
      <w:r w:rsidRP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990,0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(990,0</w:t>
      </w:r>
      <w:r w:rsidRPr="007A4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330,0 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330,0 тыс. рублей;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21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330,0 тыс. рублей.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ресурсном обеспе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чении приведена в приложении № 2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источниках финансирования подпрограмм приведена в приложении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DF5CFA" w:rsidRPr="009E31E4" w:rsidRDefault="00DF5CFA" w:rsidP="00DF5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Информация о мероприятиях, направленных на реализацию научной, научно-технической и инновационной деятельности</w:t>
      </w:r>
    </w:p>
    <w:p w:rsidR="00DF5CFA" w:rsidRPr="009E31E4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направленные на реализацию научной, научно-технической и инновационной деятельности, муниципальной программой не предусмотрены.</w:t>
      </w:r>
    </w:p>
    <w:p w:rsidR="00DF5CFA" w:rsidRPr="009E31E4" w:rsidRDefault="00DF5CFA" w:rsidP="00DF5C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Мероприятия, реализуемые в рамках государственно-частного </w:t>
      </w:r>
      <w:proofErr w:type="gramEnd"/>
    </w:p>
    <w:p w:rsidR="00DF5CFA" w:rsidRPr="009E31E4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партнерства, направленные на достижение целей и задач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F5CFA" w:rsidRPr="009E31E4" w:rsidRDefault="00DF5CFA" w:rsidP="00DF5C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 w:firstLine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реализуемые в рамках государственно-частного партнерства муниципальной программой не предусмотрены</w:t>
      </w:r>
      <w:proofErr w:type="gram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CFA" w:rsidRPr="009E31E4" w:rsidRDefault="00DF5CFA" w:rsidP="00DF5CFA">
      <w:pPr>
        <w:spacing w:after="0" w:line="240" w:lineRule="auto"/>
        <w:ind w:left="-36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Мероприятия, реализуемые за счет средств внебюджетных фондов</w:t>
      </w:r>
    </w:p>
    <w:p w:rsidR="00DF5CFA" w:rsidRPr="009E31E4" w:rsidRDefault="00DF5CFA" w:rsidP="00DF5CFA">
      <w:pPr>
        <w:spacing w:after="0" w:line="240" w:lineRule="auto"/>
        <w:ind w:left="-360"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 w:firstLine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реализуемые за счет средств внебюджетных фондов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F5CFA" w:rsidRPr="009E31E4" w:rsidRDefault="00DF5CFA" w:rsidP="00DF5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программой не </w:t>
      </w:r>
      <w:proofErr w:type="gram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CFA" w:rsidRPr="009E31E4" w:rsidRDefault="00DF5CFA" w:rsidP="00DF5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Реализация инвестиционных проектов в сфере агропромышленного комплекса исполнение, которых полностью или частично осуществляется за счет средств районного бюджета</w:t>
      </w:r>
    </w:p>
    <w:p w:rsidR="00DF5CFA" w:rsidRPr="009E31E4" w:rsidRDefault="00DF5CFA" w:rsidP="00DF5CFA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реализации инвестиционных проектов в сфере агропромышленного комплекса за счет средств районного бюджета муниципальной программой не предусмотрены.</w:t>
      </w:r>
    </w:p>
    <w:p w:rsidR="00DF5CFA" w:rsidRPr="009E31E4" w:rsidRDefault="00DF5CFA" w:rsidP="00DF5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360"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Мероприятия, направленные на развитие сельских территорий с указанием объемов бюджетных ассигнований на их реализацию</w:t>
      </w:r>
    </w:p>
    <w:p w:rsidR="00DF5CFA" w:rsidRPr="009E31E4" w:rsidRDefault="00DF5CFA" w:rsidP="00DF5CFA">
      <w:pPr>
        <w:spacing w:after="0" w:line="240" w:lineRule="auto"/>
        <w:ind w:left="-360" w:firstLine="106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250D63" w:rsidRDefault="00DF5CFA" w:rsidP="00DF5CFA">
      <w:pPr>
        <w:spacing w:after="0" w:line="240" w:lineRule="auto"/>
        <w:ind w:left="-360" w:firstLine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направленные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сельских территорий, </w:t>
      </w:r>
      <w:r w:rsidRPr="00250D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p w:rsidR="00DF5CFA" w:rsidRPr="00064009" w:rsidRDefault="00DF5CFA" w:rsidP="00DF5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Default="00DF5CFA" w:rsidP="00DF5CFA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Default="00DF5CFA" w:rsidP="00DF5CFA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Default="00DF5CFA" w:rsidP="00DF5CFA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Default="00DF5CFA" w:rsidP="00DF5CFA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Default="00DF5CFA" w:rsidP="00DF5CFA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14. Бюджетные ассигнования на оплату муниципальных контрактов на выполнение работ, оказание услуг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</w:p>
    <w:p w:rsidR="00DF5CFA" w:rsidRPr="009E31E4" w:rsidRDefault="00DF5CFA" w:rsidP="00DF5CFA">
      <w:pPr>
        <w:spacing w:after="0" w:line="240" w:lineRule="auto"/>
        <w:ind w:left="-284" w:firstLine="710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</w:t>
      </w:r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района, а также муниципальных контрактов на поставки товаров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района на срок, превышающий срок действия утвержденных лимитов бюджетных обязательств</w:t>
      </w:r>
      <w:proofErr w:type="gramEnd"/>
    </w:p>
    <w:p w:rsidR="00DF5CFA" w:rsidRPr="009E31E4" w:rsidRDefault="00DF5CFA" w:rsidP="00DF5CFA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5CFA" w:rsidRDefault="00DF5CFA" w:rsidP="00DF5CFA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Бюджетных ассигнований на оплату муниципальных контрактов на выполнение работ, оказания услуг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proofErr w:type="spell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района, а также муниципальных контрактов на поставки товаров для обеспечения нужд </w:t>
      </w:r>
      <w:proofErr w:type="spellStart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района</w:t>
      </w:r>
      <w:proofErr w:type="gramEnd"/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на срок, превышающий срок действия утвержденных лимитов бюджетных обязательств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9E31E4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не предусмотрено.</w:t>
      </w: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ind w:left="8460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Default="00DF5CFA" w:rsidP="00DF5CFA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Pr="00F04B14" w:rsidRDefault="00DF5CFA" w:rsidP="00DF5CFA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F5CFA" w:rsidRPr="00F04B14" w:rsidRDefault="00DF5CFA" w:rsidP="00DF5CFA">
      <w:pPr>
        <w:widowControl w:val="0"/>
        <w:autoSpaceDE w:val="0"/>
        <w:autoSpaceDN w:val="0"/>
        <w:spacing w:after="0" w:line="240" w:lineRule="auto"/>
        <w:ind w:left="6096" w:right="-5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F0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F5CFA" w:rsidRPr="00F04B14" w:rsidRDefault="00DF5CFA" w:rsidP="00DF5CFA">
      <w:pPr>
        <w:widowControl w:val="0"/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Pr="00F04B14" w:rsidRDefault="00DF5CFA" w:rsidP="00DF5CFA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об основных мерах правового регулирования в сфере управления муниципальными финансами, направленные на достижение цели и (или) задач муниципальной программы </w:t>
      </w:r>
      <w:proofErr w:type="spellStart"/>
      <w:r w:rsidRPr="00F0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</w:t>
      </w:r>
      <w:proofErr w:type="spellEnd"/>
      <w:r w:rsidRPr="00F04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DF5CFA" w:rsidRPr="00F04B14" w:rsidRDefault="00DF5CFA" w:rsidP="00DF5CFA">
      <w:pPr>
        <w:tabs>
          <w:tab w:val="left" w:pos="7560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127"/>
        <w:gridCol w:w="114"/>
        <w:gridCol w:w="2437"/>
        <w:gridCol w:w="398"/>
        <w:gridCol w:w="1466"/>
        <w:gridCol w:w="235"/>
        <w:gridCol w:w="2409"/>
      </w:tblGrid>
      <w:tr w:rsidR="00DF5CFA" w:rsidRPr="00F04B14" w:rsidTr="002A51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№ </w:t>
            </w:r>
            <w:proofErr w:type="gramStart"/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п</w:t>
            </w:r>
            <w:proofErr w:type="gramEnd"/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Форма нормативного правового акта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Основные положения нормативного правового акта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Ожидаемый срок принятия нормативного правового акта</w:t>
            </w:r>
          </w:p>
        </w:tc>
      </w:tr>
      <w:tr w:rsidR="00DF5CFA" w:rsidRPr="00F04B14" w:rsidTr="002A51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5</w:t>
            </w:r>
          </w:p>
        </w:tc>
      </w:tr>
      <w:tr w:rsidR="00DF5CFA" w:rsidRPr="00F04B14" w:rsidTr="002A51E1">
        <w:trPr>
          <w:trHeight w:val="9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Цель: </w:t>
            </w:r>
            <w:r w:rsidRPr="0028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полномочий;</w:t>
            </w:r>
          </w:p>
        </w:tc>
      </w:tr>
      <w:tr w:rsidR="00DF5CFA" w:rsidRPr="00F04B14" w:rsidTr="002A51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DF5CFA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профессионализма в сфере АПК.</w:t>
            </w:r>
          </w:p>
        </w:tc>
      </w:tr>
      <w:tr w:rsidR="00DF5CFA" w:rsidRPr="00F04B14" w:rsidTr="002A51E1">
        <w:trPr>
          <w:trHeight w:val="27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Default="00DF5CFA" w:rsidP="002A51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Отдельное мероприятие муниципальной программы </w:t>
            </w:r>
            <w:proofErr w:type="spellStart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:</w:t>
            </w:r>
          </w:p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государственных полномочий по решению вопросов поддержки сельскохозяйственного производства</w:t>
            </w:r>
          </w:p>
        </w:tc>
      </w:tr>
      <w:tr w:rsidR="00DF5CFA" w:rsidRPr="00F04B14" w:rsidTr="002A51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Закон Красноярского края № 17-4397 от 27 декабря 2005</w:t>
            </w: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Порядок определения общего объема субвенций и методика расчета нормативов для определения общего объема субвенций, предоставляемых бюджетам муниципальных районов и муниципальных округов края из краевого бюджета для осуществления органами местного самоуправления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lastRenderedPageBreak/>
              <w:t>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производства.</w:t>
            </w:r>
            <w:r w:rsidRPr="008B109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Отдел сельского хозяйства</w:t>
            </w:r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8B10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  <w:tr w:rsidR="00DF5CFA" w:rsidRPr="00F04B14" w:rsidTr="002A51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lastRenderedPageBreak/>
              <w:t>5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F04B14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Цель: </w:t>
            </w:r>
            <w:r w:rsidRPr="0028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полномочий;</w:t>
            </w:r>
          </w:p>
        </w:tc>
      </w:tr>
      <w:tr w:rsidR="00DF5CFA" w:rsidRPr="00F04B14" w:rsidTr="002A51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6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FA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Задачи:</w:t>
            </w:r>
          </w:p>
          <w:p w:rsidR="00DF5CFA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E3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Обеспечение выполнения надлежащим образом отдельных государственных полномочий по решению вопросов поддержки сельскохозяйственного производства.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Повышение профессионализма в сфере АПК.</w:t>
            </w:r>
          </w:p>
        </w:tc>
      </w:tr>
      <w:tr w:rsidR="00DF5CFA" w:rsidRPr="00F04B14" w:rsidTr="002A51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7</w:t>
            </w:r>
          </w:p>
        </w:tc>
        <w:tc>
          <w:tcPr>
            <w:tcW w:w="91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Отдельное мероприятие муниципальной программы </w:t>
            </w:r>
            <w:proofErr w:type="spellStart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2802F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района:</w:t>
            </w:r>
          </w:p>
          <w:p w:rsidR="00DF5CFA" w:rsidRPr="00F04B14" w:rsidRDefault="00DF5CFA" w:rsidP="002A51E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мероприятий районного 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5CFA" w:rsidRPr="00F04B14" w:rsidTr="002A51E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8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</w:pP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Постановлени</w:t>
            </w:r>
            <w:r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е</w:t>
            </w: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№ 887 от 20 октября 2014 года «О проведении соревнований в агропромышленном комплексе района»</w:t>
            </w:r>
            <w:r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.</w:t>
            </w: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Постановлени</w:t>
            </w:r>
            <w:r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е</w:t>
            </w: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№ </w:t>
            </w:r>
            <w:r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611</w:t>
            </w: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от </w:t>
            </w:r>
            <w:r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11</w:t>
            </w: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августа </w:t>
            </w:r>
            <w:r w:rsidRPr="00724C17"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>2014 года «О проведении</w:t>
            </w:r>
            <w:r>
              <w:rPr>
                <w:rFonts w:ascii="Times New Roman" w:eastAsia="Albany AMT" w:hAnsi="Times New Roman" w:cs="Times New Roman"/>
                <w:sz w:val="28"/>
                <w:szCs w:val="28"/>
                <w:lang w:eastAsia="ar-SA"/>
              </w:rPr>
              <w:t xml:space="preserve"> районного конкурса операторов по искусственному осеменению коров.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О предоставлении порядка и условий проведения соревнований  в агропромышленном комплексе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>Ужурского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района.</w:t>
            </w:r>
            <w:r w:rsidRPr="008B109F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сельского хозяйства</w:t>
            </w:r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F04B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Красноярского края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FA" w:rsidRPr="00F04B14" w:rsidRDefault="00DF5CFA" w:rsidP="002A51E1">
            <w:pPr>
              <w:autoSpaceDE w:val="0"/>
              <w:autoSpaceDN w:val="0"/>
              <w:adjustRightInd w:val="0"/>
              <w:spacing w:after="0"/>
              <w:ind w:left="-79" w:right="-79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</w:pPr>
            <w:r w:rsidRPr="008B109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Документ утвержден, изменения вносятся согласно федеральному и краевому законодательству в этой области</w:t>
            </w:r>
          </w:p>
        </w:tc>
      </w:tr>
    </w:tbl>
    <w:p w:rsidR="00DF5CFA" w:rsidRDefault="00DF5CFA" w:rsidP="00DF5CFA">
      <w:pPr>
        <w:autoSpaceDE w:val="0"/>
        <w:autoSpaceDN w:val="0"/>
        <w:adjustRightInd w:val="0"/>
        <w:spacing w:after="0" w:line="240" w:lineRule="auto"/>
        <w:ind w:left="8460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5CFA" w:rsidSect="00BA38D9">
          <w:pgSz w:w="11906" w:h="16838"/>
          <w:pgMar w:top="993" w:right="851" w:bottom="1134" w:left="1701" w:header="709" w:footer="709" w:gutter="0"/>
          <w:pgNumType w:start="2"/>
          <w:cols w:space="708"/>
          <w:docGrid w:linePitch="360"/>
        </w:sectPr>
      </w:pP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left="8460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F5CFA" w:rsidRPr="009E31E4" w:rsidRDefault="00DF5CFA" w:rsidP="00DF5CF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F5CFA" w:rsidRPr="009E31E4" w:rsidRDefault="00DF5CFA" w:rsidP="00DF5CF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</w:p>
    <w:p w:rsidR="00DF5CFA" w:rsidRPr="009E31E4" w:rsidRDefault="00DF5CFA" w:rsidP="00DF5C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целевых показателей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 указанием планируемых </w:t>
      </w:r>
      <w:proofErr w:type="gram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</w:p>
    <w:p w:rsidR="00DF5CFA" w:rsidRPr="009E31E4" w:rsidRDefault="00DF5CFA" w:rsidP="00DF5C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достижению значений в результате реализации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DF5CFA" w:rsidRPr="009E31E4" w:rsidRDefault="00DF5CFA" w:rsidP="00DF5C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3356"/>
        <w:gridCol w:w="1005"/>
        <w:gridCol w:w="1559"/>
        <w:gridCol w:w="1418"/>
        <w:gridCol w:w="1553"/>
        <w:gridCol w:w="6"/>
        <w:gridCol w:w="1416"/>
        <w:gridCol w:w="1418"/>
        <w:gridCol w:w="1985"/>
      </w:tblGrid>
      <w:tr w:rsidR="00DF5CFA" w:rsidRPr="009E31E4" w:rsidTr="002A51E1">
        <w:trPr>
          <w:cantSplit/>
          <w:trHeight w:val="351"/>
        </w:trPr>
        <w:tc>
          <w:tcPr>
            <w:tcW w:w="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Цели, 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целевые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показатели</w:t>
            </w:r>
          </w:p>
        </w:tc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935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Годы реализации 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DF5CFA" w:rsidRPr="009E31E4" w:rsidTr="002A51E1">
        <w:trPr>
          <w:cantSplit/>
          <w:trHeight w:val="1321"/>
        </w:trPr>
        <w:tc>
          <w:tcPr>
            <w:tcW w:w="5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F5CFA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финансовый</w:t>
            </w:r>
          </w:p>
        </w:tc>
        <w:tc>
          <w:tcPr>
            <w:tcW w:w="15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F5CFA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Pr="00DD574D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</w:t>
            </w:r>
            <w:r w:rsidRPr="00DD57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планового периода, год</w:t>
            </w:r>
          </w:p>
        </w:tc>
        <w:tc>
          <w:tcPr>
            <w:tcW w:w="34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 до конца реализации муниципальной программы «Развитие сельского хозяйства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пятилетнем  интервале</w:t>
            </w:r>
          </w:p>
        </w:tc>
      </w:tr>
      <w:tr w:rsidR="00DF5CFA" w:rsidRPr="009E31E4" w:rsidTr="002A51E1">
        <w:trPr>
          <w:cantSplit/>
          <w:trHeight w:val="277"/>
        </w:trPr>
        <w:tc>
          <w:tcPr>
            <w:tcW w:w="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</w:tr>
      <w:tr w:rsidR="00DF5CFA" w:rsidRPr="009E31E4" w:rsidTr="002A51E1">
        <w:trPr>
          <w:cantSplit/>
          <w:trHeight w:val="277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CFA" w:rsidRPr="009E31E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DF5CFA" w:rsidRPr="009E31E4" w:rsidTr="002A51E1">
        <w:trPr>
          <w:cantSplit/>
          <w:trHeight w:val="1050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 Среднемесячная номинальная начисленная заработная плата работников, занятых в сфере сельского хозяйства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63000,0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left="-70" w:firstLine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63000,0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64000,0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68000</w:t>
            </w: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DF5CFA" w:rsidRPr="009E31E4" w:rsidTr="002A51E1">
        <w:trPr>
          <w:cantSplit/>
          <w:trHeight w:val="793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 Обеспеченность сельскохозяйственных организаций кадрами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</w:tr>
      <w:tr w:rsidR="00DF5CFA" w:rsidRPr="009E31E4" w:rsidTr="002A51E1">
        <w:trPr>
          <w:cantSplit/>
          <w:trHeight w:val="221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</w:t>
            </w:r>
          </w:p>
          <w:p w:rsidR="00DF5CFA" w:rsidRPr="004F5264" w:rsidRDefault="00DF5CFA" w:rsidP="002A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исполненных бюджетных ассигнований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CFA" w:rsidRPr="004F526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95</w:t>
            </w:r>
          </w:p>
        </w:tc>
      </w:tr>
      <w:tr w:rsidR="00DF5CFA" w:rsidRPr="009E31E4" w:rsidTr="002A51E1">
        <w:trPr>
          <w:cantSplit/>
          <w:trHeight w:val="221"/>
        </w:trPr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показатель: Проведени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4F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районного значения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5CFA" w:rsidRPr="004F5264" w:rsidRDefault="00DF5CFA" w:rsidP="002A5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DF5CFA" w:rsidRPr="004F526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F5CFA" w:rsidRDefault="00DF5CFA" w:rsidP="00DF5CFA">
      <w:pPr>
        <w:spacing w:after="0" w:line="240" w:lineRule="auto"/>
        <w:ind w:left="-360" w:firstLine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5CFA" w:rsidSect="004E2F07">
          <w:pgSz w:w="16838" w:h="11906" w:orient="landscape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DF5CFA" w:rsidRPr="009E31E4" w:rsidRDefault="00DF5CFA" w:rsidP="00DF5CFA">
      <w:pPr>
        <w:spacing w:after="0" w:line="240" w:lineRule="auto"/>
        <w:ind w:left="-360" w:firstLine="13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DF5CFA" w:rsidRPr="009E31E4" w:rsidRDefault="00DF5CFA" w:rsidP="00DF5CF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F5CFA" w:rsidRPr="009E31E4" w:rsidRDefault="00DF5CFA" w:rsidP="00DF5CFA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CFA" w:rsidRPr="009E31E4" w:rsidRDefault="00DF5CFA" w:rsidP="00DF5CFA">
      <w:pPr>
        <w:spacing w:line="240" w:lineRule="auto"/>
        <w:ind w:right="-31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ресурсном обеспечении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</w:p>
    <w:p w:rsidR="00DF5CFA" w:rsidRPr="009E31E4" w:rsidRDefault="00DF5CFA" w:rsidP="00DF5CF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за счет средств районного бюджета, в том числе средств, поступивших из бюджетов других уровней </w:t>
      </w:r>
      <w:r w:rsidRPr="009E31E4">
        <w:rPr>
          <w:rFonts w:ascii="Times New Roman" w:eastAsia="Calibri" w:hAnsi="Times New Roman" w:cs="Times New Roman"/>
          <w:b/>
          <w:sz w:val="28"/>
          <w:szCs w:val="28"/>
        </w:rPr>
        <w:br/>
        <w:t>бюджетной системы и бюджетов государственных внебюджетных фондов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1703"/>
        <w:gridCol w:w="2693"/>
        <w:gridCol w:w="1701"/>
        <w:gridCol w:w="712"/>
        <w:gridCol w:w="708"/>
        <w:gridCol w:w="1274"/>
        <w:gridCol w:w="992"/>
        <w:gridCol w:w="1134"/>
        <w:gridCol w:w="1134"/>
        <w:gridCol w:w="1276"/>
        <w:gridCol w:w="1417"/>
      </w:tblGrid>
      <w:tr w:rsidR="00DF5CFA" w:rsidRPr="009E31E4" w:rsidTr="002A51E1">
        <w:trPr>
          <w:trHeight w:val="501"/>
        </w:trPr>
        <w:tc>
          <w:tcPr>
            <w:tcW w:w="566" w:type="dxa"/>
            <w:vMerge w:val="restart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 w:val="restart"/>
            <w:vAlign w:val="center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</w:t>
            </w:r>
          </w:p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(муниципальная программа, подпрограмма)</w:t>
            </w:r>
          </w:p>
        </w:tc>
        <w:tc>
          <w:tcPr>
            <w:tcW w:w="2693" w:type="dxa"/>
            <w:vMerge w:val="restart"/>
            <w:vAlign w:val="center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vAlign w:val="center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134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Очередной финансовый 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1134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Второй</w:t>
            </w: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планового периода</w:t>
            </w:r>
          </w:p>
        </w:tc>
        <w:tc>
          <w:tcPr>
            <w:tcW w:w="1417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очередной финансовый год и плановый период</w:t>
            </w:r>
          </w:p>
        </w:tc>
      </w:tr>
      <w:tr w:rsidR="00DF5CFA" w:rsidRPr="009E31E4" w:rsidTr="002A51E1">
        <w:trPr>
          <w:trHeight w:val="553"/>
        </w:trPr>
        <w:tc>
          <w:tcPr>
            <w:tcW w:w="566" w:type="dxa"/>
            <w:vMerge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2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8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РзПр</w:t>
            </w:r>
            <w:proofErr w:type="spellEnd"/>
          </w:p>
        </w:tc>
        <w:tc>
          <w:tcPr>
            <w:tcW w:w="1274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992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34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17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</w:tr>
      <w:tr w:rsidR="00DF5CFA" w:rsidRPr="009E31E4" w:rsidTr="002A51E1">
        <w:trPr>
          <w:trHeight w:val="243"/>
        </w:trPr>
        <w:tc>
          <w:tcPr>
            <w:tcW w:w="566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3" w:type="dxa"/>
            <w:vAlign w:val="center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93" w:type="dxa"/>
            <w:vAlign w:val="center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2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4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DF5CFA" w:rsidRPr="009E31E4" w:rsidTr="002A51E1">
        <w:trPr>
          <w:trHeight w:val="516"/>
        </w:trPr>
        <w:tc>
          <w:tcPr>
            <w:tcW w:w="566" w:type="dxa"/>
            <w:vMerge w:val="restart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3" w:type="dxa"/>
            <w:vMerge w:val="restart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</w:tcPr>
          <w:p w:rsidR="00DF5CFA" w:rsidRPr="009E31E4" w:rsidRDefault="00DF5CFA" w:rsidP="002A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 </w:t>
            </w:r>
          </w:p>
        </w:tc>
        <w:tc>
          <w:tcPr>
            <w:tcW w:w="1701" w:type="dxa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12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4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noWrap/>
          </w:tcPr>
          <w:p w:rsidR="00DF5CFA" w:rsidRPr="00C95677" w:rsidRDefault="00DF5CFA" w:rsidP="002A51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6843,0</w:t>
            </w:r>
          </w:p>
        </w:tc>
        <w:tc>
          <w:tcPr>
            <w:tcW w:w="1134" w:type="dxa"/>
            <w:noWrap/>
          </w:tcPr>
          <w:p w:rsidR="00DF5CFA" w:rsidRDefault="00DF5CFA" w:rsidP="002A51E1">
            <w:pPr>
              <w:jc w:val="right"/>
            </w:pPr>
            <w:r w:rsidRPr="00E65EE8">
              <w:rPr>
                <w:rFonts w:ascii="Times New Roman" w:hAnsi="Times New Roman" w:cs="Times New Roman"/>
                <w:b/>
                <w:sz w:val="20"/>
                <w:szCs w:val="20"/>
              </w:rPr>
              <w:t>6661,0</w:t>
            </w:r>
          </w:p>
        </w:tc>
        <w:tc>
          <w:tcPr>
            <w:tcW w:w="1276" w:type="dxa"/>
          </w:tcPr>
          <w:p w:rsidR="00DF5CFA" w:rsidRDefault="00DF5CFA" w:rsidP="002A51E1">
            <w:pPr>
              <w:jc w:val="right"/>
            </w:pPr>
            <w:r w:rsidRPr="00E65EE8">
              <w:rPr>
                <w:rFonts w:ascii="Times New Roman" w:hAnsi="Times New Roman" w:cs="Times New Roman"/>
                <w:b/>
                <w:sz w:val="20"/>
                <w:szCs w:val="20"/>
              </w:rPr>
              <w:t>6661,0</w:t>
            </w:r>
          </w:p>
        </w:tc>
        <w:tc>
          <w:tcPr>
            <w:tcW w:w="1417" w:type="dxa"/>
          </w:tcPr>
          <w:p w:rsidR="00DF5CFA" w:rsidRPr="00C95677" w:rsidRDefault="00DF5CFA" w:rsidP="002A51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20165,0</w:t>
            </w:r>
          </w:p>
        </w:tc>
      </w:tr>
      <w:tr w:rsidR="00DF5CFA" w:rsidRPr="009E31E4" w:rsidTr="002A51E1">
        <w:trPr>
          <w:trHeight w:val="299"/>
        </w:trPr>
        <w:tc>
          <w:tcPr>
            <w:tcW w:w="566" w:type="dxa"/>
            <w:vMerge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vAlign w:val="center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DF5CFA" w:rsidRPr="00C4538D" w:rsidRDefault="00DF5CFA" w:rsidP="002A51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38D">
              <w:rPr>
                <w:rFonts w:ascii="Times New Roman" w:hAnsi="Times New Roman" w:cs="Times New Roman"/>
                <w:sz w:val="20"/>
                <w:szCs w:val="20"/>
              </w:rPr>
              <w:t>6843,0</w:t>
            </w:r>
          </w:p>
        </w:tc>
        <w:tc>
          <w:tcPr>
            <w:tcW w:w="1134" w:type="dxa"/>
            <w:noWrap/>
          </w:tcPr>
          <w:p w:rsidR="00DF5CFA" w:rsidRPr="00C4538D" w:rsidRDefault="00DF5CFA" w:rsidP="002A51E1">
            <w:pPr>
              <w:jc w:val="right"/>
            </w:pPr>
            <w:r w:rsidRPr="00C4538D">
              <w:rPr>
                <w:rFonts w:ascii="Times New Roman" w:hAnsi="Times New Roman" w:cs="Times New Roman"/>
                <w:sz w:val="20"/>
                <w:szCs w:val="20"/>
              </w:rPr>
              <w:t>6661,0</w:t>
            </w:r>
          </w:p>
        </w:tc>
        <w:tc>
          <w:tcPr>
            <w:tcW w:w="1276" w:type="dxa"/>
          </w:tcPr>
          <w:p w:rsidR="00DF5CFA" w:rsidRPr="00C4538D" w:rsidRDefault="00DF5CFA" w:rsidP="002A51E1">
            <w:pPr>
              <w:jc w:val="right"/>
            </w:pPr>
            <w:r w:rsidRPr="00C4538D">
              <w:rPr>
                <w:rFonts w:ascii="Times New Roman" w:hAnsi="Times New Roman" w:cs="Times New Roman"/>
                <w:sz w:val="20"/>
                <w:szCs w:val="20"/>
              </w:rPr>
              <w:t>6661,0</w:t>
            </w:r>
          </w:p>
        </w:tc>
        <w:tc>
          <w:tcPr>
            <w:tcW w:w="1417" w:type="dxa"/>
          </w:tcPr>
          <w:p w:rsidR="00DF5CFA" w:rsidRPr="00C4538D" w:rsidRDefault="00DF5CFA" w:rsidP="002A51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4538D">
              <w:rPr>
                <w:rFonts w:ascii="Times New Roman" w:hAnsi="Times New Roman" w:cs="Times New Roman"/>
                <w:sz w:val="20"/>
                <w:szCs w:val="20"/>
              </w:rPr>
              <w:t>20165,0</w:t>
            </w:r>
          </w:p>
        </w:tc>
      </w:tr>
      <w:tr w:rsidR="00DF5CFA" w:rsidRPr="009E31E4" w:rsidTr="002A51E1">
        <w:trPr>
          <w:trHeight w:val="209"/>
        </w:trPr>
        <w:tc>
          <w:tcPr>
            <w:tcW w:w="566" w:type="dxa"/>
            <w:vMerge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noWrap/>
          </w:tcPr>
          <w:p w:rsidR="00DF5CFA" w:rsidRPr="00686774" w:rsidRDefault="00DF5CFA" w:rsidP="002A51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:rsidR="00DF5CFA" w:rsidRPr="00686774" w:rsidRDefault="00DF5CFA" w:rsidP="002A51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F5CFA" w:rsidRPr="00686774" w:rsidRDefault="00DF5CFA" w:rsidP="002A51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5CFA" w:rsidRPr="00686774" w:rsidRDefault="00DF5CFA" w:rsidP="002A51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CFA" w:rsidRPr="009E31E4" w:rsidTr="002A51E1">
        <w:trPr>
          <w:trHeight w:val="416"/>
        </w:trPr>
        <w:tc>
          <w:tcPr>
            <w:tcW w:w="566" w:type="dxa"/>
            <w:vMerge w:val="restart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3" w:type="dxa"/>
            <w:vMerge w:val="restart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DF5CFA" w:rsidRPr="009E31E4" w:rsidRDefault="00DF5CFA" w:rsidP="002A51E1">
            <w:pPr>
              <w:spacing w:after="0" w:line="240" w:lineRule="auto"/>
              <w:ind w:left="45" w:right="11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решению вопросов поддержки сельскохозяйственного производства</w:t>
            </w:r>
          </w:p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12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4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0500075170</w:t>
            </w:r>
          </w:p>
        </w:tc>
        <w:tc>
          <w:tcPr>
            <w:tcW w:w="992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F5CFA" w:rsidRPr="004216DD" w:rsidRDefault="00DF5CFA" w:rsidP="002A51E1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6513,0</w:t>
            </w:r>
          </w:p>
        </w:tc>
        <w:tc>
          <w:tcPr>
            <w:tcW w:w="1134" w:type="dxa"/>
          </w:tcPr>
          <w:p w:rsidR="00DF5CFA" w:rsidRPr="004216DD" w:rsidRDefault="00DF5CFA" w:rsidP="002A51E1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1276" w:type="dxa"/>
          </w:tcPr>
          <w:p w:rsidR="00DF5CFA" w:rsidRPr="004216DD" w:rsidRDefault="00DF5CFA" w:rsidP="002A51E1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1417" w:type="dxa"/>
          </w:tcPr>
          <w:p w:rsidR="00DF5CFA" w:rsidRPr="004216DD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16DD">
              <w:rPr>
                <w:rFonts w:ascii="Times New Roman" w:hAnsi="Times New Roman" w:cs="Times New Roman"/>
                <w:b/>
                <w:sz w:val="20"/>
                <w:szCs w:val="20"/>
              </w:rPr>
              <w:t>19175,0</w:t>
            </w:r>
          </w:p>
        </w:tc>
      </w:tr>
      <w:tr w:rsidR="00DF5CFA" w:rsidRPr="009E31E4" w:rsidTr="002A51E1">
        <w:trPr>
          <w:trHeight w:val="1611"/>
        </w:trPr>
        <w:tc>
          <w:tcPr>
            <w:tcW w:w="566" w:type="dxa"/>
            <w:vMerge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274" w:type="dxa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0500075170</w:t>
            </w:r>
          </w:p>
        </w:tc>
        <w:tc>
          <w:tcPr>
            <w:tcW w:w="992" w:type="dxa"/>
          </w:tcPr>
          <w:p w:rsidR="00DF5CFA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  <w:p w:rsidR="00DF5CFA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  <w:p w:rsidR="00DF5CFA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  <w:p w:rsidR="00DF5CFA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</w:tcPr>
          <w:p w:rsidR="00DF5CFA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4542,6</w:t>
            </w:r>
          </w:p>
          <w:p w:rsidR="00DF5CFA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DF5CFA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1371,9</w:t>
            </w:r>
          </w:p>
          <w:p w:rsidR="00DF5CFA" w:rsidRPr="001D60CF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134" w:type="dxa"/>
          </w:tcPr>
          <w:p w:rsidR="00DF5CFA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4402,8</w:t>
            </w:r>
          </w:p>
          <w:p w:rsidR="00DF5CFA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DF5CFA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1329,7</w:t>
            </w:r>
          </w:p>
          <w:p w:rsidR="00DF5CFA" w:rsidRPr="001D60CF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</w:t>
            </w:r>
          </w:p>
        </w:tc>
        <w:tc>
          <w:tcPr>
            <w:tcW w:w="1276" w:type="dxa"/>
          </w:tcPr>
          <w:p w:rsidR="00DF5CFA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4402,8</w:t>
            </w:r>
          </w:p>
          <w:p w:rsidR="00DF5CFA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  <w:p w:rsidR="00DF5CFA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1329,7</w:t>
            </w:r>
          </w:p>
          <w:p w:rsidR="00DF5CFA" w:rsidRPr="001D60CF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554,5</w:t>
            </w:r>
          </w:p>
        </w:tc>
        <w:tc>
          <w:tcPr>
            <w:tcW w:w="1417" w:type="dxa"/>
          </w:tcPr>
          <w:p w:rsidR="00DF5CFA" w:rsidRDefault="00DF5CFA" w:rsidP="002A51E1">
            <w:pPr>
              <w:ind w:left="-79"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13348,2</w:t>
            </w:r>
          </w:p>
          <w:p w:rsidR="00DF5CFA" w:rsidRDefault="00DF5CFA" w:rsidP="002A51E1">
            <w:pPr>
              <w:ind w:left="-79"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  <w:p w:rsidR="00DF5CFA" w:rsidRDefault="00DF5CFA" w:rsidP="002A51E1">
            <w:pPr>
              <w:ind w:left="-79" w:right="-7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4031,3</w:t>
            </w:r>
          </w:p>
          <w:p w:rsidR="00DF5CFA" w:rsidRPr="001D60C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1663,5</w:t>
            </w:r>
          </w:p>
        </w:tc>
      </w:tr>
      <w:tr w:rsidR="00DF5CFA" w:rsidRPr="008E42AD" w:rsidTr="002A51E1">
        <w:trPr>
          <w:trHeight w:val="300"/>
        </w:trPr>
        <w:tc>
          <w:tcPr>
            <w:tcW w:w="566" w:type="dxa"/>
            <w:vMerge w:val="restart"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vMerge w:val="restart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</w:t>
            </w:r>
          </w:p>
        </w:tc>
        <w:tc>
          <w:tcPr>
            <w:tcW w:w="2693" w:type="dxa"/>
            <w:vMerge w:val="restart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9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районного значения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расходные обязательства по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мероприятию</w:t>
            </w:r>
          </w:p>
        </w:tc>
        <w:tc>
          <w:tcPr>
            <w:tcW w:w="712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4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0500082040</w:t>
            </w:r>
          </w:p>
        </w:tc>
        <w:tc>
          <w:tcPr>
            <w:tcW w:w="992" w:type="dxa"/>
            <w:noWrap/>
          </w:tcPr>
          <w:p w:rsidR="00DF5CFA" w:rsidRPr="006E64EA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  <w:lang w:eastAsia="ru-RU"/>
              </w:rPr>
            </w:pPr>
          </w:p>
        </w:tc>
        <w:tc>
          <w:tcPr>
            <w:tcW w:w="1134" w:type="dxa"/>
            <w:noWrap/>
          </w:tcPr>
          <w:p w:rsidR="00DF5CFA" w:rsidRPr="006E64EA" w:rsidRDefault="00DF5CFA" w:rsidP="002A51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134" w:type="dxa"/>
            <w:noWrap/>
          </w:tcPr>
          <w:p w:rsidR="00DF5CFA" w:rsidRPr="006E64EA" w:rsidRDefault="00DF5CFA" w:rsidP="002A51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276" w:type="dxa"/>
          </w:tcPr>
          <w:p w:rsidR="00DF5CFA" w:rsidRPr="006E64EA" w:rsidRDefault="00DF5CFA" w:rsidP="002A51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330,0</w:t>
            </w:r>
          </w:p>
        </w:tc>
        <w:tc>
          <w:tcPr>
            <w:tcW w:w="1417" w:type="dxa"/>
          </w:tcPr>
          <w:p w:rsidR="00DF5CFA" w:rsidRPr="006E64EA" w:rsidRDefault="00DF5CFA" w:rsidP="002A51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64EA">
              <w:rPr>
                <w:rFonts w:ascii="Times New Roman" w:hAnsi="Times New Roman" w:cs="Times New Roman"/>
                <w:b/>
                <w:sz w:val="20"/>
                <w:szCs w:val="20"/>
              </w:rPr>
              <w:t>990,0</w:t>
            </w:r>
          </w:p>
        </w:tc>
      </w:tr>
      <w:tr w:rsidR="00DF5CFA" w:rsidRPr="001367E7" w:rsidTr="002A51E1">
        <w:trPr>
          <w:trHeight w:val="529"/>
        </w:trPr>
        <w:tc>
          <w:tcPr>
            <w:tcW w:w="566" w:type="dxa"/>
            <w:vMerge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vMerge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712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08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4" w:type="dxa"/>
            <w:noWrap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0500082040</w:t>
            </w:r>
          </w:p>
        </w:tc>
        <w:tc>
          <w:tcPr>
            <w:tcW w:w="992" w:type="dxa"/>
            <w:noWrap/>
          </w:tcPr>
          <w:p w:rsidR="00DF5CFA" w:rsidRPr="008D2DD2" w:rsidRDefault="00DF5CFA" w:rsidP="002A5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noWrap/>
          </w:tcPr>
          <w:p w:rsidR="00DF5CFA" w:rsidRPr="008A4E37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  <w:p w:rsidR="00DF5CFA" w:rsidRPr="008A4E37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134" w:type="dxa"/>
            <w:noWrap/>
          </w:tcPr>
          <w:p w:rsidR="00DF5CFA" w:rsidRPr="008A4E37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  <w:p w:rsidR="00DF5CFA" w:rsidRPr="008A4E37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276" w:type="dxa"/>
          </w:tcPr>
          <w:p w:rsidR="00DF5CFA" w:rsidRPr="008A4E37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  <w:p w:rsidR="00DF5CFA" w:rsidRPr="008A4E37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4E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257,0</w:t>
            </w:r>
          </w:p>
        </w:tc>
        <w:tc>
          <w:tcPr>
            <w:tcW w:w="1417" w:type="dxa"/>
          </w:tcPr>
          <w:p w:rsidR="00DF5CFA" w:rsidRDefault="00DF5CFA" w:rsidP="002A51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219,0</w:t>
            </w:r>
          </w:p>
          <w:p w:rsidR="00DF5CFA" w:rsidRPr="008A4E37" w:rsidRDefault="00DF5CFA" w:rsidP="002A51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771,0</w:t>
            </w:r>
          </w:p>
        </w:tc>
      </w:tr>
    </w:tbl>
    <w:p w:rsidR="00DF5CFA" w:rsidRDefault="00DF5CFA" w:rsidP="00DF5CFA">
      <w:pPr>
        <w:widowControl w:val="0"/>
        <w:autoSpaceDE w:val="0"/>
        <w:autoSpaceDN w:val="0"/>
        <w:spacing w:line="240" w:lineRule="auto"/>
        <w:ind w:right="-142" w:firstLine="1219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DF5CFA" w:rsidRPr="009E31E4" w:rsidRDefault="00DF5CFA" w:rsidP="00DF5CFA">
      <w:pPr>
        <w:widowControl w:val="0"/>
        <w:tabs>
          <w:tab w:val="left" w:pos="13750"/>
        </w:tabs>
        <w:autoSpaceDE w:val="0"/>
        <w:autoSpaceDN w:val="0"/>
        <w:spacing w:line="240" w:lineRule="auto"/>
        <w:ind w:firstLine="123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DF5CFA" w:rsidRPr="009E31E4" w:rsidRDefault="00DF5CFA" w:rsidP="00DF5CF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F5CFA" w:rsidRPr="009E31E4" w:rsidRDefault="00DF5CFA" w:rsidP="00DF5CFA">
      <w:pPr>
        <w:spacing w:line="240" w:lineRule="auto"/>
        <w:ind w:right="-456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F5CFA" w:rsidRPr="009E31E4" w:rsidRDefault="00DF5CFA" w:rsidP="00DF5CFA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1E4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об источниках финансирования подпрограмм, отдельных мероприятий муниципальной программы </w:t>
      </w:r>
      <w:proofErr w:type="spellStart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Pr="009E3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Pr="009E31E4">
        <w:rPr>
          <w:rFonts w:ascii="Times New Roman" w:eastAsia="Calibri" w:hAnsi="Times New Roman" w:cs="Times New Roman"/>
          <w:b/>
          <w:sz w:val="28"/>
          <w:szCs w:val="28"/>
        </w:rPr>
        <w:t>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p w:rsidR="00DF5CFA" w:rsidRPr="009E31E4" w:rsidRDefault="00DF5CFA" w:rsidP="00DF5CFA">
      <w:pPr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31E4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p w:rsidR="00DF5CFA" w:rsidRPr="009E31E4" w:rsidRDefault="00DF5CFA" w:rsidP="00DF5CFA">
      <w:pPr>
        <w:autoSpaceDE w:val="0"/>
        <w:autoSpaceDN w:val="0"/>
        <w:adjustRightInd w:val="0"/>
        <w:spacing w:after="0" w:line="240" w:lineRule="auto"/>
        <w:ind w:left="8460"/>
        <w:contextualSpacing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7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205"/>
        <w:gridCol w:w="2410"/>
        <w:gridCol w:w="2835"/>
        <w:gridCol w:w="1701"/>
        <w:gridCol w:w="1559"/>
        <w:gridCol w:w="1525"/>
        <w:gridCol w:w="2019"/>
      </w:tblGrid>
      <w:tr w:rsidR="00DF5CFA" w:rsidRPr="009E31E4" w:rsidTr="002A51E1">
        <w:trPr>
          <w:trHeight w:val="20"/>
          <w:tblHeader/>
        </w:trPr>
        <w:tc>
          <w:tcPr>
            <w:tcW w:w="455" w:type="dxa"/>
            <w:vMerge w:val="restart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(</w:t>
            </w:r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района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подпрограмма)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муниципальной программы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Ужурского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района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подпрограммы </w:t>
            </w:r>
          </w:p>
        </w:tc>
        <w:tc>
          <w:tcPr>
            <w:tcW w:w="2835" w:type="dxa"/>
            <w:vMerge w:val="restart"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DF5CFA" w:rsidRPr="009E31E4" w:rsidRDefault="00DF5CFA" w:rsidP="002A51E1">
            <w:pPr>
              <w:widowControl w:val="0"/>
              <w:autoSpaceDE w:val="0"/>
              <w:autoSpaceDN w:val="0"/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финансовый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Очередной финансовый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2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Первый год планового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2019" w:type="dxa"/>
            <w:vMerge w:val="restart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DF5CFA" w:rsidRPr="009E31E4" w:rsidTr="002A51E1">
        <w:trPr>
          <w:trHeight w:val="549"/>
          <w:tblHeader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59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2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2019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CFA" w:rsidRPr="009E31E4" w:rsidTr="002A51E1">
        <w:trPr>
          <w:trHeight w:val="292"/>
        </w:trPr>
        <w:tc>
          <w:tcPr>
            <w:tcW w:w="45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9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DF5CFA" w:rsidRPr="009E31E4" w:rsidTr="002A51E1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05" w:type="dxa"/>
            <w:vMerge w:val="restart"/>
            <w:shd w:val="clear" w:color="auto" w:fill="auto"/>
            <w:hideMark/>
          </w:tcPr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Муниципальная программа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DF5CFA" w:rsidRPr="009E31E4" w:rsidRDefault="00DF5CFA" w:rsidP="002A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Pr="009E31E4" w:rsidRDefault="00DF5CFA" w:rsidP="002A5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Ужурском</w:t>
            </w:r>
            <w:proofErr w:type="spellEnd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районе»</w:t>
            </w:r>
          </w:p>
          <w:p w:rsidR="00DF5CFA" w:rsidRPr="009E31E4" w:rsidRDefault="00DF5CFA" w:rsidP="002A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F5CFA" w:rsidRPr="009E31E4" w:rsidRDefault="00DF5CFA" w:rsidP="002A51E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F5CFA" w:rsidRPr="00C95677" w:rsidRDefault="00DF5CFA" w:rsidP="002A51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6843,0</w:t>
            </w:r>
          </w:p>
        </w:tc>
        <w:tc>
          <w:tcPr>
            <w:tcW w:w="1559" w:type="dxa"/>
            <w:shd w:val="clear" w:color="auto" w:fill="auto"/>
          </w:tcPr>
          <w:p w:rsidR="00DF5CFA" w:rsidRDefault="00DF5CFA" w:rsidP="002A51E1">
            <w:pPr>
              <w:jc w:val="right"/>
            </w:pPr>
            <w:r w:rsidRPr="00E65EE8">
              <w:rPr>
                <w:rFonts w:ascii="Times New Roman" w:hAnsi="Times New Roman" w:cs="Times New Roman"/>
                <w:b/>
                <w:sz w:val="20"/>
                <w:szCs w:val="20"/>
              </w:rPr>
              <w:t>6661,0</w:t>
            </w:r>
          </w:p>
        </w:tc>
        <w:tc>
          <w:tcPr>
            <w:tcW w:w="1525" w:type="dxa"/>
            <w:shd w:val="clear" w:color="auto" w:fill="auto"/>
          </w:tcPr>
          <w:p w:rsidR="00DF5CFA" w:rsidRDefault="00DF5CFA" w:rsidP="002A51E1">
            <w:pPr>
              <w:jc w:val="right"/>
            </w:pPr>
            <w:r w:rsidRPr="00E65EE8">
              <w:rPr>
                <w:rFonts w:ascii="Times New Roman" w:hAnsi="Times New Roman" w:cs="Times New Roman"/>
                <w:b/>
                <w:sz w:val="20"/>
                <w:szCs w:val="20"/>
              </w:rPr>
              <w:t>6661,0</w:t>
            </w:r>
          </w:p>
        </w:tc>
        <w:tc>
          <w:tcPr>
            <w:tcW w:w="2019" w:type="dxa"/>
            <w:shd w:val="clear" w:color="auto" w:fill="auto"/>
          </w:tcPr>
          <w:p w:rsidR="00DF5CFA" w:rsidRPr="00C95677" w:rsidRDefault="00DF5CFA" w:rsidP="002A51E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20165,0</w:t>
            </w:r>
          </w:p>
        </w:tc>
      </w:tr>
      <w:tr w:rsidR="00DF5CFA" w:rsidRPr="009E31E4" w:rsidTr="002A51E1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DF5CFA" w:rsidRPr="00F31F76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F5CFA" w:rsidRPr="009E31E4" w:rsidTr="002A51E1">
        <w:trPr>
          <w:trHeight w:val="427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F5CFA" w:rsidRPr="009E31E4" w:rsidRDefault="00DF5CFA" w:rsidP="002A51E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DF5CFA" w:rsidRPr="00F31F76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1F7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F5CFA" w:rsidRPr="009E31E4" w:rsidTr="002A51E1">
        <w:trPr>
          <w:trHeight w:val="362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F5CFA" w:rsidRPr="009E31E4" w:rsidRDefault="00DF5CFA" w:rsidP="002A51E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DF5CFA" w:rsidRPr="001D60CF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6513,0</w:t>
            </w:r>
          </w:p>
        </w:tc>
        <w:tc>
          <w:tcPr>
            <w:tcW w:w="1559" w:type="dxa"/>
            <w:shd w:val="clear" w:color="auto" w:fill="auto"/>
          </w:tcPr>
          <w:p w:rsidR="00DF5CFA" w:rsidRPr="001D60CF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1525" w:type="dxa"/>
            <w:shd w:val="clear" w:color="auto" w:fill="auto"/>
          </w:tcPr>
          <w:p w:rsidR="00DF5CFA" w:rsidRPr="001D60CF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2019" w:type="dxa"/>
            <w:shd w:val="clear" w:color="auto" w:fill="auto"/>
          </w:tcPr>
          <w:p w:rsidR="00DF5CFA" w:rsidRPr="001D60C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19175,0</w:t>
            </w:r>
          </w:p>
        </w:tc>
      </w:tr>
      <w:tr w:rsidR="00DF5CFA" w:rsidRPr="009E31E4" w:rsidTr="002A51E1">
        <w:trPr>
          <w:trHeight w:val="326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F5CFA" w:rsidRPr="009E31E4" w:rsidRDefault="00DF5CFA" w:rsidP="002A51E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2019" w:type="dxa"/>
            <w:shd w:val="clear" w:color="auto" w:fill="auto"/>
          </w:tcPr>
          <w:p w:rsidR="00DF5CFA" w:rsidRPr="00F31F76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990,0</w:t>
            </w:r>
          </w:p>
        </w:tc>
      </w:tr>
      <w:tr w:rsidR="00DF5CFA" w:rsidRPr="009E31E4" w:rsidTr="002A51E1">
        <w:trPr>
          <w:trHeight w:val="326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DF5CFA" w:rsidRPr="00F31F76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F5CFA" w:rsidRPr="009E31E4" w:rsidTr="002A51E1">
        <w:trPr>
          <w:trHeight w:val="450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CFA" w:rsidRPr="009E31E4" w:rsidTr="002A51E1">
        <w:trPr>
          <w:trHeight w:val="450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vAlign w:val="center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5CFA" w:rsidRPr="009E31E4" w:rsidTr="002A51E1">
        <w:trPr>
          <w:trHeight w:val="581"/>
        </w:trPr>
        <w:tc>
          <w:tcPr>
            <w:tcW w:w="455" w:type="dxa"/>
            <w:vMerge w:val="restart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05" w:type="dxa"/>
            <w:vMerge w:val="restart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5CFA" w:rsidRPr="009E31E4" w:rsidRDefault="00DF5CFA" w:rsidP="002A51E1">
            <w:pPr>
              <w:spacing w:after="0" w:line="240" w:lineRule="auto"/>
              <w:ind w:left="45" w:right="11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Осуществление государственных </w:t>
            </w:r>
            <w:r w:rsidRPr="009E31E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полномочий по решению вопросов поддержки сельскохозяйственного производства</w:t>
            </w:r>
          </w:p>
          <w:p w:rsidR="00DF5CFA" w:rsidRPr="009E31E4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F5CFA" w:rsidRPr="004216DD" w:rsidRDefault="00DF5CFA" w:rsidP="002A51E1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6513,0</w:t>
            </w:r>
          </w:p>
        </w:tc>
        <w:tc>
          <w:tcPr>
            <w:tcW w:w="1559" w:type="dxa"/>
            <w:shd w:val="clear" w:color="auto" w:fill="auto"/>
          </w:tcPr>
          <w:p w:rsidR="00DF5CFA" w:rsidRPr="004216DD" w:rsidRDefault="00DF5CFA" w:rsidP="002A51E1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1525" w:type="dxa"/>
            <w:shd w:val="clear" w:color="auto" w:fill="auto"/>
          </w:tcPr>
          <w:p w:rsidR="00DF5CFA" w:rsidRPr="004216DD" w:rsidRDefault="00DF5CFA" w:rsidP="002A51E1">
            <w:pPr>
              <w:jc w:val="right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4216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2019" w:type="dxa"/>
            <w:shd w:val="clear" w:color="auto" w:fill="auto"/>
          </w:tcPr>
          <w:p w:rsidR="00DF5CFA" w:rsidRPr="004216DD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16DD">
              <w:rPr>
                <w:rFonts w:ascii="Times New Roman" w:hAnsi="Times New Roman" w:cs="Times New Roman"/>
                <w:b/>
                <w:sz w:val="20"/>
                <w:szCs w:val="20"/>
              </w:rPr>
              <w:t>19175,0</w:t>
            </w:r>
          </w:p>
        </w:tc>
      </w:tr>
      <w:tr w:rsidR="00DF5CFA" w:rsidRPr="009E31E4" w:rsidTr="002A51E1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F5CFA" w:rsidRPr="009E31E4" w:rsidRDefault="00DF5CFA" w:rsidP="002A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F5CFA" w:rsidRPr="009E31E4" w:rsidRDefault="00DF5CFA" w:rsidP="002A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DF5CFA" w:rsidRPr="009E31E4" w:rsidRDefault="00DF5CFA" w:rsidP="002A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DF5CFA" w:rsidRPr="00F31F76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F5CFA" w:rsidRPr="009E31E4" w:rsidTr="002A51E1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  <w:vAlign w:val="bottom"/>
          </w:tcPr>
          <w:p w:rsidR="00DF5CFA" w:rsidRPr="009E31E4" w:rsidRDefault="00DF5CFA" w:rsidP="002A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F5CFA" w:rsidRPr="009E31E4" w:rsidRDefault="00DF5CFA" w:rsidP="002A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DF5CFA" w:rsidRPr="009E31E4" w:rsidRDefault="00DF5CFA" w:rsidP="002A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DF5CFA" w:rsidRPr="00F31F76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F5CFA" w:rsidRPr="009E31E4" w:rsidTr="002A51E1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DF5CFA" w:rsidRPr="001D60CF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6513,0</w:t>
            </w:r>
          </w:p>
        </w:tc>
        <w:tc>
          <w:tcPr>
            <w:tcW w:w="1559" w:type="dxa"/>
            <w:shd w:val="clear" w:color="auto" w:fill="auto"/>
          </w:tcPr>
          <w:p w:rsidR="00DF5CFA" w:rsidRPr="001D60CF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1525" w:type="dxa"/>
            <w:shd w:val="clear" w:color="auto" w:fill="auto"/>
          </w:tcPr>
          <w:p w:rsidR="00DF5CFA" w:rsidRPr="001D60CF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6331,0</w:t>
            </w:r>
          </w:p>
        </w:tc>
        <w:tc>
          <w:tcPr>
            <w:tcW w:w="2019" w:type="dxa"/>
            <w:shd w:val="clear" w:color="auto" w:fill="auto"/>
          </w:tcPr>
          <w:p w:rsidR="00DF5CFA" w:rsidRPr="001D60C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19175,0</w:t>
            </w:r>
          </w:p>
        </w:tc>
      </w:tr>
      <w:tr w:rsidR="00DF5CFA" w:rsidRPr="009E31E4" w:rsidTr="002A51E1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DF5CFA" w:rsidRPr="009E31E4" w:rsidRDefault="00DF5CFA" w:rsidP="002A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DF5CFA" w:rsidRPr="009E31E4" w:rsidRDefault="00DF5CFA" w:rsidP="002A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  <w:vAlign w:val="bottom"/>
          </w:tcPr>
          <w:p w:rsidR="00DF5CFA" w:rsidRPr="009E31E4" w:rsidRDefault="00DF5CFA" w:rsidP="002A5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CFA" w:rsidRPr="009E31E4" w:rsidTr="002A51E1">
        <w:trPr>
          <w:trHeight w:val="560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DF5CFA" w:rsidRPr="009E31E4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5CFA" w:rsidRPr="009E31E4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DF5CFA" w:rsidRPr="009E31E4" w:rsidRDefault="00DF5CFA" w:rsidP="002A51E1">
            <w:pPr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5CFA" w:rsidRPr="009E31E4" w:rsidTr="002A51E1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DF5CFA" w:rsidRPr="00F31F76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F5CFA" w:rsidRPr="009E31E4" w:rsidTr="002A51E1">
        <w:trPr>
          <w:trHeight w:val="495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F5CFA" w:rsidRPr="009E31E4" w:rsidRDefault="00DF5CFA" w:rsidP="002A51E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5CFA" w:rsidRPr="009E31E4" w:rsidTr="002A51E1">
        <w:trPr>
          <w:trHeight w:val="577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5CFA" w:rsidRPr="009E31E4" w:rsidTr="002A51E1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2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5CFA" w:rsidRPr="009E31E4" w:rsidTr="002A51E1">
        <w:trPr>
          <w:trHeight w:val="553"/>
        </w:trPr>
        <w:tc>
          <w:tcPr>
            <w:tcW w:w="455" w:type="dxa"/>
            <w:vMerge w:val="restart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 w:val="restart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Pr="009E31E4" w:rsidRDefault="00DF5CFA" w:rsidP="002A51E1">
            <w:pPr>
              <w:ind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5CFA" w:rsidRPr="009E31E4" w:rsidRDefault="00DF5CFA" w:rsidP="002A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</w:t>
            </w:r>
            <w:r w:rsidRPr="00793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районного значения</w:t>
            </w: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F5CFA" w:rsidRPr="009E31E4" w:rsidRDefault="00DF5CFA" w:rsidP="002A51E1">
            <w:pPr>
              <w:ind w:left="-79" w:right="-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DF5CFA" w:rsidRPr="00810DD2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shd w:val="clear" w:color="auto" w:fill="auto"/>
          </w:tcPr>
          <w:p w:rsidR="00DF5CFA" w:rsidRPr="00810DD2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DF5CFA" w:rsidRPr="00810DD2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</w:t>
            </w: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19" w:type="dxa"/>
            <w:shd w:val="clear" w:color="auto" w:fill="auto"/>
          </w:tcPr>
          <w:p w:rsidR="00DF5CFA" w:rsidRPr="00810DD2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</w:t>
            </w:r>
            <w:r w:rsidRPr="00810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F5CFA" w:rsidRPr="009E31E4" w:rsidTr="002A51E1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CFA" w:rsidRPr="009E31E4" w:rsidTr="002A51E1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  <w:proofErr w:type="gramStart"/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5CFA" w:rsidRPr="009E31E4" w:rsidTr="002A51E1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F5CFA" w:rsidRPr="009E31E4" w:rsidTr="002A51E1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59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1525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990,0</w:t>
            </w:r>
          </w:p>
        </w:tc>
      </w:tr>
      <w:tr w:rsidR="00DF5CFA" w:rsidRPr="009E31E4" w:rsidTr="002A51E1">
        <w:trPr>
          <w:trHeight w:val="553"/>
        </w:trPr>
        <w:tc>
          <w:tcPr>
            <w:tcW w:w="455" w:type="dxa"/>
            <w:vMerge/>
            <w:shd w:val="clear" w:color="auto" w:fill="auto"/>
          </w:tcPr>
          <w:p w:rsidR="00DF5CFA" w:rsidRPr="009E31E4" w:rsidRDefault="00DF5CFA" w:rsidP="002A51E1">
            <w:pPr>
              <w:ind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5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DF5CFA" w:rsidRPr="009E31E4" w:rsidRDefault="00DF5CFA" w:rsidP="002A51E1">
            <w:pPr>
              <w:ind w:left="-79" w:right="-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DF5CFA" w:rsidRPr="009E31E4" w:rsidRDefault="00DF5CFA" w:rsidP="002A51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25" w:type="dxa"/>
            <w:shd w:val="clear" w:color="auto" w:fill="auto"/>
          </w:tcPr>
          <w:p w:rsidR="00DF5CFA" w:rsidRPr="006D2EDF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1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19" w:type="dxa"/>
            <w:shd w:val="clear" w:color="auto" w:fill="auto"/>
          </w:tcPr>
          <w:p w:rsidR="00DF5CFA" w:rsidRPr="0004017B" w:rsidRDefault="00DF5CFA" w:rsidP="002A51E1">
            <w:pPr>
              <w:ind w:left="-79" w:right="-7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1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DF5CFA" w:rsidRDefault="00DF5CFA" w:rsidP="00DF5CFA">
      <w:pPr>
        <w:widowControl w:val="0"/>
        <w:autoSpaceDE w:val="0"/>
        <w:autoSpaceDN w:val="0"/>
        <w:spacing w:line="240" w:lineRule="auto"/>
        <w:ind w:right="-45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5CFA" w:rsidSect="00AC07C9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DF5CFA" w:rsidRPr="00EA7EBB" w:rsidRDefault="00DF5CFA" w:rsidP="00DF5CFA">
      <w:pPr>
        <w:widowControl w:val="0"/>
        <w:tabs>
          <w:tab w:val="left" w:pos="14034"/>
        </w:tabs>
        <w:autoSpaceDE w:val="0"/>
        <w:autoSpaceDN w:val="0"/>
        <w:spacing w:line="240" w:lineRule="auto"/>
        <w:ind w:firstLine="1233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DF5CFA" w:rsidRPr="00EA7EBB" w:rsidRDefault="00DF5CFA" w:rsidP="00DF5CFA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  <w:proofErr w:type="spellStart"/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Pr="00EA7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F5CFA" w:rsidRDefault="00DF5CFA" w:rsidP="00DF5CFA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b/>
          <w:szCs w:val="28"/>
        </w:rPr>
      </w:pPr>
    </w:p>
    <w:p w:rsidR="00DF5CFA" w:rsidRPr="00EA7EBB" w:rsidRDefault="00DF5CFA" w:rsidP="00DF5CFA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EA7EBB">
        <w:rPr>
          <w:rFonts w:ascii="Times New Roman" w:eastAsia="Calibri" w:hAnsi="Times New Roman" w:cs="Times New Roman"/>
          <w:b/>
          <w:sz w:val="28"/>
          <w:szCs w:val="28"/>
        </w:rPr>
        <w:t>Перечень показателей результативности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18"/>
        <w:gridCol w:w="1168"/>
        <w:gridCol w:w="1559"/>
        <w:gridCol w:w="2234"/>
        <w:gridCol w:w="2127"/>
        <w:gridCol w:w="2268"/>
        <w:gridCol w:w="2268"/>
      </w:tblGrid>
      <w:tr w:rsidR="00DF5CFA" w:rsidRPr="00864F81" w:rsidTr="002A51E1">
        <w:trPr>
          <w:trHeight w:val="240"/>
        </w:trPr>
        <w:tc>
          <w:tcPr>
            <w:tcW w:w="567" w:type="dxa"/>
            <w:vMerge w:val="restart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8897" w:type="dxa"/>
            <w:gridSpan w:val="4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Годы реализации программы</w:t>
            </w:r>
          </w:p>
        </w:tc>
      </w:tr>
      <w:tr w:rsidR="00DF5CFA" w:rsidRPr="00864F81" w:rsidTr="002A51E1">
        <w:trPr>
          <w:trHeight w:val="240"/>
        </w:trPr>
        <w:tc>
          <w:tcPr>
            <w:tcW w:w="567" w:type="dxa"/>
            <w:vMerge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vMerge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vMerge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4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</w:t>
            </w:r>
            <w:proofErr w:type="gramStart"/>
            <w:r w:rsidRPr="00EA7EB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периода</w:t>
            </w:r>
          </w:p>
        </w:tc>
      </w:tr>
      <w:tr w:rsidR="00DF5CFA" w:rsidRPr="00864F81" w:rsidTr="002A51E1">
        <w:trPr>
          <w:trHeight w:val="240"/>
        </w:trPr>
        <w:tc>
          <w:tcPr>
            <w:tcW w:w="56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4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F5CFA" w:rsidRPr="00864F81" w:rsidTr="002A51E1">
        <w:trPr>
          <w:trHeight w:val="1846"/>
        </w:trPr>
        <w:tc>
          <w:tcPr>
            <w:tcW w:w="56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F5CFA" w:rsidRPr="00EA7EBB" w:rsidRDefault="00DF5CFA" w:rsidP="002A51E1">
            <w:pPr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Мероприятие 1:</w:t>
            </w:r>
          </w:p>
          <w:p w:rsidR="00DF5CFA" w:rsidRPr="00EA7EBB" w:rsidRDefault="00DF5CFA" w:rsidP="002A51E1">
            <w:pPr>
              <w:spacing w:after="0" w:line="240" w:lineRule="auto"/>
              <w:ind w:right="111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Осуществление государственных полномочий по решению вопросов поддержки сельскохозяйственного производства</w:t>
            </w:r>
          </w:p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5CFA" w:rsidRPr="00864F81" w:rsidTr="002A51E1">
        <w:trPr>
          <w:trHeight w:val="360"/>
        </w:trPr>
        <w:tc>
          <w:tcPr>
            <w:tcW w:w="56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F5CFA" w:rsidRPr="00EA7EBB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gram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  <w:tc>
          <w:tcPr>
            <w:tcW w:w="11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</w:p>
        </w:tc>
        <w:tc>
          <w:tcPr>
            <w:tcW w:w="1559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5CFA" w:rsidRPr="00864F81" w:rsidTr="002A51E1">
        <w:trPr>
          <w:trHeight w:val="360"/>
        </w:trPr>
        <w:tc>
          <w:tcPr>
            <w:tcW w:w="56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1: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исполненных бюджетных ассигнований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сельскохозяйственного производства.</w:t>
            </w:r>
          </w:p>
        </w:tc>
        <w:tc>
          <w:tcPr>
            <w:tcW w:w="1168" w:type="dxa"/>
            <w:shd w:val="clear" w:color="auto" w:fill="auto"/>
          </w:tcPr>
          <w:p w:rsidR="00DF5CFA" w:rsidRPr="00EA7EBB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DF5CFA" w:rsidRPr="00EA7EBB" w:rsidRDefault="00DF5CFA" w:rsidP="002A51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Отчетные данные администрации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34" w:type="dxa"/>
            <w:shd w:val="clear" w:color="auto" w:fill="auto"/>
          </w:tcPr>
          <w:p w:rsidR="00DF5CFA" w:rsidRPr="00EA7EBB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  <w:tc>
          <w:tcPr>
            <w:tcW w:w="2127" w:type="dxa"/>
            <w:shd w:val="clear" w:color="auto" w:fill="auto"/>
          </w:tcPr>
          <w:p w:rsidR="00DF5CFA" w:rsidRPr="00EA7EBB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95</w:t>
            </w:r>
          </w:p>
        </w:tc>
      </w:tr>
      <w:tr w:rsidR="00DF5CFA" w:rsidRPr="00864F81" w:rsidTr="002A51E1">
        <w:trPr>
          <w:trHeight w:val="240"/>
        </w:trPr>
        <w:tc>
          <w:tcPr>
            <w:tcW w:w="56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F5CFA" w:rsidRPr="00EA7EBB" w:rsidRDefault="00DF5CFA" w:rsidP="002A51E1">
            <w:pPr>
              <w:spacing w:after="0" w:line="240" w:lineRule="auto"/>
              <w:ind w:right="11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2: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районного значения</w:t>
            </w:r>
            <w:proofErr w:type="gram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5CFA" w:rsidRPr="00864F81" w:rsidTr="002A51E1">
        <w:trPr>
          <w:trHeight w:val="240"/>
        </w:trPr>
        <w:tc>
          <w:tcPr>
            <w:tcW w:w="56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F5CFA" w:rsidRPr="00EA7EBB" w:rsidRDefault="00DF5CFA" w:rsidP="002A51E1">
            <w:pPr>
              <w:autoSpaceDE w:val="0"/>
              <w:autoSpaceDN w:val="0"/>
              <w:adjustRightInd w:val="0"/>
              <w:spacing w:after="0" w:line="240" w:lineRule="auto"/>
              <w:ind w:right="-2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proofErr w:type="gram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</w:t>
            </w:r>
            <w:proofErr w:type="gramEnd"/>
          </w:p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полномочий.</w:t>
            </w:r>
          </w:p>
        </w:tc>
        <w:tc>
          <w:tcPr>
            <w:tcW w:w="11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34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12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  <w:tr w:rsidR="00DF5CFA" w:rsidRPr="00864F81" w:rsidTr="002A51E1">
        <w:trPr>
          <w:trHeight w:val="240"/>
        </w:trPr>
        <w:tc>
          <w:tcPr>
            <w:tcW w:w="567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8" w:type="dxa"/>
            <w:shd w:val="clear" w:color="auto" w:fill="auto"/>
          </w:tcPr>
          <w:p w:rsidR="00DF5CFA" w:rsidRPr="00DB70B9" w:rsidRDefault="00DF5CFA" w:rsidP="002A51E1">
            <w:pPr>
              <w:widowControl w:val="0"/>
              <w:autoSpaceDE w:val="0"/>
              <w:autoSpaceDN w:val="0"/>
              <w:ind w:left="-70" w:right="-5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Показатель результативности 2: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 районного значения</w:t>
            </w:r>
          </w:p>
        </w:tc>
        <w:tc>
          <w:tcPr>
            <w:tcW w:w="1168" w:type="dxa"/>
            <w:shd w:val="clear" w:color="auto" w:fill="auto"/>
          </w:tcPr>
          <w:p w:rsidR="00DF5CFA" w:rsidRPr="00EA7EBB" w:rsidRDefault="00DF5CFA" w:rsidP="002A51E1">
            <w:pPr>
              <w:widowControl w:val="0"/>
              <w:autoSpaceDE w:val="0"/>
              <w:autoSpaceDN w:val="0"/>
              <w:ind w:left="-70" w:right="-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DF5CFA" w:rsidRPr="00EA7EBB" w:rsidRDefault="00DF5CFA" w:rsidP="002A51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Отчетные данные администрации </w:t>
            </w:r>
            <w:proofErr w:type="spellStart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EA7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34" w:type="dxa"/>
            <w:shd w:val="clear" w:color="auto" w:fill="auto"/>
          </w:tcPr>
          <w:p w:rsidR="00DF5CFA" w:rsidRPr="00EA7EBB" w:rsidRDefault="00DF5CFA" w:rsidP="002A51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DF5CFA" w:rsidRPr="00EA7EBB" w:rsidRDefault="00DF5CFA" w:rsidP="002A51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DF5CFA" w:rsidRPr="00EA7EBB" w:rsidRDefault="00DF5CFA" w:rsidP="002A51E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7E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F5CFA" w:rsidRPr="009E31E4" w:rsidRDefault="00DF5CFA" w:rsidP="00DF5C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CFA" w:rsidRPr="009E31E4" w:rsidRDefault="00DF5CFA" w:rsidP="00DF5CF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34" w:rsidRPr="009E31E4" w:rsidRDefault="00923C34" w:rsidP="00923C3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55C" w:rsidRPr="009E31E4" w:rsidRDefault="00B2755C" w:rsidP="00923C34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755C" w:rsidRPr="009E31E4" w:rsidSect="00923C34">
      <w:headerReference w:type="default" r:id="rId12"/>
      <w:pgSz w:w="16838" w:h="11906" w:orient="landscape"/>
      <w:pgMar w:top="1701" w:right="1276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E9" w:rsidRDefault="000E00E9">
      <w:pPr>
        <w:spacing w:after="0" w:line="240" w:lineRule="auto"/>
      </w:pPr>
      <w:r>
        <w:separator/>
      </w:r>
    </w:p>
  </w:endnote>
  <w:endnote w:type="continuationSeparator" w:id="0">
    <w:p w:rsidR="000E00E9" w:rsidRDefault="000E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E9" w:rsidRDefault="000E00E9">
      <w:pPr>
        <w:spacing w:after="0" w:line="240" w:lineRule="auto"/>
      </w:pPr>
      <w:r>
        <w:separator/>
      </w:r>
    </w:p>
  </w:footnote>
  <w:footnote w:type="continuationSeparator" w:id="0">
    <w:p w:rsidR="000E00E9" w:rsidRDefault="000E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92C" w:rsidRDefault="005739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081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1">
    <w:nsid w:val="079C0B7B"/>
    <w:multiLevelType w:val="multilevel"/>
    <w:tmpl w:val="B090EFC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2">
    <w:nsid w:val="0E603192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0F020192"/>
    <w:multiLevelType w:val="hybridMultilevel"/>
    <w:tmpl w:val="EF90F186"/>
    <w:lvl w:ilvl="0" w:tplc="FF6ECB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FD174F"/>
    <w:multiLevelType w:val="hybridMultilevel"/>
    <w:tmpl w:val="9356CED0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32BEE"/>
    <w:multiLevelType w:val="hybridMultilevel"/>
    <w:tmpl w:val="AE160232"/>
    <w:lvl w:ilvl="0" w:tplc="7EA2740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E9432F6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53CB6CA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5CBD7E7D"/>
    <w:multiLevelType w:val="multilevel"/>
    <w:tmpl w:val="B090EFC6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58" w:hanging="2160"/>
      </w:pPr>
      <w:rPr>
        <w:rFonts w:hint="default"/>
      </w:rPr>
    </w:lvl>
  </w:abstractNum>
  <w:abstractNum w:abstractNumId="9">
    <w:nsid w:val="674474EC"/>
    <w:multiLevelType w:val="hybridMultilevel"/>
    <w:tmpl w:val="DD6AEDEE"/>
    <w:lvl w:ilvl="0" w:tplc="DA7C4642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1">
    <w:nsid w:val="6D3E2AB6"/>
    <w:multiLevelType w:val="hybridMultilevel"/>
    <w:tmpl w:val="62ACEC84"/>
    <w:lvl w:ilvl="0" w:tplc="96FE1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AC1FF5"/>
    <w:multiLevelType w:val="hybridMultilevel"/>
    <w:tmpl w:val="B5DC3FE0"/>
    <w:lvl w:ilvl="0" w:tplc="0D9ECD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21"/>
    <w:rsid w:val="00001572"/>
    <w:rsid w:val="00001783"/>
    <w:rsid w:val="00001A70"/>
    <w:rsid w:val="00001C54"/>
    <w:rsid w:val="0000239A"/>
    <w:rsid w:val="000044C9"/>
    <w:rsid w:val="00004C85"/>
    <w:rsid w:val="00005766"/>
    <w:rsid w:val="00006892"/>
    <w:rsid w:val="00006C7F"/>
    <w:rsid w:val="000072A7"/>
    <w:rsid w:val="000077B4"/>
    <w:rsid w:val="00007B66"/>
    <w:rsid w:val="00007F08"/>
    <w:rsid w:val="000105D1"/>
    <w:rsid w:val="000114F3"/>
    <w:rsid w:val="00012A10"/>
    <w:rsid w:val="00013A57"/>
    <w:rsid w:val="00013EF1"/>
    <w:rsid w:val="000144E9"/>
    <w:rsid w:val="00016F01"/>
    <w:rsid w:val="00017CE3"/>
    <w:rsid w:val="00017F9F"/>
    <w:rsid w:val="00020455"/>
    <w:rsid w:val="00020510"/>
    <w:rsid w:val="0002076D"/>
    <w:rsid w:val="00020BCA"/>
    <w:rsid w:val="00020C50"/>
    <w:rsid w:val="00022F4C"/>
    <w:rsid w:val="00023366"/>
    <w:rsid w:val="00024498"/>
    <w:rsid w:val="000247AF"/>
    <w:rsid w:val="0002510A"/>
    <w:rsid w:val="0002787F"/>
    <w:rsid w:val="00027D62"/>
    <w:rsid w:val="000328CF"/>
    <w:rsid w:val="00032A7E"/>
    <w:rsid w:val="0003392B"/>
    <w:rsid w:val="00034A25"/>
    <w:rsid w:val="0003651F"/>
    <w:rsid w:val="000367DB"/>
    <w:rsid w:val="000377A3"/>
    <w:rsid w:val="0003788F"/>
    <w:rsid w:val="0003792B"/>
    <w:rsid w:val="0004017B"/>
    <w:rsid w:val="0004049F"/>
    <w:rsid w:val="00040741"/>
    <w:rsid w:val="00041BF9"/>
    <w:rsid w:val="0004242C"/>
    <w:rsid w:val="0004308F"/>
    <w:rsid w:val="00043526"/>
    <w:rsid w:val="000435B0"/>
    <w:rsid w:val="00043C49"/>
    <w:rsid w:val="000458F9"/>
    <w:rsid w:val="00045E0D"/>
    <w:rsid w:val="00046629"/>
    <w:rsid w:val="0004680E"/>
    <w:rsid w:val="00046883"/>
    <w:rsid w:val="00046917"/>
    <w:rsid w:val="000471CD"/>
    <w:rsid w:val="00050B77"/>
    <w:rsid w:val="00054E00"/>
    <w:rsid w:val="0005510C"/>
    <w:rsid w:val="000569F4"/>
    <w:rsid w:val="00060353"/>
    <w:rsid w:val="00060E2D"/>
    <w:rsid w:val="0006116A"/>
    <w:rsid w:val="00062F59"/>
    <w:rsid w:val="00064009"/>
    <w:rsid w:val="00066FE3"/>
    <w:rsid w:val="00070F1B"/>
    <w:rsid w:val="000713D8"/>
    <w:rsid w:val="000717C1"/>
    <w:rsid w:val="000735BE"/>
    <w:rsid w:val="00073ECC"/>
    <w:rsid w:val="0007481F"/>
    <w:rsid w:val="0007537A"/>
    <w:rsid w:val="0007565D"/>
    <w:rsid w:val="0007660B"/>
    <w:rsid w:val="00080E38"/>
    <w:rsid w:val="00082A10"/>
    <w:rsid w:val="0008438E"/>
    <w:rsid w:val="0008669E"/>
    <w:rsid w:val="0008745D"/>
    <w:rsid w:val="00093ABB"/>
    <w:rsid w:val="0009582F"/>
    <w:rsid w:val="00095858"/>
    <w:rsid w:val="00095E44"/>
    <w:rsid w:val="00096025"/>
    <w:rsid w:val="0009603F"/>
    <w:rsid w:val="000A03E3"/>
    <w:rsid w:val="000A1B38"/>
    <w:rsid w:val="000A2AC8"/>
    <w:rsid w:val="000A3333"/>
    <w:rsid w:val="000A335C"/>
    <w:rsid w:val="000A33A8"/>
    <w:rsid w:val="000A3B1C"/>
    <w:rsid w:val="000A4EDB"/>
    <w:rsid w:val="000A52A5"/>
    <w:rsid w:val="000A6594"/>
    <w:rsid w:val="000A72E1"/>
    <w:rsid w:val="000A7B5A"/>
    <w:rsid w:val="000B0C77"/>
    <w:rsid w:val="000B10F5"/>
    <w:rsid w:val="000B4449"/>
    <w:rsid w:val="000B4A78"/>
    <w:rsid w:val="000B5124"/>
    <w:rsid w:val="000B5929"/>
    <w:rsid w:val="000B647D"/>
    <w:rsid w:val="000B707C"/>
    <w:rsid w:val="000C05C0"/>
    <w:rsid w:val="000C3B64"/>
    <w:rsid w:val="000C3F89"/>
    <w:rsid w:val="000C4776"/>
    <w:rsid w:val="000C4CF2"/>
    <w:rsid w:val="000C531F"/>
    <w:rsid w:val="000C568D"/>
    <w:rsid w:val="000C5F8B"/>
    <w:rsid w:val="000C79E0"/>
    <w:rsid w:val="000D05F3"/>
    <w:rsid w:val="000D1FC1"/>
    <w:rsid w:val="000D310B"/>
    <w:rsid w:val="000D49CF"/>
    <w:rsid w:val="000E00E9"/>
    <w:rsid w:val="000E303E"/>
    <w:rsid w:val="000E35CD"/>
    <w:rsid w:val="000E415E"/>
    <w:rsid w:val="000E46BA"/>
    <w:rsid w:val="000E57F2"/>
    <w:rsid w:val="000E6C2C"/>
    <w:rsid w:val="000F0400"/>
    <w:rsid w:val="000F0439"/>
    <w:rsid w:val="000F593F"/>
    <w:rsid w:val="001023E7"/>
    <w:rsid w:val="0010444A"/>
    <w:rsid w:val="001044EB"/>
    <w:rsid w:val="00105F6B"/>
    <w:rsid w:val="001074BE"/>
    <w:rsid w:val="0010787B"/>
    <w:rsid w:val="00110092"/>
    <w:rsid w:val="0011014F"/>
    <w:rsid w:val="001128DF"/>
    <w:rsid w:val="001133E3"/>
    <w:rsid w:val="00115BE3"/>
    <w:rsid w:val="001179F3"/>
    <w:rsid w:val="00117A98"/>
    <w:rsid w:val="00117EA3"/>
    <w:rsid w:val="00120CE6"/>
    <w:rsid w:val="00120DE1"/>
    <w:rsid w:val="0012108A"/>
    <w:rsid w:val="001210EF"/>
    <w:rsid w:val="0012140F"/>
    <w:rsid w:val="00121D84"/>
    <w:rsid w:val="00123287"/>
    <w:rsid w:val="00123CB4"/>
    <w:rsid w:val="00123EF2"/>
    <w:rsid w:val="001241C1"/>
    <w:rsid w:val="00125399"/>
    <w:rsid w:val="001256DC"/>
    <w:rsid w:val="00127A56"/>
    <w:rsid w:val="001301F1"/>
    <w:rsid w:val="00130DAC"/>
    <w:rsid w:val="0013339E"/>
    <w:rsid w:val="00133787"/>
    <w:rsid w:val="001367E7"/>
    <w:rsid w:val="00137D47"/>
    <w:rsid w:val="00140230"/>
    <w:rsid w:val="0014262A"/>
    <w:rsid w:val="001445BC"/>
    <w:rsid w:val="001450DA"/>
    <w:rsid w:val="00145479"/>
    <w:rsid w:val="001457EB"/>
    <w:rsid w:val="00145C8F"/>
    <w:rsid w:val="00145CCF"/>
    <w:rsid w:val="00146B51"/>
    <w:rsid w:val="00146E91"/>
    <w:rsid w:val="00147A75"/>
    <w:rsid w:val="00147FF7"/>
    <w:rsid w:val="00151D1B"/>
    <w:rsid w:val="001522E7"/>
    <w:rsid w:val="00152347"/>
    <w:rsid w:val="001531E3"/>
    <w:rsid w:val="001540B3"/>
    <w:rsid w:val="001575BD"/>
    <w:rsid w:val="0015769B"/>
    <w:rsid w:val="0015787D"/>
    <w:rsid w:val="001607ED"/>
    <w:rsid w:val="001616B4"/>
    <w:rsid w:val="0016211B"/>
    <w:rsid w:val="00162C0F"/>
    <w:rsid w:val="00165CD7"/>
    <w:rsid w:val="001660AB"/>
    <w:rsid w:val="00166664"/>
    <w:rsid w:val="00167529"/>
    <w:rsid w:val="00167E4F"/>
    <w:rsid w:val="0017169E"/>
    <w:rsid w:val="001727FD"/>
    <w:rsid w:val="00175747"/>
    <w:rsid w:val="00176A15"/>
    <w:rsid w:val="00176C17"/>
    <w:rsid w:val="00180897"/>
    <w:rsid w:val="001818A0"/>
    <w:rsid w:val="00181CFF"/>
    <w:rsid w:val="0018216F"/>
    <w:rsid w:val="00182CEF"/>
    <w:rsid w:val="00183CB2"/>
    <w:rsid w:val="0018404B"/>
    <w:rsid w:val="00185D41"/>
    <w:rsid w:val="00186BF7"/>
    <w:rsid w:val="00193765"/>
    <w:rsid w:val="001937A0"/>
    <w:rsid w:val="00194492"/>
    <w:rsid w:val="00194A2A"/>
    <w:rsid w:val="00195A83"/>
    <w:rsid w:val="00196230"/>
    <w:rsid w:val="00196DCD"/>
    <w:rsid w:val="001A06F5"/>
    <w:rsid w:val="001A3E55"/>
    <w:rsid w:val="001A524E"/>
    <w:rsid w:val="001A5D2B"/>
    <w:rsid w:val="001A5DE2"/>
    <w:rsid w:val="001A6571"/>
    <w:rsid w:val="001A7E39"/>
    <w:rsid w:val="001B429B"/>
    <w:rsid w:val="001B4DF7"/>
    <w:rsid w:val="001B720E"/>
    <w:rsid w:val="001C01EC"/>
    <w:rsid w:val="001C30F4"/>
    <w:rsid w:val="001C30FF"/>
    <w:rsid w:val="001C3172"/>
    <w:rsid w:val="001C3BD5"/>
    <w:rsid w:val="001C4ED4"/>
    <w:rsid w:val="001C5557"/>
    <w:rsid w:val="001C6182"/>
    <w:rsid w:val="001C673F"/>
    <w:rsid w:val="001C75DB"/>
    <w:rsid w:val="001C76B4"/>
    <w:rsid w:val="001D2CE9"/>
    <w:rsid w:val="001D4599"/>
    <w:rsid w:val="001D4794"/>
    <w:rsid w:val="001D60CF"/>
    <w:rsid w:val="001D68E3"/>
    <w:rsid w:val="001D7254"/>
    <w:rsid w:val="001E406D"/>
    <w:rsid w:val="001E47F5"/>
    <w:rsid w:val="001E52D6"/>
    <w:rsid w:val="001E6B3F"/>
    <w:rsid w:val="001F0F29"/>
    <w:rsid w:val="001F280A"/>
    <w:rsid w:val="001F38E2"/>
    <w:rsid w:val="001F4535"/>
    <w:rsid w:val="001F639A"/>
    <w:rsid w:val="001F6670"/>
    <w:rsid w:val="0020043B"/>
    <w:rsid w:val="0020159B"/>
    <w:rsid w:val="00201E26"/>
    <w:rsid w:val="002028BB"/>
    <w:rsid w:val="002028EF"/>
    <w:rsid w:val="00202A59"/>
    <w:rsid w:val="00202AD1"/>
    <w:rsid w:val="00203BBC"/>
    <w:rsid w:val="00204C6C"/>
    <w:rsid w:val="00205503"/>
    <w:rsid w:val="00205B62"/>
    <w:rsid w:val="00207849"/>
    <w:rsid w:val="0021122F"/>
    <w:rsid w:val="00213548"/>
    <w:rsid w:val="00213754"/>
    <w:rsid w:val="00216431"/>
    <w:rsid w:val="00217264"/>
    <w:rsid w:val="002178FC"/>
    <w:rsid w:val="00217A3E"/>
    <w:rsid w:val="002201AA"/>
    <w:rsid w:val="0022062A"/>
    <w:rsid w:val="002209FF"/>
    <w:rsid w:val="00221AF1"/>
    <w:rsid w:val="00222053"/>
    <w:rsid w:val="002225A0"/>
    <w:rsid w:val="00222D04"/>
    <w:rsid w:val="00224032"/>
    <w:rsid w:val="00224910"/>
    <w:rsid w:val="002255FC"/>
    <w:rsid w:val="00225B2D"/>
    <w:rsid w:val="00227309"/>
    <w:rsid w:val="002275FF"/>
    <w:rsid w:val="002327A8"/>
    <w:rsid w:val="00233389"/>
    <w:rsid w:val="002333B9"/>
    <w:rsid w:val="00234AA7"/>
    <w:rsid w:val="00234FBF"/>
    <w:rsid w:val="00236825"/>
    <w:rsid w:val="0024000B"/>
    <w:rsid w:val="00240AE5"/>
    <w:rsid w:val="00242261"/>
    <w:rsid w:val="00244EA2"/>
    <w:rsid w:val="002458AE"/>
    <w:rsid w:val="00245AA9"/>
    <w:rsid w:val="00250D63"/>
    <w:rsid w:val="0025309B"/>
    <w:rsid w:val="002538CD"/>
    <w:rsid w:val="0025517E"/>
    <w:rsid w:val="00255391"/>
    <w:rsid w:val="00256712"/>
    <w:rsid w:val="00256B66"/>
    <w:rsid w:val="00257B37"/>
    <w:rsid w:val="0026118F"/>
    <w:rsid w:val="002619D1"/>
    <w:rsid w:val="00261EDD"/>
    <w:rsid w:val="00261F54"/>
    <w:rsid w:val="00263439"/>
    <w:rsid w:val="002638E4"/>
    <w:rsid w:val="002639FA"/>
    <w:rsid w:val="00263F42"/>
    <w:rsid w:val="00265B97"/>
    <w:rsid w:val="002672B8"/>
    <w:rsid w:val="00267CB8"/>
    <w:rsid w:val="00267DC1"/>
    <w:rsid w:val="0027121D"/>
    <w:rsid w:val="0027160D"/>
    <w:rsid w:val="00271815"/>
    <w:rsid w:val="00271BD3"/>
    <w:rsid w:val="0027277C"/>
    <w:rsid w:val="002735F8"/>
    <w:rsid w:val="002743AD"/>
    <w:rsid w:val="00276163"/>
    <w:rsid w:val="00276624"/>
    <w:rsid w:val="00277490"/>
    <w:rsid w:val="00277B5E"/>
    <w:rsid w:val="00280F7D"/>
    <w:rsid w:val="0028215F"/>
    <w:rsid w:val="0028484A"/>
    <w:rsid w:val="00284EC8"/>
    <w:rsid w:val="002855D1"/>
    <w:rsid w:val="00285AB8"/>
    <w:rsid w:val="00285E2C"/>
    <w:rsid w:val="002860B5"/>
    <w:rsid w:val="00286C98"/>
    <w:rsid w:val="00290092"/>
    <w:rsid w:val="00291037"/>
    <w:rsid w:val="0029162A"/>
    <w:rsid w:val="002927BF"/>
    <w:rsid w:val="0029299E"/>
    <w:rsid w:val="002929B1"/>
    <w:rsid w:val="00293348"/>
    <w:rsid w:val="002933EA"/>
    <w:rsid w:val="00296099"/>
    <w:rsid w:val="002970FD"/>
    <w:rsid w:val="0029724A"/>
    <w:rsid w:val="00297E52"/>
    <w:rsid w:val="00297F05"/>
    <w:rsid w:val="00297F93"/>
    <w:rsid w:val="002A05C3"/>
    <w:rsid w:val="002A0AAB"/>
    <w:rsid w:val="002A0E56"/>
    <w:rsid w:val="002A1BD4"/>
    <w:rsid w:val="002A1E56"/>
    <w:rsid w:val="002A3222"/>
    <w:rsid w:val="002A3A6B"/>
    <w:rsid w:val="002A3A90"/>
    <w:rsid w:val="002A6E41"/>
    <w:rsid w:val="002A7941"/>
    <w:rsid w:val="002B00C6"/>
    <w:rsid w:val="002B0848"/>
    <w:rsid w:val="002B1DC3"/>
    <w:rsid w:val="002B42D0"/>
    <w:rsid w:val="002B5F43"/>
    <w:rsid w:val="002B5FD0"/>
    <w:rsid w:val="002B6138"/>
    <w:rsid w:val="002B7633"/>
    <w:rsid w:val="002C1BAE"/>
    <w:rsid w:val="002C1C30"/>
    <w:rsid w:val="002C21E9"/>
    <w:rsid w:val="002C2620"/>
    <w:rsid w:val="002C5579"/>
    <w:rsid w:val="002C5CDB"/>
    <w:rsid w:val="002C6E41"/>
    <w:rsid w:val="002C769E"/>
    <w:rsid w:val="002C77E5"/>
    <w:rsid w:val="002D2137"/>
    <w:rsid w:val="002D22E2"/>
    <w:rsid w:val="002D2BC5"/>
    <w:rsid w:val="002D34AF"/>
    <w:rsid w:val="002D600D"/>
    <w:rsid w:val="002D622F"/>
    <w:rsid w:val="002D6808"/>
    <w:rsid w:val="002E006B"/>
    <w:rsid w:val="002E0518"/>
    <w:rsid w:val="002E0AB1"/>
    <w:rsid w:val="002E1DB9"/>
    <w:rsid w:val="002E21CE"/>
    <w:rsid w:val="002E3C4A"/>
    <w:rsid w:val="002E3D46"/>
    <w:rsid w:val="002E401A"/>
    <w:rsid w:val="002E4220"/>
    <w:rsid w:val="002E4329"/>
    <w:rsid w:val="002E6CD4"/>
    <w:rsid w:val="002E72D7"/>
    <w:rsid w:val="002F50EA"/>
    <w:rsid w:val="002F59AF"/>
    <w:rsid w:val="002F5CE8"/>
    <w:rsid w:val="002F61FE"/>
    <w:rsid w:val="002F67FD"/>
    <w:rsid w:val="0030074B"/>
    <w:rsid w:val="003028E8"/>
    <w:rsid w:val="00303F66"/>
    <w:rsid w:val="0030498E"/>
    <w:rsid w:val="00304E06"/>
    <w:rsid w:val="00305512"/>
    <w:rsid w:val="00305E2B"/>
    <w:rsid w:val="003070BC"/>
    <w:rsid w:val="003116BB"/>
    <w:rsid w:val="00312A50"/>
    <w:rsid w:val="00312B33"/>
    <w:rsid w:val="003144B1"/>
    <w:rsid w:val="0031491A"/>
    <w:rsid w:val="00314DC0"/>
    <w:rsid w:val="00316D7C"/>
    <w:rsid w:val="00317642"/>
    <w:rsid w:val="00317718"/>
    <w:rsid w:val="00317AAA"/>
    <w:rsid w:val="00320210"/>
    <w:rsid w:val="00320659"/>
    <w:rsid w:val="00321CFC"/>
    <w:rsid w:val="00322174"/>
    <w:rsid w:val="00323295"/>
    <w:rsid w:val="00323865"/>
    <w:rsid w:val="00325173"/>
    <w:rsid w:val="003251CD"/>
    <w:rsid w:val="00325411"/>
    <w:rsid w:val="003260FA"/>
    <w:rsid w:val="00327225"/>
    <w:rsid w:val="00330211"/>
    <w:rsid w:val="003305F0"/>
    <w:rsid w:val="00330CC8"/>
    <w:rsid w:val="00331493"/>
    <w:rsid w:val="00331890"/>
    <w:rsid w:val="00333024"/>
    <w:rsid w:val="00333F9D"/>
    <w:rsid w:val="00335A1C"/>
    <w:rsid w:val="003364FD"/>
    <w:rsid w:val="00337204"/>
    <w:rsid w:val="00337B97"/>
    <w:rsid w:val="00340310"/>
    <w:rsid w:val="00340530"/>
    <w:rsid w:val="0034061C"/>
    <w:rsid w:val="00340A41"/>
    <w:rsid w:val="00340CEB"/>
    <w:rsid w:val="003417C8"/>
    <w:rsid w:val="00342375"/>
    <w:rsid w:val="003424C9"/>
    <w:rsid w:val="00342A10"/>
    <w:rsid w:val="00342B7B"/>
    <w:rsid w:val="0034584D"/>
    <w:rsid w:val="00347521"/>
    <w:rsid w:val="00347F4A"/>
    <w:rsid w:val="003504E0"/>
    <w:rsid w:val="003506BC"/>
    <w:rsid w:val="00350D8C"/>
    <w:rsid w:val="0035224D"/>
    <w:rsid w:val="00355179"/>
    <w:rsid w:val="00355454"/>
    <w:rsid w:val="00355509"/>
    <w:rsid w:val="00356F67"/>
    <w:rsid w:val="00357484"/>
    <w:rsid w:val="00357C8D"/>
    <w:rsid w:val="00360919"/>
    <w:rsid w:val="00362F46"/>
    <w:rsid w:val="00363D7E"/>
    <w:rsid w:val="0036431D"/>
    <w:rsid w:val="00366DCA"/>
    <w:rsid w:val="00366E19"/>
    <w:rsid w:val="00367A88"/>
    <w:rsid w:val="003717A8"/>
    <w:rsid w:val="0037219E"/>
    <w:rsid w:val="003723D8"/>
    <w:rsid w:val="00372511"/>
    <w:rsid w:val="003739D3"/>
    <w:rsid w:val="00373BE0"/>
    <w:rsid w:val="003744E7"/>
    <w:rsid w:val="0037498E"/>
    <w:rsid w:val="00375839"/>
    <w:rsid w:val="003771CB"/>
    <w:rsid w:val="00380262"/>
    <w:rsid w:val="00381E5F"/>
    <w:rsid w:val="00384155"/>
    <w:rsid w:val="00386034"/>
    <w:rsid w:val="003873F4"/>
    <w:rsid w:val="00390A0D"/>
    <w:rsid w:val="003928B6"/>
    <w:rsid w:val="003945A9"/>
    <w:rsid w:val="003949A9"/>
    <w:rsid w:val="003A01AE"/>
    <w:rsid w:val="003A1C01"/>
    <w:rsid w:val="003A2999"/>
    <w:rsid w:val="003A36D6"/>
    <w:rsid w:val="003A497F"/>
    <w:rsid w:val="003A4A29"/>
    <w:rsid w:val="003B2E52"/>
    <w:rsid w:val="003B4BD7"/>
    <w:rsid w:val="003B598B"/>
    <w:rsid w:val="003B6F00"/>
    <w:rsid w:val="003C4DB4"/>
    <w:rsid w:val="003C5D82"/>
    <w:rsid w:val="003C6464"/>
    <w:rsid w:val="003C7709"/>
    <w:rsid w:val="003C7D4B"/>
    <w:rsid w:val="003D00ED"/>
    <w:rsid w:val="003D269A"/>
    <w:rsid w:val="003D2FEA"/>
    <w:rsid w:val="003D3712"/>
    <w:rsid w:val="003D5B37"/>
    <w:rsid w:val="003D676F"/>
    <w:rsid w:val="003E12D9"/>
    <w:rsid w:val="003E2796"/>
    <w:rsid w:val="003E2A18"/>
    <w:rsid w:val="003E2B99"/>
    <w:rsid w:val="003E2CE4"/>
    <w:rsid w:val="003E3677"/>
    <w:rsid w:val="003E407E"/>
    <w:rsid w:val="003E651B"/>
    <w:rsid w:val="003E6ECA"/>
    <w:rsid w:val="003E7489"/>
    <w:rsid w:val="003F011B"/>
    <w:rsid w:val="003F0182"/>
    <w:rsid w:val="003F0945"/>
    <w:rsid w:val="003F3644"/>
    <w:rsid w:val="003F5960"/>
    <w:rsid w:val="003F5DC7"/>
    <w:rsid w:val="003F62DD"/>
    <w:rsid w:val="003F63D5"/>
    <w:rsid w:val="003F6769"/>
    <w:rsid w:val="003F6DB0"/>
    <w:rsid w:val="003F70E0"/>
    <w:rsid w:val="003F77C6"/>
    <w:rsid w:val="00402ABC"/>
    <w:rsid w:val="00402EDD"/>
    <w:rsid w:val="0040329C"/>
    <w:rsid w:val="00405FAB"/>
    <w:rsid w:val="00410313"/>
    <w:rsid w:val="00410832"/>
    <w:rsid w:val="00410FCB"/>
    <w:rsid w:val="00413503"/>
    <w:rsid w:val="004136C2"/>
    <w:rsid w:val="0041492E"/>
    <w:rsid w:val="00414C6D"/>
    <w:rsid w:val="004155E1"/>
    <w:rsid w:val="00415A56"/>
    <w:rsid w:val="004172F6"/>
    <w:rsid w:val="00417368"/>
    <w:rsid w:val="004215D3"/>
    <w:rsid w:val="004236AD"/>
    <w:rsid w:val="00423729"/>
    <w:rsid w:val="00423A8E"/>
    <w:rsid w:val="004247F4"/>
    <w:rsid w:val="004257B6"/>
    <w:rsid w:val="00430253"/>
    <w:rsid w:val="00430E7D"/>
    <w:rsid w:val="00430EBA"/>
    <w:rsid w:val="004311D4"/>
    <w:rsid w:val="00432B1A"/>
    <w:rsid w:val="0043451D"/>
    <w:rsid w:val="004345A5"/>
    <w:rsid w:val="00434DF2"/>
    <w:rsid w:val="004351BF"/>
    <w:rsid w:val="00435C17"/>
    <w:rsid w:val="004365B1"/>
    <w:rsid w:val="004365B5"/>
    <w:rsid w:val="004365DC"/>
    <w:rsid w:val="00436EC5"/>
    <w:rsid w:val="0043788F"/>
    <w:rsid w:val="00440677"/>
    <w:rsid w:val="0044180E"/>
    <w:rsid w:val="0044247A"/>
    <w:rsid w:val="00442530"/>
    <w:rsid w:val="0044314F"/>
    <w:rsid w:val="00443D36"/>
    <w:rsid w:val="00444519"/>
    <w:rsid w:val="00444B84"/>
    <w:rsid w:val="004451CE"/>
    <w:rsid w:val="00446731"/>
    <w:rsid w:val="00446D54"/>
    <w:rsid w:val="004474A5"/>
    <w:rsid w:val="00447855"/>
    <w:rsid w:val="00450019"/>
    <w:rsid w:val="004501EA"/>
    <w:rsid w:val="00450D64"/>
    <w:rsid w:val="004513C0"/>
    <w:rsid w:val="00451B7A"/>
    <w:rsid w:val="00452B85"/>
    <w:rsid w:val="004534A5"/>
    <w:rsid w:val="00453F75"/>
    <w:rsid w:val="00454A8B"/>
    <w:rsid w:val="00454DCD"/>
    <w:rsid w:val="00455631"/>
    <w:rsid w:val="00456929"/>
    <w:rsid w:val="004569F7"/>
    <w:rsid w:val="004576D6"/>
    <w:rsid w:val="00457AFE"/>
    <w:rsid w:val="00457C6E"/>
    <w:rsid w:val="00460FD9"/>
    <w:rsid w:val="00462B0C"/>
    <w:rsid w:val="004646D4"/>
    <w:rsid w:val="00465A3E"/>
    <w:rsid w:val="00467298"/>
    <w:rsid w:val="00470B33"/>
    <w:rsid w:val="00470D26"/>
    <w:rsid w:val="00475159"/>
    <w:rsid w:val="0047530C"/>
    <w:rsid w:val="00475580"/>
    <w:rsid w:val="00475665"/>
    <w:rsid w:val="00475990"/>
    <w:rsid w:val="00475F60"/>
    <w:rsid w:val="004772D1"/>
    <w:rsid w:val="0048072C"/>
    <w:rsid w:val="0048149F"/>
    <w:rsid w:val="00481A54"/>
    <w:rsid w:val="0048433E"/>
    <w:rsid w:val="004845F2"/>
    <w:rsid w:val="00484622"/>
    <w:rsid w:val="004849D3"/>
    <w:rsid w:val="00484D0B"/>
    <w:rsid w:val="004851A9"/>
    <w:rsid w:val="00485AD2"/>
    <w:rsid w:val="00486A52"/>
    <w:rsid w:val="00487190"/>
    <w:rsid w:val="0049169C"/>
    <w:rsid w:val="004921AF"/>
    <w:rsid w:val="00493226"/>
    <w:rsid w:val="0049326C"/>
    <w:rsid w:val="00493F9F"/>
    <w:rsid w:val="0049446C"/>
    <w:rsid w:val="00494D4E"/>
    <w:rsid w:val="00494E0B"/>
    <w:rsid w:val="0049554A"/>
    <w:rsid w:val="00495642"/>
    <w:rsid w:val="004975E3"/>
    <w:rsid w:val="004A3A76"/>
    <w:rsid w:val="004A4C90"/>
    <w:rsid w:val="004A533F"/>
    <w:rsid w:val="004A5D2E"/>
    <w:rsid w:val="004A5FFC"/>
    <w:rsid w:val="004A6182"/>
    <w:rsid w:val="004A66F4"/>
    <w:rsid w:val="004A7CDA"/>
    <w:rsid w:val="004B05B2"/>
    <w:rsid w:val="004B0B32"/>
    <w:rsid w:val="004B11F8"/>
    <w:rsid w:val="004B14E0"/>
    <w:rsid w:val="004B2515"/>
    <w:rsid w:val="004B2566"/>
    <w:rsid w:val="004B2BEA"/>
    <w:rsid w:val="004B512C"/>
    <w:rsid w:val="004B6BB2"/>
    <w:rsid w:val="004C02E4"/>
    <w:rsid w:val="004C2242"/>
    <w:rsid w:val="004C32B1"/>
    <w:rsid w:val="004C343E"/>
    <w:rsid w:val="004D1F80"/>
    <w:rsid w:val="004D3AAB"/>
    <w:rsid w:val="004D5C32"/>
    <w:rsid w:val="004D7A5C"/>
    <w:rsid w:val="004E1223"/>
    <w:rsid w:val="004E2F51"/>
    <w:rsid w:val="004E40C8"/>
    <w:rsid w:val="004E602C"/>
    <w:rsid w:val="004E724A"/>
    <w:rsid w:val="004F148D"/>
    <w:rsid w:val="004F2100"/>
    <w:rsid w:val="004F38E0"/>
    <w:rsid w:val="004F5264"/>
    <w:rsid w:val="004F5E1C"/>
    <w:rsid w:val="004F6DEE"/>
    <w:rsid w:val="004F7F67"/>
    <w:rsid w:val="00500740"/>
    <w:rsid w:val="00500915"/>
    <w:rsid w:val="00500C61"/>
    <w:rsid w:val="0050212D"/>
    <w:rsid w:val="00503061"/>
    <w:rsid w:val="00503330"/>
    <w:rsid w:val="00503A20"/>
    <w:rsid w:val="00504002"/>
    <w:rsid w:val="00506018"/>
    <w:rsid w:val="00506873"/>
    <w:rsid w:val="00507461"/>
    <w:rsid w:val="00507777"/>
    <w:rsid w:val="00510621"/>
    <w:rsid w:val="00510BFE"/>
    <w:rsid w:val="00510D85"/>
    <w:rsid w:val="00520052"/>
    <w:rsid w:val="005212FE"/>
    <w:rsid w:val="005213FC"/>
    <w:rsid w:val="0052447F"/>
    <w:rsid w:val="005266E5"/>
    <w:rsid w:val="00526E88"/>
    <w:rsid w:val="0052796D"/>
    <w:rsid w:val="00530104"/>
    <w:rsid w:val="005306B3"/>
    <w:rsid w:val="005338EF"/>
    <w:rsid w:val="00533D1D"/>
    <w:rsid w:val="00534066"/>
    <w:rsid w:val="00534A74"/>
    <w:rsid w:val="00534C3F"/>
    <w:rsid w:val="0053527E"/>
    <w:rsid w:val="0053705A"/>
    <w:rsid w:val="00537F6B"/>
    <w:rsid w:val="005405CC"/>
    <w:rsid w:val="00540FEF"/>
    <w:rsid w:val="00541756"/>
    <w:rsid w:val="005418BA"/>
    <w:rsid w:val="00541D4E"/>
    <w:rsid w:val="005423E4"/>
    <w:rsid w:val="0054314F"/>
    <w:rsid w:val="00544688"/>
    <w:rsid w:val="00544943"/>
    <w:rsid w:val="00545295"/>
    <w:rsid w:val="00546098"/>
    <w:rsid w:val="0055017D"/>
    <w:rsid w:val="00550504"/>
    <w:rsid w:val="00550A2F"/>
    <w:rsid w:val="005515DA"/>
    <w:rsid w:val="00552F4F"/>
    <w:rsid w:val="00553088"/>
    <w:rsid w:val="00553163"/>
    <w:rsid w:val="00554003"/>
    <w:rsid w:val="0055520E"/>
    <w:rsid w:val="00555A73"/>
    <w:rsid w:val="00555CDE"/>
    <w:rsid w:val="00556E0E"/>
    <w:rsid w:val="005576A0"/>
    <w:rsid w:val="00563027"/>
    <w:rsid w:val="00566FC8"/>
    <w:rsid w:val="0056763F"/>
    <w:rsid w:val="00570177"/>
    <w:rsid w:val="005703B5"/>
    <w:rsid w:val="0057156C"/>
    <w:rsid w:val="0057392C"/>
    <w:rsid w:val="00573E21"/>
    <w:rsid w:val="005744DC"/>
    <w:rsid w:val="00574B04"/>
    <w:rsid w:val="0057575B"/>
    <w:rsid w:val="005772BC"/>
    <w:rsid w:val="005810D6"/>
    <w:rsid w:val="005810FB"/>
    <w:rsid w:val="005826BD"/>
    <w:rsid w:val="0058287B"/>
    <w:rsid w:val="00582EFF"/>
    <w:rsid w:val="00585463"/>
    <w:rsid w:val="00585C7E"/>
    <w:rsid w:val="00586566"/>
    <w:rsid w:val="00586C18"/>
    <w:rsid w:val="00587282"/>
    <w:rsid w:val="00587DEA"/>
    <w:rsid w:val="00591B39"/>
    <w:rsid w:val="005924D2"/>
    <w:rsid w:val="005924FD"/>
    <w:rsid w:val="00594803"/>
    <w:rsid w:val="00595B22"/>
    <w:rsid w:val="005967D2"/>
    <w:rsid w:val="005A05C9"/>
    <w:rsid w:val="005A29DF"/>
    <w:rsid w:val="005A3148"/>
    <w:rsid w:val="005A4E7A"/>
    <w:rsid w:val="005A64EA"/>
    <w:rsid w:val="005A7074"/>
    <w:rsid w:val="005A776E"/>
    <w:rsid w:val="005B2FF3"/>
    <w:rsid w:val="005B34BE"/>
    <w:rsid w:val="005B3A05"/>
    <w:rsid w:val="005B3E0B"/>
    <w:rsid w:val="005B501F"/>
    <w:rsid w:val="005B5055"/>
    <w:rsid w:val="005B546F"/>
    <w:rsid w:val="005B5C53"/>
    <w:rsid w:val="005B6422"/>
    <w:rsid w:val="005B7739"/>
    <w:rsid w:val="005C00C5"/>
    <w:rsid w:val="005C1FCD"/>
    <w:rsid w:val="005C2681"/>
    <w:rsid w:val="005C2AEB"/>
    <w:rsid w:val="005C4AB5"/>
    <w:rsid w:val="005C4C4E"/>
    <w:rsid w:val="005C5605"/>
    <w:rsid w:val="005C5AB5"/>
    <w:rsid w:val="005C6FC5"/>
    <w:rsid w:val="005D03BB"/>
    <w:rsid w:val="005D0491"/>
    <w:rsid w:val="005D1055"/>
    <w:rsid w:val="005D1FE9"/>
    <w:rsid w:val="005D22AE"/>
    <w:rsid w:val="005D23A6"/>
    <w:rsid w:val="005D2487"/>
    <w:rsid w:val="005D4383"/>
    <w:rsid w:val="005D561F"/>
    <w:rsid w:val="005D62D2"/>
    <w:rsid w:val="005D75E0"/>
    <w:rsid w:val="005D78F8"/>
    <w:rsid w:val="005D7AB8"/>
    <w:rsid w:val="005E11CD"/>
    <w:rsid w:val="005E2B64"/>
    <w:rsid w:val="005E2B6F"/>
    <w:rsid w:val="005E2C69"/>
    <w:rsid w:val="005E3306"/>
    <w:rsid w:val="005E4C39"/>
    <w:rsid w:val="005E5119"/>
    <w:rsid w:val="005E57E9"/>
    <w:rsid w:val="005E653C"/>
    <w:rsid w:val="005E6A53"/>
    <w:rsid w:val="005E7FB2"/>
    <w:rsid w:val="005F1EDD"/>
    <w:rsid w:val="005F2287"/>
    <w:rsid w:val="005F23F7"/>
    <w:rsid w:val="005F2496"/>
    <w:rsid w:val="005F25F2"/>
    <w:rsid w:val="005F44BF"/>
    <w:rsid w:val="005F4AE6"/>
    <w:rsid w:val="005F552C"/>
    <w:rsid w:val="005F5EDD"/>
    <w:rsid w:val="005F6788"/>
    <w:rsid w:val="006003E6"/>
    <w:rsid w:val="006019BC"/>
    <w:rsid w:val="00601A85"/>
    <w:rsid w:val="00603C2B"/>
    <w:rsid w:val="00604B0D"/>
    <w:rsid w:val="00605654"/>
    <w:rsid w:val="00605D63"/>
    <w:rsid w:val="006071BA"/>
    <w:rsid w:val="00607542"/>
    <w:rsid w:val="00607631"/>
    <w:rsid w:val="00610997"/>
    <w:rsid w:val="0061120A"/>
    <w:rsid w:val="00611503"/>
    <w:rsid w:val="006138F7"/>
    <w:rsid w:val="00615153"/>
    <w:rsid w:val="006162DA"/>
    <w:rsid w:val="00621813"/>
    <w:rsid w:val="0062540D"/>
    <w:rsid w:val="00625B80"/>
    <w:rsid w:val="006260D2"/>
    <w:rsid w:val="006263FF"/>
    <w:rsid w:val="00627082"/>
    <w:rsid w:val="00627E36"/>
    <w:rsid w:val="00631ACE"/>
    <w:rsid w:val="0063454C"/>
    <w:rsid w:val="00634E9D"/>
    <w:rsid w:val="006353E5"/>
    <w:rsid w:val="006378AC"/>
    <w:rsid w:val="00637CAB"/>
    <w:rsid w:val="006401D1"/>
    <w:rsid w:val="0064374B"/>
    <w:rsid w:val="006465AA"/>
    <w:rsid w:val="00646704"/>
    <w:rsid w:val="0064735D"/>
    <w:rsid w:val="00650520"/>
    <w:rsid w:val="0065088C"/>
    <w:rsid w:val="00650975"/>
    <w:rsid w:val="00650D80"/>
    <w:rsid w:val="00651C27"/>
    <w:rsid w:val="006529FE"/>
    <w:rsid w:val="006535F9"/>
    <w:rsid w:val="00653CC8"/>
    <w:rsid w:val="00655AD1"/>
    <w:rsid w:val="00655BEF"/>
    <w:rsid w:val="006561CB"/>
    <w:rsid w:val="00657A68"/>
    <w:rsid w:val="00660E0E"/>
    <w:rsid w:val="006624DD"/>
    <w:rsid w:val="006626E5"/>
    <w:rsid w:val="0066277A"/>
    <w:rsid w:val="006627C8"/>
    <w:rsid w:val="00664418"/>
    <w:rsid w:val="0066441D"/>
    <w:rsid w:val="00664CDC"/>
    <w:rsid w:val="00665CE7"/>
    <w:rsid w:val="00666726"/>
    <w:rsid w:val="00666A8B"/>
    <w:rsid w:val="00666AFB"/>
    <w:rsid w:val="00666CB7"/>
    <w:rsid w:val="00670286"/>
    <w:rsid w:val="00670F94"/>
    <w:rsid w:val="00671179"/>
    <w:rsid w:val="00671A6B"/>
    <w:rsid w:val="0067233F"/>
    <w:rsid w:val="00672AE4"/>
    <w:rsid w:val="00672F3E"/>
    <w:rsid w:val="00673D9E"/>
    <w:rsid w:val="006760AB"/>
    <w:rsid w:val="006766DA"/>
    <w:rsid w:val="00676910"/>
    <w:rsid w:val="006771D7"/>
    <w:rsid w:val="00677243"/>
    <w:rsid w:val="006803A1"/>
    <w:rsid w:val="006810B2"/>
    <w:rsid w:val="006812B7"/>
    <w:rsid w:val="006828F0"/>
    <w:rsid w:val="00682E11"/>
    <w:rsid w:val="00683A2C"/>
    <w:rsid w:val="006849E6"/>
    <w:rsid w:val="0068572C"/>
    <w:rsid w:val="00686774"/>
    <w:rsid w:val="00691B57"/>
    <w:rsid w:val="0069376A"/>
    <w:rsid w:val="006948EE"/>
    <w:rsid w:val="00695789"/>
    <w:rsid w:val="006A0C57"/>
    <w:rsid w:val="006A0F7E"/>
    <w:rsid w:val="006A1998"/>
    <w:rsid w:val="006A1A12"/>
    <w:rsid w:val="006A2174"/>
    <w:rsid w:val="006A3833"/>
    <w:rsid w:val="006A403F"/>
    <w:rsid w:val="006A5292"/>
    <w:rsid w:val="006A625A"/>
    <w:rsid w:val="006A6596"/>
    <w:rsid w:val="006A7483"/>
    <w:rsid w:val="006A7639"/>
    <w:rsid w:val="006B2657"/>
    <w:rsid w:val="006B6194"/>
    <w:rsid w:val="006B6C38"/>
    <w:rsid w:val="006B7008"/>
    <w:rsid w:val="006B733E"/>
    <w:rsid w:val="006B7AD2"/>
    <w:rsid w:val="006C0BCA"/>
    <w:rsid w:val="006C311E"/>
    <w:rsid w:val="006C59D2"/>
    <w:rsid w:val="006C6F0F"/>
    <w:rsid w:val="006C6FA2"/>
    <w:rsid w:val="006C7E07"/>
    <w:rsid w:val="006C7E76"/>
    <w:rsid w:val="006D2EDF"/>
    <w:rsid w:val="006D3487"/>
    <w:rsid w:val="006D64E9"/>
    <w:rsid w:val="006D77AA"/>
    <w:rsid w:val="006E2700"/>
    <w:rsid w:val="006E539E"/>
    <w:rsid w:val="006E5738"/>
    <w:rsid w:val="006E6234"/>
    <w:rsid w:val="006E6D68"/>
    <w:rsid w:val="006E7880"/>
    <w:rsid w:val="006F0044"/>
    <w:rsid w:val="006F12E6"/>
    <w:rsid w:val="006F1506"/>
    <w:rsid w:val="006F19A6"/>
    <w:rsid w:val="006F3DE3"/>
    <w:rsid w:val="006F71EE"/>
    <w:rsid w:val="0070041A"/>
    <w:rsid w:val="00701113"/>
    <w:rsid w:val="00701390"/>
    <w:rsid w:val="007019CB"/>
    <w:rsid w:val="00701B3D"/>
    <w:rsid w:val="00702EF6"/>
    <w:rsid w:val="00702FD6"/>
    <w:rsid w:val="00704896"/>
    <w:rsid w:val="0070608F"/>
    <w:rsid w:val="007061C8"/>
    <w:rsid w:val="00706CCB"/>
    <w:rsid w:val="00710D47"/>
    <w:rsid w:val="0071174A"/>
    <w:rsid w:val="00711979"/>
    <w:rsid w:val="007128A8"/>
    <w:rsid w:val="0071356C"/>
    <w:rsid w:val="007141F5"/>
    <w:rsid w:val="00715514"/>
    <w:rsid w:val="00716598"/>
    <w:rsid w:val="00717DF7"/>
    <w:rsid w:val="0072012F"/>
    <w:rsid w:val="00720D13"/>
    <w:rsid w:val="0072115B"/>
    <w:rsid w:val="007221C5"/>
    <w:rsid w:val="0072357A"/>
    <w:rsid w:val="00723826"/>
    <w:rsid w:val="00723DE5"/>
    <w:rsid w:val="00725366"/>
    <w:rsid w:val="0072629B"/>
    <w:rsid w:val="00726D78"/>
    <w:rsid w:val="00727383"/>
    <w:rsid w:val="007274D4"/>
    <w:rsid w:val="00730854"/>
    <w:rsid w:val="00730A82"/>
    <w:rsid w:val="00731996"/>
    <w:rsid w:val="00731CE8"/>
    <w:rsid w:val="00733369"/>
    <w:rsid w:val="00734711"/>
    <w:rsid w:val="00736023"/>
    <w:rsid w:val="00736E37"/>
    <w:rsid w:val="007370B8"/>
    <w:rsid w:val="007373B4"/>
    <w:rsid w:val="007376E8"/>
    <w:rsid w:val="007401CC"/>
    <w:rsid w:val="007405F2"/>
    <w:rsid w:val="00741952"/>
    <w:rsid w:val="00741D8D"/>
    <w:rsid w:val="00742A62"/>
    <w:rsid w:val="0074337B"/>
    <w:rsid w:val="007444CF"/>
    <w:rsid w:val="00745009"/>
    <w:rsid w:val="007453BE"/>
    <w:rsid w:val="00746131"/>
    <w:rsid w:val="00746C3C"/>
    <w:rsid w:val="00752127"/>
    <w:rsid w:val="00752468"/>
    <w:rsid w:val="00753F39"/>
    <w:rsid w:val="00756C0E"/>
    <w:rsid w:val="00756EEE"/>
    <w:rsid w:val="00761262"/>
    <w:rsid w:val="00761A7E"/>
    <w:rsid w:val="00763203"/>
    <w:rsid w:val="007632DF"/>
    <w:rsid w:val="00763A89"/>
    <w:rsid w:val="00764F9F"/>
    <w:rsid w:val="0076646D"/>
    <w:rsid w:val="00770036"/>
    <w:rsid w:val="00770303"/>
    <w:rsid w:val="00770A05"/>
    <w:rsid w:val="00770DE7"/>
    <w:rsid w:val="0077163E"/>
    <w:rsid w:val="00774DE2"/>
    <w:rsid w:val="0077656F"/>
    <w:rsid w:val="0078143C"/>
    <w:rsid w:val="0078218F"/>
    <w:rsid w:val="00782478"/>
    <w:rsid w:val="007829CF"/>
    <w:rsid w:val="00783E2A"/>
    <w:rsid w:val="00784911"/>
    <w:rsid w:val="00784D53"/>
    <w:rsid w:val="0078519D"/>
    <w:rsid w:val="00785C9C"/>
    <w:rsid w:val="007861F1"/>
    <w:rsid w:val="00787454"/>
    <w:rsid w:val="00787B77"/>
    <w:rsid w:val="00790B5F"/>
    <w:rsid w:val="00792FC5"/>
    <w:rsid w:val="00793FCC"/>
    <w:rsid w:val="0079431C"/>
    <w:rsid w:val="00794CF2"/>
    <w:rsid w:val="00795211"/>
    <w:rsid w:val="00795421"/>
    <w:rsid w:val="00796B21"/>
    <w:rsid w:val="007971AA"/>
    <w:rsid w:val="00797A85"/>
    <w:rsid w:val="007A0E44"/>
    <w:rsid w:val="007A0E52"/>
    <w:rsid w:val="007A136B"/>
    <w:rsid w:val="007A140B"/>
    <w:rsid w:val="007A189F"/>
    <w:rsid w:val="007A29CF"/>
    <w:rsid w:val="007A356E"/>
    <w:rsid w:val="007A4189"/>
    <w:rsid w:val="007A4254"/>
    <w:rsid w:val="007A6038"/>
    <w:rsid w:val="007B2EBD"/>
    <w:rsid w:val="007B518B"/>
    <w:rsid w:val="007B65B1"/>
    <w:rsid w:val="007B7D9A"/>
    <w:rsid w:val="007C042C"/>
    <w:rsid w:val="007C0BEE"/>
    <w:rsid w:val="007C442A"/>
    <w:rsid w:val="007C467A"/>
    <w:rsid w:val="007C5345"/>
    <w:rsid w:val="007C5A2E"/>
    <w:rsid w:val="007C6134"/>
    <w:rsid w:val="007C7807"/>
    <w:rsid w:val="007C7B73"/>
    <w:rsid w:val="007D055D"/>
    <w:rsid w:val="007D325E"/>
    <w:rsid w:val="007D50AF"/>
    <w:rsid w:val="007D5417"/>
    <w:rsid w:val="007E3162"/>
    <w:rsid w:val="007E35B7"/>
    <w:rsid w:val="007E3824"/>
    <w:rsid w:val="007E6A03"/>
    <w:rsid w:val="007E709C"/>
    <w:rsid w:val="007F02EB"/>
    <w:rsid w:val="007F1162"/>
    <w:rsid w:val="007F24F9"/>
    <w:rsid w:val="007F3264"/>
    <w:rsid w:val="007F369F"/>
    <w:rsid w:val="007F3DCB"/>
    <w:rsid w:val="007F3F66"/>
    <w:rsid w:val="007F5773"/>
    <w:rsid w:val="007F6D4B"/>
    <w:rsid w:val="007F736B"/>
    <w:rsid w:val="007F79A1"/>
    <w:rsid w:val="00803199"/>
    <w:rsid w:val="00804D43"/>
    <w:rsid w:val="00805BDE"/>
    <w:rsid w:val="00806AC7"/>
    <w:rsid w:val="00807993"/>
    <w:rsid w:val="00807ACA"/>
    <w:rsid w:val="00810A51"/>
    <w:rsid w:val="00810DD2"/>
    <w:rsid w:val="00810E59"/>
    <w:rsid w:val="00812928"/>
    <w:rsid w:val="008149E0"/>
    <w:rsid w:val="00815219"/>
    <w:rsid w:val="00816C76"/>
    <w:rsid w:val="00816E92"/>
    <w:rsid w:val="00817D4B"/>
    <w:rsid w:val="00820031"/>
    <w:rsid w:val="00820BC7"/>
    <w:rsid w:val="00822B5A"/>
    <w:rsid w:val="00822B5B"/>
    <w:rsid w:val="00823D34"/>
    <w:rsid w:val="00825880"/>
    <w:rsid w:val="00826444"/>
    <w:rsid w:val="008267F1"/>
    <w:rsid w:val="008332CD"/>
    <w:rsid w:val="0083441D"/>
    <w:rsid w:val="0083442F"/>
    <w:rsid w:val="00835407"/>
    <w:rsid w:val="00837115"/>
    <w:rsid w:val="00841A55"/>
    <w:rsid w:val="00841FE0"/>
    <w:rsid w:val="00842A4E"/>
    <w:rsid w:val="00843F4B"/>
    <w:rsid w:val="00844E99"/>
    <w:rsid w:val="00844F84"/>
    <w:rsid w:val="0084515B"/>
    <w:rsid w:val="0084531A"/>
    <w:rsid w:val="00846AF9"/>
    <w:rsid w:val="00846F77"/>
    <w:rsid w:val="00847324"/>
    <w:rsid w:val="0085325D"/>
    <w:rsid w:val="008534E6"/>
    <w:rsid w:val="00854386"/>
    <w:rsid w:val="00857E37"/>
    <w:rsid w:val="00860656"/>
    <w:rsid w:val="0086283E"/>
    <w:rsid w:val="00862B76"/>
    <w:rsid w:val="0086484E"/>
    <w:rsid w:val="008656C0"/>
    <w:rsid w:val="00865A0A"/>
    <w:rsid w:val="00865DB2"/>
    <w:rsid w:val="0086620D"/>
    <w:rsid w:val="00867DDF"/>
    <w:rsid w:val="0087044E"/>
    <w:rsid w:val="0087137D"/>
    <w:rsid w:val="00872579"/>
    <w:rsid w:val="00874B9C"/>
    <w:rsid w:val="00876C34"/>
    <w:rsid w:val="00876C74"/>
    <w:rsid w:val="00877A87"/>
    <w:rsid w:val="00880B06"/>
    <w:rsid w:val="00881DC4"/>
    <w:rsid w:val="00881E49"/>
    <w:rsid w:val="0088219E"/>
    <w:rsid w:val="008837DC"/>
    <w:rsid w:val="00884075"/>
    <w:rsid w:val="008844A5"/>
    <w:rsid w:val="00885E5F"/>
    <w:rsid w:val="008867F9"/>
    <w:rsid w:val="00886BDE"/>
    <w:rsid w:val="00886D4D"/>
    <w:rsid w:val="00887581"/>
    <w:rsid w:val="00890F0A"/>
    <w:rsid w:val="00891026"/>
    <w:rsid w:val="00891492"/>
    <w:rsid w:val="00891887"/>
    <w:rsid w:val="008926F9"/>
    <w:rsid w:val="00894466"/>
    <w:rsid w:val="00897D6C"/>
    <w:rsid w:val="008A01A0"/>
    <w:rsid w:val="008A2A68"/>
    <w:rsid w:val="008A66E7"/>
    <w:rsid w:val="008A772B"/>
    <w:rsid w:val="008A780B"/>
    <w:rsid w:val="008A7F26"/>
    <w:rsid w:val="008A7F77"/>
    <w:rsid w:val="008B02B5"/>
    <w:rsid w:val="008B0A28"/>
    <w:rsid w:val="008B0A79"/>
    <w:rsid w:val="008B26B8"/>
    <w:rsid w:val="008B2895"/>
    <w:rsid w:val="008B5309"/>
    <w:rsid w:val="008B53D2"/>
    <w:rsid w:val="008B5563"/>
    <w:rsid w:val="008B6409"/>
    <w:rsid w:val="008B7AFE"/>
    <w:rsid w:val="008B7E43"/>
    <w:rsid w:val="008C07EF"/>
    <w:rsid w:val="008C180B"/>
    <w:rsid w:val="008C3904"/>
    <w:rsid w:val="008C597F"/>
    <w:rsid w:val="008C6E44"/>
    <w:rsid w:val="008D27DA"/>
    <w:rsid w:val="008D39F3"/>
    <w:rsid w:val="008D5826"/>
    <w:rsid w:val="008D5CC5"/>
    <w:rsid w:val="008D70BE"/>
    <w:rsid w:val="008E0C45"/>
    <w:rsid w:val="008E2585"/>
    <w:rsid w:val="008E3541"/>
    <w:rsid w:val="008E3FF0"/>
    <w:rsid w:val="008E42AD"/>
    <w:rsid w:val="008E495F"/>
    <w:rsid w:val="008E5C97"/>
    <w:rsid w:val="008E7A81"/>
    <w:rsid w:val="008F0CEE"/>
    <w:rsid w:val="008F158C"/>
    <w:rsid w:val="008F20CC"/>
    <w:rsid w:val="008F407A"/>
    <w:rsid w:val="008F40AA"/>
    <w:rsid w:val="008F5AD5"/>
    <w:rsid w:val="008F6F5A"/>
    <w:rsid w:val="008F7ADF"/>
    <w:rsid w:val="008F7CF4"/>
    <w:rsid w:val="00900300"/>
    <w:rsid w:val="0090156A"/>
    <w:rsid w:val="00901F55"/>
    <w:rsid w:val="0090303D"/>
    <w:rsid w:val="009033C1"/>
    <w:rsid w:val="0090369A"/>
    <w:rsid w:val="00905EC1"/>
    <w:rsid w:val="00906C3D"/>
    <w:rsid w:val="009107F0"/>
    <w:rsid w:val="009128C4"/>
    <w:rsid w:val="00912A55"/>
    <w:rsid w:val="00913426"/>
    <w:rsid w:val="009136B9"/>
    <w:rsid w:val="00913CC3"/>
    <w:rsid w:val="00915194"/>
    <w:rsid w:val="0091692E"/>
    <w:rsid w:val="00917A67"/>
    <w:rsid w:val="0092066A"/>
    <w:rsid w:val="0092077A"/>
    <w:rsid w:val="00920C93"/>
    <w:rsid w:val="00921422"/>
    <w:rsid w:val="00923C34"/>
    <w:rsid w:val="009270B6"/>
    <w:rsid w:val="009308C6"/>
    <w:rsid w:val="00931AAB"/>
    <w:rsid w:val="00931BE8"/>
    <w:rsid w:val="009338EA"/>
    <w:rsid w:val="00933BEA"/>
    <w:rsid w:val="00934091"/>
    <w:rsid w:val="00934772"/>
    <w:rsid w:val="00936ADC"/>
    <w:rsid w:val="00940C51"/>
    <w:rsid w:val="00941294"/>
    <w:rsid w:val="009443CE"/>
    <w:rsid w:val="00944C2E"/>
    <w:rsid w:val="00944EE7"/>
    <w:rsid w:val="009459B3"/>
    <w:rsid w:val="009474C8"/>
    <w:rsid w:val="009504DA"/>
    <w:rsid w:val="00950667"/>
    <w:rsid w:val="009506DA"/>
    <w:rsid w:val="009508EA"/>
    <w:rsid w:val="00953000"/>
    <w:rsid w:val="0095459F"/>
    <w:rsid w:val="00955CA2"/>
    <w:rsid w:val="00961A41"/>
    <w:rsid w:val="00961C2F"/>
    <w:rsid w:val="00961F6B"/>
    <w:rsid w:val="0096551A"/>
    <w:rsid w:val="00970628"/>
    <w:rsid w:val="00971723"/>
    <w:rsid w:val="009724E4"/>
    <w:rsid w:val="009726A3"/>
    <w:rsid w:val="00972D2B"/>
    <w:rsid w:val="00973A7C"/>
    <w:rsid w:val="00974600"/>
    <w:rsid w:val="00974DF7"/>
    <w:rsid w:val="00975486"/>
    <w:rsid w:val="009757C4"/>
    <w:rsid w:val="00976131"/>
    <w:rsid w:val="00976E8D"/>
    <w:rsid w:val="009774CC"/>
    <w:rsid w:val="009777F0"/>
    <w:rsid w:val="00977C6F"/>
    <w:rsid w:val="00981C96"/>
    <w:rsid w:val="009822C2"/>
    <w:rsid w:val="00984A9C"/>
    <w:rsid w:val="00986219"/>
    <w:rsid w:val="0098674B"/>
    <w:rsid w:val="00986A81"/>
    <w:rsid w:val="009874F9"/>
    <w:rsid w:val="0098782E"/>
    <w:rsid w:val="0099015E"/>
    <w:rsid w:val="00992983"/>
    <w:rsid w:val="0099388F"/>
    <w:rsid w:val="00994EF1"/>
    <w:rsid w:val="009952E4"/>
    <w:rsid w:val="009964C3"/>
    <w:rsid w:val="0099656E"/>
    <w:rsid w:val="009972B5"/>
    <w:rsid w:val="009A0BC8"/>
    <w:rsid w:val="009A2372"/>
    <w:rsid w:val="009A3203"/>
    <w:rsid w:val="009A5A00"/>
    <w:rsid w:val="009B12E0"/>
    <w:rsid w:val="009B150F"/>
    <w:rsid w:val="009B435E"/>
    <w:rsid w:val="009B56D2"/>
    <w:rsid w:val="009B5E0B"/>
    <w:rsid w:val="009B79FE"/>
    <w:rsid w:val="009C2413"/>
    <w:rsid w:val="009C2B45"/>
    <w:rsid w:val="009C5A7B"/>
    <w:rsid w:val="009C6141"/>
    <w:rsid w:val="009D0EE5"/>
    <w:rsid w:val="009D1307"/>
    <w:rsid w:val="009D170C"/>
    <w:rsid w:val="009D4451"/>
    <w:rsid w:val="009D4897"/>
    <w:rsid w:val="009D56B9"/>
    <w:rsid w:val="009D6A31"/>
    <w:rsid w:val="009D7761"/>
    <w:rsid w:val="009E0173"/>
    <w:rsid w:val="009E050B"/>
    <w:rsid w:val="009E2F04"/>
    <w:rsid w:val="009E31E4"/>
    <w:rsid w:val="009E39E9"/>
    <w:rsid w:val="009E3DB1"/>
    <w:rsid w:val="009E4136"/>
    <w:rsid w:val="009E4927"/>
    <w:rsid w:val="009E4CCC"/>
    <w:rsid w:val="009E5116"/>
    <w:rsid w:val="009E6265"/>
    <w:rsid w:val="009E6965"/>
    <w:rsid w:val="009E761B"/>
    <w:rsid w:val="009E7CF7"/>
    <w:rsid w:val="009F1AAB"/>
    <w:rsid w:val="009F3399"/>
    <w:rsid w:val="009F51A6"/>
    <w:rsid w:val="009F5D30"/>
    <w:rsid w:val="009F65E8"/>
    <w:rsid w:val="009F7F0D"/>
    <w:rsid w:val="00A003C2"/>
    <w:rsid w:val="00A00D80"/>
    <w:rsid w:val="00A0161D"/>
    <w:rsid w:val="00A01FEA"/>
    <w:rsid w:val="00A038AE"/>
    <w:rsid w:val="00A04A89"/>
    <w:rsid w:val="00A05E36"/>
    <w:rsid w:val="00A065A9"/>
    <w:rsid w:val="00A065F8"/>
    <w:rsid w:val="00A06964"/>
    <w:rsid w:val="00A07883"/>
    <w:rsid w:val="00A07BDA"/>
    <w:rsid w:val="00A108EA"/>
    <w:rsid w:val="00A11AF6"/>
    <w:rsid w:val="00A1422E"/>
    <w:rsid w:val="00A14CCB"/>
    <w:rsid w:val="00A14DC9"/>
    <w:rsid w:val="00A158F1"/>
    <w:rsid w:val="00A17D6E"/>
    <w:rsid w:val="00A2020C"/>
    <w:rsid w:val="00A21562"/>
    <w:rsid w:val="00A2457A"/>
    <w:rsid w:val="00A24847"/>
    <w:rsid w:val="00A2493C"/>
    <w:rsid w:val="00A24BB9"/>
    <w:rsid w:val="00A26107"/>
    <w:rsid w:val="00A271A4"/>
    <w:rsid w:val="00A276B9"/>
    <w:rsid w:val="00A27A1C"/>
    <w:rsid w:val="00A306D9"/>
    <w:rsid w:val="00A31A2C"/>
    <w:rsid w:val="00A31C80"/>
    <w:rsid w:val="00A31EBF"/>
    <w:rsid w:val="00A3248A"/>
    <w:rsid w:val="00A34731"/>
    <w:rsid w:val="00A34ED6"/>
    <w:rsid w:val="00A35420"/>
    <w:rsid w:val="00A35DF1"/>
    <w:rsid w:val="00A3745F"/>
    <w:rsid w:val="00A410A9"/>
    <w:rsid w:val="00A42455"/>
    <w:rsid w:val="00A42AFE"/>
    <w:rsid w:val="00A42B25"/>
    <w:rsid w:val="00A44A5F"/>
    <w:rsid w:val="00A450BD"/>
    <w:rsid w:val="00A45C51"/>
    <w:rsid w:val="00A50704"/>
    <w:rsid w:val="00A5112C"/>
    <w:rsid w:val="00A51520"/>
    <w:rsid w:val="00A51A14"/>
    <w:rsid w:val="00A51EA8"/>
    <w:rsid w:val="00A5277B"/>
    <w:rsid w:val="00A56FF8"/>
    <w:rsid w:val="00A574BC"/>
    <w:rsid w:val="00A615FE"/>
    <w:rsid w:val="00A617D1"/>
    <w:rsid w:val="00A618EF"/>
    <w:rsid w:val="00A61C75"/>
    <w:rsid w:val="00A63D6C"/>
    <w:rsid w:val="00A64012"/>
    <w:rsid w:val="00A64657"/>
    <w:rsid w:val="00A6699B"/>
    <w:rsid w:val="00A7082E"/>
    <w:rsid w:val="00A70A49"/>
    <w:rsid w:val="00A70E33"/>
    <w:rsid w:val="00A7232D"/>
    <w:rsid w:val="00A72E75"/>
    <w:rsid w:val="00A7343F"/>
    <w:rsid w:val="00A7391E"/>
    <w:rsid w:val="00A73B1F"/>
    <w:rsid w:val="00A74DAA"/>
    <w:rsid w:val="00A80953"/>
    <w:rsid w:val="00A80A46"/>
    <w:rsid w:val="00A816B8"/>
    <w:rsid w:val="00A82224"/>
    <w:rsid w:val="00A843B8"/>
    <w:rsid w:val="00A847E7"/>
    <w:rsid w:val="00A84CE0"/>
    <w:rsid w:val="00A870F4"/>
    <w:rsid w:val="00A87401"/>
    <w:rsid w:val="00A9199B"/>
    <w:rsid w:val="00A91B3E"/>
    <w:rsid w:val="00A91F13"/>
    <w:rsid w:val="00A940FB"/>
    <w:rsid w:val="00A94B41"/>
    <w:rsid w:val="00A95904"/>
    <w:rsid w:val="00A95C00"/>
    <w:rsid w:val="00A97174"/>
    <w:rsid w:val="00A97182"/>
    <w:rsid w:val="00AA0CF0"/>
    <w:rsid w:val="00AA2BC4"/>
    <w:rsid w:val="00AA30E5"/>
    <w:rsid w:val="00AA532B"/>
    <w:rsid w:val="00AA6D85"/>
    <w:rsid w:val="00AA75F1"/>
    <w:rsid w:val="00AA7D3D"/>
    <w:rsid w:val="00AA7E72"/>
    <w:rsid w:val="00AB19AD"/>
    <w:rsid w:val="00AB2387"/>
    <w:rsid w:val="00AB25A2"/>
    <w:rsid w:val="00AB268D"/>
    <w:rsid w:val="00AB4693"/>
    <w:rsid w:val="00AB5011"/>
    <w:rsid w:val="00AB652D"/>
    <w:rsid w:val="00AC0752"/>
    <w:rsid w:val="00AC206B"/>
    <w:rsid w:val="00AC2203"/>
    <w:rsid w:val="00AC4A74"/>
    <w:rsid w:val="00AC4E3B"/>
    <w:rsid w:val="00AC5FD3"/>
    <w:rsid w:val="00AC5FF5"/>
    <w:rsid w:val="00AC6394"/>
    <w:rsid w:val="00AC64E3"/>
    <w:rsid w:val="00AC73D2"/>
    <w:rsid w:val="00AC7F98"/>
    <w:rsid w:val="00AD1830"/>
    <w:rsid w:val="00AD3AF0"/>
    <w:rsid w:val="00AD4303"/>
    <w:rsid w:val="00AD4520"/>
    <w:rsid w:val="00AD5785"/>
    <w:rsid w:val="00AD613C"/>
    <w:rsid w:val="00AD6472"/>
    <w:rsid w:val="00AD67CB"/>
    <w:rsid w:val="00AD7979"/>
    <w:rsid w:val="00AE1FC2"/>
    <w:rsid w:val="00AE2154"/>
    <w:rsid w:val="00AE2F8C"/>
    <w:rsid w:val="00AE512F"/>
    <w:rsid w:val="00AE5B51"/>
    <w:rsid w:val="00AE66E5"/>
    <w:rsid w:val="00AF4234"/>
    <w:rsid w:val="00AF455C"/>
    <w:rsid w:val="00AF4841"/>
    <w:rsid w:val="00AF4BED"/>
    <w:rsid w:val="00AF4D48"/>
    <w:rsid w:val="00AF6EC2"/>
    <w:rsid w:val="00B00342"/>
    <w:rsid w:val="00B006C3"/>
    <w:rsid w:val="00B00912"/>
    <w:rsid w:val="00B045E7"/>
    <w:rsid w:val="00B068D3"/>
    <w:rsid w:val="00B1100A"/>
    <w:rsid w:val="00B112A7"/>
    <w:rsid w:val="00B14BC6"/>
    <w:rsid w:val="00B153D7"/>
    <w:rsid w:val="00B15B3E"/>
    <w:rsid w:val="00B21EFF"/>
    <w:rsid w:val="00B229F1"/>
    <w:rsid w:val="00B23D13"/>
    <w:rsid w:val="00B24393"/>
    <w:rsid w:val="00B267E9"/>
    <w:rsid w:val="00B2755C"/>
    <w:rsid w:val="00B3009F"/>
    <w:rsid w:val="00B30D1F"/>
    <w:rsid w:val="00B30E5B"/>
    <w:rsid w:val="00B30F8E"/>
    <w:rsid w:val="00B316E2"/>
    <w:rsid w:val="00B317E9"/>
    <w:rsid w:val="00B33884"/>
    <w:rsid w:val="00B33ADB"/>
    <w:rsid w:val="00B33B43"/>
    <w:rsid w:val="00B3438D"/>
    <w:rsid w:val="00B371FB"/>
    <w:rsid w:val="00B3792E"/>
    <w:rsid w:val="00B43EBE"/>
    <w:rsid w:val="00B4439E"/>
    <w:rsid w:val="00B4499B"/>
    <w:rsid w:val="00B45A42"/>
    <w:rsid w:val="00B45B37"/>
    <w:rsid w:val="00B46213"/>
    <w:rsid w:val="00B4788B"/>
    <w:rsid w:val="00B47C55"/>
    <w:rsid w:val="00B50FFE"/>
    <w:rsid w:val="00B51928"/>
    <w:rsid w:val="00B5251F"/>
    <w:rsid w:val="00B52674"/>
    <w:rsid w:val="00B53569"/>
    <w:rsid w:val="00B543F3"/>
    <w:rsid w:val="00B5446B"/>
    <w:rsid w:val="00B555A6"/>
    <w:rsid w:val="00B560B4"/>
    <w:rsid w:val="00B579A5"/>
    <w:rsid w:val="00B57AA9"/>
    <w:rsid w:val="00B57C65"/>
    <w:rsid w:val="00B57CFD"/>
    <w:rsid w:val="00B600D4"/>
    <w:rsid w:val="00B60A7F"/>
    <w:rsid w:val="00B60E86"/>
    <w:rsid w:val="00B612BA"/>
    <w:rsid w:val="00B61612"/>
    <w:rsid w:val="00B63937"/>
    <w:rsid w:val="00B65BE3"/>
    <w:rsid w:val="00B67128"/>
    <w:rsid w:val="00B70EEE"/>
    <w:rsid w:val="00B71A04"/>
    <w:rsid w:val="00B72589"/>
    <w:rsid w:val="00B72AA4"/>
    <w:rsid w:val="00B73F45"/>
    <w:rsid w:val="00B77B94"/>
    <w:rsid w:val="00B81C52"/>
    <w:rsid w:val="00B83B5E"/>
    <w:rsid w:val="00B85931"/>
    <w:rsid w:val="00B85E75"/>
    <w:rsid w:val="00B86725"/>
    <w:rsid w:val="00B876EC"/>
    <w:rsid w:val="00B90762"/>
    <w:rsid w:val="00B91CC7"/>
    <w:rsid w:val="00B92C47"/>
    <w:rsid w:val="00B92DE6"/>
    <w:rsid w:val="00B94104"/>
    <w:rsid w:val="00B94FC2"/>
    <w:rsid w:val="00B95822"/>
    <w:rsid w:val="00B958DE"/>
    <w:rsid w:val="00B95C00"/>
    <w:rsid w:val="00B96385"/>
    <w:rsid w:val="00B973FE"/>
    <w:rsid w:val="00BA26AC"/>
    <w:rsid w:val="00BA2B5C"/>
    <w:rsid w:val="00BA4237"/>
    <w:rsid w:val="00BA7157"/>
    <w:rsid w:val="00BA726E"/>
    <w:rsid w:val="00BA797C"/>
    <w:rsid w:val="00BB06E0"/>
    <w:rsid w:val="00BB1997"/>
    <w:rsid w:val="00BB3D35"/>
    <w:rsid w:val="00BB4052"/>
    <w:rsid w:val="00BB413B"/>
    <w:rsid w:val="00BB5B2B"/>
    <w:rsid w:val="00BC08F1"/>
    <w:rsid w:val="00BC0CCD"/>
    <w:rsid w:val="00BC109F"/>
    <w:rsid w:val="00BC15BB"/>
    <w:rsid w:val="00BC2282"/>
    <w:rsid w:val="00BC2655"/>
    <w:rsid w:val="00BC2865"/>
    <w:rsid w:val="00BC28EE"/>
    <w:rsid w:val="00BC5C96"/>
    <w:rsid w:val="00BC73EA"/>
    <w:rsid w:val="00BD22C3"/>
    <w:rsid w:val="00BD2563"/>
    <w:rsid w:val="00BD31DD"/>
    <w:rsid w:val="00BD3BE1"/>
    <w:rsid w:val="00BD54DE"/>
    <w:rsid w:val="00BE1C01"/>
    <w:rsid w:val="00BE1F4D"/>
    <w:rsid w:val="00BE276B"/>
    <w:rsid w:val="00BE49F1"/>
    <w:rsid w:val="00BE534E"/>
    <w:rsid w:val="00BE560A"/>
    <w:rsid w:val="00BE5B64"/>
    <w:rsid w:val="00BE5FFD"/>
    <w:rsid w:val="00BE6CDA"/>
    <w:rsid w:val="00BF079D"/>
    <w:rsid w:val="00BF1653"/>
    <w:rsid w:val="00BF1D17"/>
    <w:rsid w:val="00BF20F8"/>
    <w:rsid w:val="00BF3B8B"/>
    <w:rsid w:val="00BF4D5A"/>
    <w:rsid w:val="00BF521B"/>
    <w:rsid w:val="00BF5A9F"/>
    <w:rsid w:val="00C02345"/>
    <w:rsid w:val="00C03B97"/>
    <w:rsid w:val="00C03E35"/>
    <w:rsid w:val="00C05D8F"/>
    <w:rsid w:val="00C0719E"/>
    <w:rsid w:val="00C13FE9"/>
    <w:rsid w:val="00C14D64"/>
    <w:rsid w:val="00C156C0"/>
    <w:rsid w:val="00C1572D"/>
    <w:rsid w:val="00C1612A"/>
    <w:rsid w:val="00C1712E"/>
    <w:rsid w:val="00C17A92"/>
    <w:rsid w:val="00C211C7"/>
    <w:rsid w:val="00C2375A"/>
    <w:rsid w:val="00C259A4"/>
    <w:rsid w:val="00C265B4"/>
    <w:rsid w:val="00C26832"/>
    <w:rsid w:val="00C271AE"/>
    <w:rsid w:val="00C279A0"/>
    <w:rsid w:val="00C31C25"/>
    <w:rsid w:val="00C33A19"/>
    <w:rsid w:val="00C34AFB"/>
    <w:rsid w:val="00C35AA7"/>
    <w:rsid w:val="00C362D7"/>
    <w:rsid w:val="00C37657"/>
    <w:rsid w:val="00C417CB"/>
    <w:rsid w:val="00C41C85"/>
    <w:rsid w:val="00C423E9"/>
    <w:rsid w:val="00C43771"/>
    <w:rsid w:val="00C44092"/>
    <w:rsid w:val="00C44760"/>
    <w:rsid w:val="00C4523D"/>
    <w:rsid w:val="00C51573"/>
    <w:rsid w:val="00C515FF"/>
    <w:rsid w:val="00C51ADD"/>
    <w:rsid w:val="00C53371"/>
    <w:rsid w:val="00C5496D"/>
    <w:rsid w:val="00C54F81"/>
    <w:rsid w:val="00C55140"/>
    <w:rsid w:val="00C55A10"/>
    <w:rsid w:val="00C56C1C"/>
    <w:rsid w:val="00C57B9A"/>
    <w:rsid w:val="00C6304E"/>
    <w:rsid w:val="00C63E04"/>
    <w:rsid w:val="00C7054B"/>
    <w:rsid w:val="00C72FA4"/>
    <w:rsid w:val="00C73EC3"/>
    <w:rsid w:val="00C743D7"/>
    <w:rsid w:val="00C76FBE"/>
    <w:rsid w:val="00C838BF"/>
    <w:rsid w:val="00C83D7E"/>
    <w:rsid w:val="00C86E63"/>
    <w:rsid w:val="00C908C8"/>
    <w:rsid w:val="00C92981"/>
    <w:rsid w:val="00C93665"/>
    <w:rsid w:val="00C94169"/>
    <w:rsid w:val="00C95677"/>
    <w:rsid w:val="00C96138"/>
    <w:rsid w:val="00C964FE"/>
    <w:rsid w:val="00C974AD"/>
    <w:rsid w:val="00C974C9"/>
    <w:rsid w:val="00C97ADF"/>
    <w:rsid w:val="00CA0E40"/>
    <w:rsid w:val="00CA1902"/>
    <w:rsid w:val="00CA302A"/>
    <w:rsid w:val="00CA391C"/>
    <w:rsid w:val="00CA3A04"/>
    <w:rsid w:val="00CA49E8"/>
    <w:rsid w:val="00CA5DDB"/>
    <w:rsid w:val="00CA5DFC"/>
    <w:rsid w:val="00CA688D"/>
    <w:rsid w:val="00CA7969"/>
    <w:rsid w:val="00CA7BA4"/>
    <w:rsid w:val="00CB2B43"/>
    <w:rsid w:val="00CB4E59"/>
    <w:rsid w:val="00CB59C1"/>
    <w:rsid w:val="00CB5F5D"/>
    <w:rsid w:val="00CB6E88"/>
    <w:rsid w:val="00CB74EB"/>
    <w:rsid w:val="00CC1925"/>
    <w:rsid w:val="00CC1C8E"/>
    <w:rsid w:val="00CC21FF"/>
    <w:rsid w:val="00CC33C1"/>
    <w:rsid w:val="00CC3A93"/>
    <w:rsid w:val="00CC51F8"/>
    <w:rsid w:val="00CC5995"/>
    <w:rsid w:val="00CC5E1B"/>
    <w:rsid w:val="00CC6185"/>
    <w:rsid w:val="00CC61AE"/>
    <w:rsid w:val="00CC6603"/>
    <w:rsid w:val="00CC6D3E"/>
    <w:rsid w:val="00CC7049"/>
    <w:rsid w:val="00CC7454"/>
    <w:rsid w:val="00CD0553"/>
    <w:rsid w:val="00CD3801"/>
    <w:rsid w:val="00CD3D97"/>
    <w:rsid w:val="00CD5EFA"/>
    <w:rsid w:val="00CE07C3"/>
    <w:rsid w:val="00CE171F"/>
    <w:rsid w:val="00CE1E9E"/>
    <w:rsid w:val="00CE3D83"/>
    <w:rsid w:val="00CE50CA"/>
    <w:rsid w:val="00CE5691"/>
    <w:rsid w:val="00CE69F6"/>
    <w:rsid w:val="00CE7BD5"/>
    <w:rsid w:val="00CF0283"/>
    <w:rsid w:val="00CF119A"/>
    <w:rsid w:val="00CF3192"/>
    <w:rsid w:val="00CF4AEB"/>
    <w:rsid w:val="00CF6D38"/>
    <w:rsid w:val="00CF6DB9"/>
    <w:rsid w:val="00D035E0"/>
    <w:rsid w:val="00D0439A"/>
    <w:rsid w:val="00D057A4"/>
    <w:rsid w:val="00D05A19"/>
    <w:rsid w:val="00D0616F"/>
    <w:rsid w:val="00D062AF"/>
    <w:rsid w:val="00D06CFE"/>
    <w:rsid w:val="00D10E15"/>
    <w:rsid w:val="00D11A58"/>
    <w:rsid w:val="00D12868"/>
    <w:rsid w:val="00D14128"/>
    <w:rsid w:val="00D1606D"/>
    <w:rsid w:val="00D1645F"/>
    <w:rsid w:val="00D17516"/>
    <w:rsid w:val="00D21EDC"/>
    <w:rsid w:val="00D23E3E"/>
    <w:rsid w:val="00D25B44"/>
    <w:rsid w:val="00D25D22"/>
    <w:rsid w:val="00D2615B"/>
    <w:rsid w:val="00D265EB"/>
    <w:rsid w:val="00D2710C"/>
    <w:rsid w:val="00D31385"/>
    <w:rsid w:val="00D32FE5"/>
    <w:rsid w:val="00D3479B"/>
    <w:rsid w:val="00D35B6A"/>
    <w:rsid w:val="00D35BC3"/>
    <w:rsid w:val="00D369E7"/>
    <w:rsid w:val="00D37DB3"/>
    <w:rsid w:val="00D40C57"/>
    <w:rsid w:val="00D45899"/>
    <w:rsid w:val="00D45DAB"/>
    <w:rsid w:val="00D462D2"/>
    <w:rsid w:val="00D505FB"/>
    <w:rsid w:val="00D52FDE"/>
    <w:rsid w:val="00D555C5"/>
    <w:rsid w:val="00D559B5"/>
    <w:rsid w:val="00D55EA5"/>
    <w:rsid w:val="00D5688C"/>
    <w:rsid w:val="00D57302"/>
    <w:rsid w:val="00D575E9"/>
    <w:rsid w:val="00D57E98"/>
    <w:rsid w:val="00D60190"/>
    <w:rsid w:val="00D61624"/>
    <w:rsid w:val="00D6185B"/>
    <w:rsid w:val="00D62436"/>
    <w:rsid w:val="00D63BB6"/>
    <w:rsid w:val="00D63E7B"/>
    <w:rsid w:val="00D65B21"/>
    <w:rsid w:val="00D67545"/>
    <w:rsid w:val="00D675F3"/>
    <w:rsid w:val="00D67631"/>
    <w:rsid w:val="00D7344F"/>
    <w:rsid w:val="00D735E3"/>
    <w:rsid w:val="00D75492"/>
    <w:rsid w:val="00D76FC7"/>
    <w:rsid w:val="00D8239D"/>
    <w:rsid w:val="00D82B8C"/>
    <w:rsid w:val="00D8372C"/>
    <w:rsid w:val="00D83F39"/>
    <w:rsid w:val="00D848A3"/>
    <w:rsid w:val="00D84DB1"/>
    <w:rsid w:val="00D8559A"/>
    <w:rsid w:val="00D8599E"/>
    <w:rsid w:val="00D90A43"/>
    <w:rsid w:val="00D90DC8"/>
    <w:rsid w:val="00D91429"/>
    <w:rsid w:val="00D92C40"/>
    <w:rsid w:val="00D930C2"/>
    <w:rsid w:val="00D935E8"/>
    <w:rsid w:val="00D936E0"/>
    <w:rsid w:val="00D96EFA"/>
    <w:rsid w:val="00D977FE"/>
    <w:rsid w:val="00DA00D2"/>
    <w:rsid w:val="00DA11A1"/>
    <w:rsid w:val="00DA12C2"/>
    <w:rsid w:val="00DA18F9"/>
    <w:rsid w:val="00DA1F55"/>
    <w:rsid w:val="00DA2709"/>
    <w:rsid w:val="00DA27FC"/>
    <w:rsid w:val="00DA2CA2"/>
    <w:rsid w:val="00DA36F0"/>
    <w:rsid w:val="00DA4835"/>
    <w:rsid w:val="00DA4FAC"/>
    <w:rsid w:val="00DA53C1"/>
    <w:rsid w:val="00DA5441"/>
    <w:rsid w:val="00DA7850"/>
    <w:rsid w:val="00DB0229"/>
    <w:rsid w:val="00DB17FB"/>
    <w:rsid w:val="00DB22A2"/>
    <w:rsid w:val="00DB263E"/>
    <w:rsid w:val="00DB3A02"/>
    <w:rsid w:val="00DB5614"/>
    <w:rsid w:val="00DB5767"/>
    <w:rsid w:val="00DB5ABD"/>
    <w:rsid w:val="00DB6B78"/>
    <w:rsid w:val="00DB6BB3"/>
    <w:rsid w:val="00DB77B8"/>
    <w:rsid w:val="00DC039D"/>
    <w:rsid w:val="00DC0460"/>
    <w:rsid w:val="00DC0EAE"/>
    <w:rsid w:val="00DC3447"/>
    <w:rsid w:val="00DC4007"/>
    <w:rsid w:val="00DC4445"/>
    <w:rsid w:val="00DC729B"/>
    <w:rsid w:val="00DD1A09"/>
    <w:rsid w:val="00DD1DCC"/>
    <w:rsid w:val="00DD363E"/>
    <w:rsid w:val="00DD3BF6"/>
    <w:rsid w:val="00DD4509"/>
    <w:rsid w:val="00DD4889"/>
    <w:rsid w:val="00DD574D"/>
    <w:rsid w:val="00DE1A88"/>
    <w:rsid w:val="00DE1FD6"/>
    <w:rsid w:val="00DE3A2E"/>
    <w:rsid w:val="00DE4172"/>
    <w:rsid w:val="00DE5084"/>
    <w:rsid w:val="00DE50D3"/>
    <w:rsid w:val="00DE5240"/>
    <w:rsid w:val="00DF024A"/>
    <w:rsid w:val="00DF1707"/>
    <w:rsid w:val="00DF1CC7"/>
    <w:rsid w:val="00DF2B52"/>
    <w:rsid w:val="00DF320D"/>
    <w:rsid w:val="00DF3474"/>
    <w:rsid w:val="00DF3651"/>
    <w:rsid w:val="00DF58A9"/>
    <w:rsid w:val="00DF5CFA"/>
    <w:rsid w:val="00DF72CF"/>
    <w:rsid w:val="00E0137F"/>
    <w:rsid w:val="00E03CFF"/>
    <w:rsid w:val="00E04665"/>
    <w:rsid w:val="00E04BED"/>
    <w:rsid w:val="00E05AB8"/>
    <w:rsid w:val="00E06E7C"/>
    <w:rsid w:val="00E101E1"/>
    <w:rsid w:val="00E12CC5"/>
    <w:rsid w:val="00E15225"/>
    <w:rsid w:val="00E15E24"/>
    <w:rsid w:val="00E174BF"/>
    <w:rsid w:val="00E203AE"/>
    <w:rsid w:val="00E20673"/>
    <w:rsid w:val="00E2131D"/>
    <w:rsid w:val="00E2751F"/>
    <w:rsid w:val="00E34932"/>
    <w:rsid w:val="00E35128"/>
    <w:rsid w:val="00E36530"/>
    <w:rsid w:val="00E40038"/>
    <w:rsid w:val="00E402E8"/>
    <w:rsid w:val="00E41BD1"/>
    <w:rsid w:val="00E42513"/>
    <w:rsid w:val="00E427B8"/>
    <w:rsid w:val="00E42B2A"/>
    <w:rsid w:val="00E43E73"/>
    <w:rsid w:val="00E4416C"/>
    <w:rsid w:val="00E4601C"/>
    <w:rsid w:val="00E503CC"/>
    <w:rsid w:val="00E528A7"/>
    <w:rsid w:val="00E52AA2"/>
    <w:rsid w:val="00E55263"/>
    <w:rsid w:val="00E56643"/>
    <w:rsid w:val="00E57AF4"/>
    <w:rsid w:val="00E637B7"/>
    <w:rsid w:val="00E64249"/>
    <w:rsid w:val="00E65953"/>
    <w:rsid w:val="00E65E9D"/>
    <w:rsid w:val="00E67D33"/>
    <w:rsid w:val="00E7073A"/>
    <w:rsid w:val="00E71E94"/>
    <w:rsid w:val="00E7223C"/>
    <w:rsid w:val="00E7500D"/>
    <w:rsid w:val="00E7598F"/>
    <w:rsid w:val="00E77757"/>
    <w:rsid w:val="00E80525"/>
    <w:rsid w:val="00E807CE"/>
    <w:rsid w:val="00E8110E"/>
    <w:rsid w:val="00E815F5"/>
    <w:rsid w:val="00E81DA2"/>
    <w:rsid w:val="00E824C7"/>
    <w:rsid w:val="00E8299C"/>
    <w:rsid w:val="00E82DB9"/>
    <w:rsid w:val="00E83480"/>
    <w:rsid w:val="00E839EB"/>
    <w:rsid w:val="00E83AFA"/>
    <w:rsid w:val="00E83C1D"/>
    <w:rsid w:val="00E854D3"/>
    <w:rsid w:val="00E85C3D"/>
    <w:rsid w:val="00E8613F"/>
    <w:rsid w:val="00E86293"/>
    <w:rsid w:val="00E8698B"/>
    <w:rsid w:val="00E873E5"/>
    <w:rsid w:val="00E87C3C"/>
    <w:rsid w:val="00E906A1"/>
    <w:rsid w:val="00E90F01"/>
    <w:rsid w:val="00E91C80"/>
    <w:rsid w:val="00E936B5"/>
    <w:rsid w:val="00E948DA"/>
    <w:rsid w:val="00E95D76"/>
    <w:rsid w:val="00E96A70"/>
    <w:rsid w:val="00E96A99"/>
    <w:rsid w:val="00E96AEB"/>
    <w:rsid w:val="00E96B68"/>
    <w:rsid w:val="00EA0F42"/>
    <w:rsid w:val="00EA1258"/>
    <w:rsid w:val="00EA143B"/>
    <w:rsid w:val="00EA2997"/>
    <w:rsid w:val="00EA3D08"/>
    <w:rsid w:val="00EA3DD2"/>
    <w:rsid w:val="00EA3F6D"/>
    <w:rsid w:val="00EA431E"/>
    <w:rsid w:val="00EA7264"/>
    <w:rsid w:val="00EB0440"/>
    <w:rsid w:val="00EB0CB7"/>
    <w:rsid w:val="00EB2F7E"/>
    <w:rsid w:val="00EB3092"/>
    <w:rsid w:val="00EB3099"/>
    <w:rsid w:val="00EB36C0"/>
    <w:rsid w:val="00EB428B"/>
    <w:rsid w:val="00EB585E"/>
    <w:rsid w:val="00EB5F5F"/>
    <w:rsid w:val="00EB6D0B"/>
    <w:rsid w:val="00EB746D"/>
    <w:rsid w:val="00EC037E"/>
    <w:rsid w:val="00EC0AC8"/>
    <w:rsid w:val="00EC2620"/>
    <w:rsid w:val="00EC2670"/>
    <w:rsid w:val="00EC28D5"/>
    <w:rsid w:val="00EC3353"/>
    <w:rsid w:val="00EC3CAB"/>
    <w:rsid w:val="00EC43C2"/>
    <w:rsid w:val="00EC500F"/>
    <w:rsid w:val="00EC75B4"/>
    <w:rsid w:val="00EC78DD"/>
    <w:rsid w:val="00ED235E"/>
    <w:rsid w:val="00ED23C0"/>
    <w:rsid w:val="00ED2550"/>
    <w:rsid w:val="00ED36F9"/>
    <w:rsid w:val="00ED429A"/>
    <w:rsid w:val="00ED61A6"/>
    <w:rsid w:val="00ED6380"/>
    <w:rsid w:val="00EE0189"/>
    <w:rsid w:val="00EE1B3E"/>
    <w:rsid w:val="00EE2B32"/>
    <w:rsid w:val="00EE3444"/>
    <w:rsid w:val="00EE3FC2"/>
    <w:rsid w:val="00EE475F"/>
    <w:rsid w:val="00EE5F07"/>
    <w:rsid w:val="00EE71D5"/>
    <w:rsid w:val="00EE7293"/>
    <w:rsid w:val="00EF16D9"/>
    <w:rsid w:val="00EF290F"/>
    <w:rsid w:val="00EF4F56"/>
    <w:rsid w:val="00F007FE"/>
    <w:rsid w:val="00F02CD5"/>
    <w:rsid w:val="00F0305A"/>
    <w:rsid w:val="00F039A5"/>
    <w:rsid w:val="00F04F56"/>
    <w:rsid w:val="00F0605A"/>
    <w:rsid w:val="00F065BE"/>
    <w:rsid w:val="00F07740"/>
    <w:rsid w:val="00F11141"/>
    <w:rsid w:val="00F113A5"/>
    <w:rsid w:val="00F11F1F"/>
    <w:rsid w:val="00F130C5"/>
    <w:rsid w:val="00F15313"/>
    <w:rsid w:val="00F16325"/>
    <w:rsid w:val="00F16737"/>
    <w:rsid w:val="00F1794D"/>
    <w:rsid w:val="00F206A0"/>
    <w:rsid w:val="00F22EFD"/>
    <w:rsid w:val="00F240C3"/>
    <w:rsid w:val="00F24A53"/>
    <w:rsid w:val="00F24B78"/>
    <w:rsid w:val="00F2682D"/>
    <w:rsid w:val="00F3024F"/>
    <w:rsid w:val="00F3041F"/>
    <w:rsid w:val="00F31F76"/>
    <w:rsid w:val="00F32190"/>
    <w:rsid w:val="00F33215"/>
    <w:rsid w:val="00F337BA"/>
    <w:rsid w:val="00F36F21"/>
    <w:rsid w:val="00F41035"/>
    <w:rsid w:val="00F433AA"/>
    <w:rsid w:val="00F44468"/>
    <w:rsid w:val="00F4498B"/>
    <w:rsid w:val="00F46806"/>
    <w:rsid w:val="00F47334"/>
    <w:rsid w:val="00F47B1A"/>
    <w:rsid w:val="00F50A56"/>
    <w:rsid w:val="00F5193A"/>
    <w:rsid w:val="00F544BC"/>
    <w:rsid w:val="00F54666"/>
    <w:rsid w:val="00F54B12"/>
    <w:rsid w:val="00F56BC0"/>
    <w:rsid w:val="00F57C99"/>
    <w:rsid w:val="00F612C1"/>
    <w:rsid w:val="00F61BBF"/>
    <w:rsid w:val="00F6227F"/>
    <w:rsid w:val="00F635AF"/>
    <w:rsid w:val="00F638ED"/>
    <w:rsid w:val="00F63BBB"/>
    <w:rsid w:val="00F63FBF"/>
    <w:rsid w:val="00F6515D"/>
    <w:rsid w:val="00F66F46"/>
    <w:rsid w:val="00F67170"/>
    <w:rsid w:val="00F677BB"/>
    <w:rsid w:val="00F708E3"/>
    <w:rsid w:val="00F72754"/>
    <w:rsid w:val="00F740F3"/>
    <w:rsid w:val="00F74937"/>
    <w:rsid w:val="00F74DFF"/>
    <w:rsid w:val="00F759C6"/>
    <w:rsid w:val="00F76103"/>
    <w:rsid w:val="00F77ACB"/>
    <w:rsid w:val="00F80069"/>
    <w:rsid w:val="00F83D70"/>
    <w:rsid w:val="00F83F24"/>
    <w:rsid w:val="00F8549F"/>
    <w:rsid w:val="00F90C11"/>
    <w:rsid w:val="00F943EA"/>
    <w:rsid w:val="00F94D79"/>
    <w:rsid w:val="00F95074"/>
    <w:rsid w:val="00F951C4"/>
    <w:rsid w:val="00F9699D"/>
    <w:rsid w:val="00F970E3"/>
    <w:rsid w:val="00F97BD7"/>
    <w:rsid w:val="00FA08BF"/>
    <w:rsid w:val="00FA0D69"/>
    <w:rsid w:val="00FA3B8B"/>
    <w:rsid w:val="00FA49F0"/>
    <w:rsid w:val="00FA52B4"/>
    <w:rsid w:val="00FB08E2"/>
    <w:rsid w:val="00FB184D"/>
    <w:rsid w:val="00FB19D1"/>
    <w:rsid w:val="00FB19F3"/>
    <w:rsid w:val="00FB1A42"/>
    <w:rsid w:val="00FB5293"/>
    <w:rsid w:val="00FB53B8"/>
    <w:rsid w:val="00FB544B"/>
    <w:rsid w:val="00FB7269"/>
    <w:rsid w:val="00FC1771"/>
    <w:rsid w:val="00FC18DC"/>
    <w:rsid w:val="00FC22BB"/>
    <w:rsid w:val="00FC37EB"/>
    <w:rsid w:val="00FC458B"/>
    <w:rsid w:val="00FC7CAB"/>
    <w:rsid w:val="00FC7F98"/>
    <w:rsid w:val="00FD1021"/>
    <w:rsid w:val="00FD1678"/>
    <w:rsid w:val="00FD1A35"/>
    <w:rsid w:val="00FD2C43"/>
    <w:rsid w:val="00FD52E7"/>
    <w:rsid w:val="00FD54D0"/>
    <w:rsid w:val="00FD7BE0"/>
    <w:rsid w:val="00FE0AA7"/>
    <w:rsid w:val="00FE1BCC"/>
    <w:rsid w:val="00FE34A3"/>
    <w:rsid w:val="00FE4519"/>
    <w:rsid w:val="00FE480C"/>
    <w:rsid w:val="00FE4C81"/>
    <w:rsid w:val="00FE6FAD"/>
    <w:rsid w:val="00FE6FB6"/>
    <w:rsid w:val="00FF0BDB"/>
    <w:rsid w:val="00FF25C9"/>
    <w:rsid w:val="00FF33A9"/>
    <w:rsid w:val="00FF3A1B"/>
    <w:rsid w:val="00FF3C2B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72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72D1"/>
  </w:style>
  <w:style w:type="paragraph" w:styleId="a5">
    <w:name w:val="Body Text"/>
    <w:basedOn w:val="a"/>
    <w:link w:val="a6"/>
    <w:rsid w:val="004772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2D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4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477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77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4772D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7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72D1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72D1"/>
  </w:style>
  <w:style w:type="character" w:styleId="ac">
    <w:name w:val="line number"/>
    <w:basedOn w:val="a0"/>
    <w:uiPriority w:val="99"/>
    <w:semiHidden/>
    <w:unhideWhenUsed/>
    <w:rsid w:val="004772D1"/>
  </w:style>
  <w:style w:type="paragraph" w:styleId="ad">
    <w:name w:val="Document Map"/>
    <w:basedOn w:val="a"/>
    <w:link w:val="ae"/>
    <w:uiPriority w:val="99"/>
    <w:semiHidden/>
    <w:unhideWhenUsed/>
    <w:rsid w:val="004772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7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772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2D1"/>
    <w:rPr>
      <w:rFonts w:eastAsia="Times New Roman"/>
      <w:lang w:eastAsia="ru-RU"/>
    </w:rPr>
  </w:style>
  <w:style w:type="paragraph" w:styleId="af1">
    <w:name w:val="Title"/>
    <w:basedOn w:val="a"/>
    <w:link w:val="af2"/>
    <w:qFormat/>
    <w:rsid w:val="0047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4772D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99"/>
    <w:qFormat/>
    <w:rsid w:val="0047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72D1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72D1"/>
    <w:rPr>
      <w:rFonts w:eastAsia="Times New Roman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772D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72AA4"/>
  </w:style>
  <w:style w:type="numbering" w:customStyle="1" w:styleId="31">
    <w:name w:val="Нет списка3"/>
    <w:next w:val="a2"/>
    <w:uiPriority w:val="99"/>
    <w:semiHidden/>
    <w:unhideWhenUsed/>
    <w:rsid w:val="009E31E4"/>
  </w:style>
  <w:style w:type="numbering" w:customStyle="1" w:styleId="110">
    <w:name w:val="Нет списка11"/>
    <w:next w:val="a2"/>
    <w:uiPriority w:val="99"/>
    <w:semiHidden/>
    <w:unhideWhenUsed/>
    <w:rsid w:val="009E31E4"/>
  </w:style>
  <w:style w:type="numbering" w:customStyle="1" w:styleId="21">
    <w:name w:val="Нет списка21"/>
    <w:next w:val="a2"/>
    <w:uiPriority w:val="99"/>
    <w:semiHidden/>
    <w:unhideWhenUsed/>
    <w:rsid w:val="009E31E4"/>
  </w:style>
  <w:style w:type="numbering" w:customStyle="1" w:styleId="310">
    <w:name w:val="Нет списка31"/>
    <w:next w:val="a2"/>
    <w:uiPriority w:val="99"/>
    <w:semiHidden/>
    <w:unhideWhenUsed/>
    <w:rsid w:val="009E31E4"/>
  </w:style>
  <w:style w:type="numbering" w:customStyle="1" w:styleId="111">
    <w:name w:val="Нет списка111"/>
    <w:next w:val="a2"/>
    <w:uiPriority w:val="99"/>
    <w:semiHidden/>
    <w:unhideWhenUsed/>
    <w:rsid w:val="009E31E4"/>
  </w:style>
  <w:style w:type="numbering" w:customStyle="1" w:styleId="211">
    <w:name w:val="Нет списка211"/>
    <w:next w:val="a2"/>
    <w:uiPriority w:val="99"/>
    <w:semiHidden/>
    <w:unhideWhenUsed/>
    <w:rsid w:val="009E31E4"/>
  </w:style>
  <w:style w:type="character" w:styleId="af5">
    <w:name w:val="FollowedHyperlink"/>
    <w:basedOn w:val="a0"/>
    <w:uiPriority w:val="99"/>
    <w:semiHidden/>
    <w:unhideWhenUsed/>
    <w:rsid w:val="00347521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4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72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72D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72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772D1"/>
  </w:style>
  <w:style w:type="paragraph" w:styleId="a5">
    <w:name w:val="Body Text"/>
    <w:basedOn w:val="a"/>
    <w:link w:val="a6"/>
    <w:rsid w:val="004772D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4772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72D1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styleId="a8">
    <w:name w:val="Normal (Web)"/>
    <w:basedOn w:val="a"/>
    <w:uiPriority w:val="99"/>
    <w:rsid w:val="00477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4772D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uiPriority w:val="99"/>
    <w:rsid w:val="004772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rsid w:val="004772D1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4772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4772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772D1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772D1"/>
  </w:style>
  <w:style w:type="character" w:styleId="ac">
    <w:name w:val="line number"/>
    <w:basedOn w:val="a0"/>
    <w:uiPriority w:val="99"/>
    <w:semiHidden/>
    <w:unhideWhenUsed/>
    <w:rsid w:val="004772D1"/>
  </w:style>
  <w:style w:type="paragraph" w:styleId="ad">
    <w:name w:val="Document Map"/>
    <w:basedOn w:val="a"/>
    <w:link w:val="ae"/>
    <w:uiPriority w:val="99"/>
    <w:semiHidden/>
    <w:unhideWhenUsed/>
    <w:rsid w:val="004772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772D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footer"/>
    <w:basedOn w:val="a"/>
    <w:link w:val="af0"/>
    <w:uiPriority w:val="99"/>
    <w:unhideWhenUsed/>
    <w:rsid w:val="004772D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4772D1"/>
    <w:rPr>
      <w:rFonts w:eastAsia="Times New Roman"/>
      <w:lang w:eastAsia="ru-RU"/>
    </w:rPr>
  </w:style>
  <w:style w:type="paragraph" w:styleId="af1">
    <w:name w:val="Title"/>
    <w:basedOn w:val="a"/>
    <w:link w:val="af2"/>
    <w:qFormat/>
    <w:rsid w:val="004772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4772D1"/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No Spacing"/>
    <w:uiPriority w:val="99"/>
    <w:qFormat/>
    <w:rsid w:val="00477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72D1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72D1"/>
    <w:rPr>
      <w:rFonts w:eastAsia="Times New Roman"/>
      <w:sz w:val="16"/>
      <w:szCs w:val="16"/>
      <w:lang w:eastAsia="ru-RU"/>
    </w:rPr>
  </w:style>
  <w:style w:type="character" w:styleId="af4">
    <w:name w:val="Emphasis"/>
    <w:basedOn w:val="a0"/>
    <w:uiPriority w:val="99"/>
    <w:qFormat/>
    <w:rsid w:val="004772D1"/>
    <w:rPr>
      <w:i/>
      <w:iCs/>
    </w:rPr>
  </w:style>
  <w:style w:type="numbering" w:customStyle="1" w:styleId="2">
    <w:name w:val="Нет списка2"/>
    <w:next w:val="a2"/>
    <w:uiPriority w:val="99"/>
    <w:semiHidden/>
    <w:unhideWhenUsed/>
    <w:rsid w:val="00B72AA4"/>
  </w:style>
  <w:style w:type="numbering" w:customStyle="1" w:styleId="31">
    <w:name w:val="Нет списка3"/>
    <w:next w:val="a2"/>
    <w:uiPriority w:val="99"/>
    <w:semiHidden/>
    <w:unhideWhenUsed/>
    <w:rsid w:val="009E31E4"/>
  </w:style>
  <w:style w:type="numbering" w:customStyle="1" w:styleId="110">
    <w:name w:val="Нет списка11"/>
    <w:next w:val="a2"/>
    <w:uiPriority w:val="99"/>
    <w:semiHidden/>
    <w:unhideWhenUsed/>
    <w:rsid w:val="009E31E4"/>
  </w:style>
  <w:style w:type="numbering" w:customStyle="1" w:styleId="21">
    <w:name w:val="Нет списка21"/>
    <w:next w:val="a2"/>
    <w:uiPriority w:val="99"/>
    <w:semiHidden/>
    <w:unhideWhenUsed/>
    <w:rsid w:val="009E31E4"/>
  </w:style>
  <w:style w:type="numbering" w:customStyle="1" w:styleId="310">
    <w:name w:val="Нет списка31"/>
    <w:next w:val="a2"/>
    <w:uiPriority w:val="99"/>
    <w:semiHidden/>
    <w:unhideWhenUsed/>
    <w:rsid w:val="009E31E4"/>
  </w:style>
  <w:style w:type="numbering" w:customStyle="1" w:styleId="111">
    <w:name w:val="Нет списка111"/>
    <w:next w:val="a2"/>
    <w:uiPriority w:val="99"/>
    <w:semiHidden/>
    <w:unhideWhenUsed/>
    <w:rsid w:val="009E31E4"/>
  </w:style>
  <w:style w:type="numbering" w:customStyle="1" w:styleId="211">
    <w:name w:val="Нет списка211"/>
    <w:next w:val="a2"/>
    <w:uiPriority w:val="99"/>
    <w:semiHidden/>
    <w:unhideWhenUsed/>
    <w:rsid w:val="009E31E4"/>
  </w:style>
  <w:style w:type="character" w:styleId="af5">
    <w:name w:val="FollowedHyperlink"/>
    <w:basedOn w:val="a0"/>
    <w:uiPriority w:val="99"/>
    <w:semiHidden/>
    <w:unhideWhenUsed/>
    <w:rsid w:val="00347521"/>
    <w:rPr>
      <w:color w:val="800080" w:themeColor="followedHyperlink"/>
      <w:u w:val="single"/>
    </w:rPr>
  </w:style>
  <w:style w:type="table" w:styleId="af6">
    <w:name w:val="Table Grid"/>
    <w:basedOn w:val="a1"/>
    <w:uiPriority w:val="59"/>
    <w:rsid w:val="003475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83A9326E23FC76F253CBF75B56B78C28583EE5062E0323A294A57EB8c7M9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FBC51461516C34307329BC5D3431EDA729302ABF6807403D64DBD538768F5FEb4d8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954E-5FB5-4E27-9CAF-E377FF8C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20</Pages>
  <Words>4253</Words>
  <Characters>24247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Кендюхова ЕЕ</dc:creator>
  <cp:lastModifiedBy>Кендюхова ЕЕ</cp:lastModifiedBy>
  <cp:revision>662</cp:revision>
  <cp:lastPrinted>2022-02-08T08:29:00Z</cp:lastPrinted>
  <dcterms:created xsi:type="dcterms:W3CDTF">2021-10-19T06:19:00Z</dcterms:created>
  <dcterms:modified xsi:type="dcterms:W3CDTF">2023-12-14T01:34:00Z</dcterms:modified>
</cp:coreProperties>
</file>