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A7B33" w14:textId="77777777" w:rsidR="00AF0950" w:rsidRPr="00AF0950" w:rsidRDefault="00AF0950" w:rsidP="00AF0950">
      <w:pPr>
        <w:spacing w:after="0" w:line="240" w:lineRule="auto"/>
        <w:jc w:val="center"/>
        <w:rPr>
          <w:rFonts w:ascii="Times New Roman" w:eastAsia="Times New Roman" w:hAnsi="Times New Roman" w:cs="Times New Roman"/>
          <w:b/>
          <w:sz w:val="32"/>
          <w:szCs w:val="32"/>
          <w:lang w:val="x-none" w:eastAsia="ru-RU"/>
        </w:rPr>
      </w:pPr>
      <w:r w:rsidRPr="00AF0950">
        <w:rPr>
          <w:rFonts w:ascii="Times New Roman" w:eastAsia="Times New Roman" w:hAnsi="Times New Roman" w:cs="Times New Roman"/>
          <w:b/>
          <w:noProof/>
          <w:sz w:val="32"/>
          <w:szCs w:val="32"/>
          <w:lang w:eastAsia="ru-RU"/>
        </w:rPr>
        <w:drawing>
          <wp:inline distT="0" distB="0" distL="0" distR="0" wp14:anchorId="57126261" wp14:editId="7754F668">
            <wp:extent cx="567055" cy="682625"/>
            <wp:effectExtent l="19050" t="0" r="4445" b="0"/>
            <wp:docPr id="2"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67055" cy="682625"/>
                    </a:xfrm>
                    <a:prstGeom prst="rect">
                      <a:avLst/>
                    </a:prstGeom>
                    <a:noFill/>
                    <a:ln w="9525">
                      <a:noFill/>
                      <a:miter lim="800000"/>
                      <a:headEnd/>
                      <a:tailEnd/>
                    </a:ln>
                  </pic:spPr>
                </pic:pic>
              </a:graphicData>
            </a:graphic>
          </wp:inline>
        </w:drawing>
      </w:r>
    </w:p>
    <w:p w14:paraId="1B0512EB" w14:textId="77777777" w:rsidR="00AF0950" w:rsidRPr="00AF0950" w:rsidRDefault="00AF0950" w:rsidP="00AF0950">
      <w:pPr>
        <w:spacing w:after="0" w:line="240" w:lineRule="auto"/>
        <w:jc w:val="center"/>
        <w:rPr>
          <w:rFonts w:ascii="Times New Roman" w:eastAsia="Times New Roman" w:hAnsi="Times New Roman" w:cs="Times New Roman"/>
          <w:b/>
          <w:sz w:val="32"/>
          <w:szCs w:val="32"/>
          <w:lang w:val="x-none" w:eastAsia="ru-RU"/>
        </w:rPr>
      </w:pPr>
    </w:p>
    <w:p w14:paraId="2CB38E79" w14:textId="77777777" w:rsidR="00AF0950" w:rsidRPr="00AF0950" w:rsidRDefault="00AF0950" w:rsidP="00AF0950">
      <w:pPr>
        <w:spacing w:after="0" w:line="240" w:lineRule="auto"/>
        <w:jc w:val="center"/>
        <w:rPr>
          <w:rFonts w:ascii="Times New Roman" w:eastAsia="Times New Roman" w:hAnsi="Times New Roman" w:cs="Times New Roman"/>
          <w:b/>
          <w:sz w:val="32"/>
          <w:szCs w:val="32"/>
          <w:lang w:val="x-none" w:eastAsia="ru-RU"/>
        </w:rPr>
      </w:pPr>
      <w:r w:rsidRPr="00AF0950">
        <w:rPr>
          <w:rFonts w:ascii="Times New Roman" w:eastAsia="Times New Roman" w:hAnsi="Times New Roman" w:cs="Times New Roman"/>
          <w:b/>
          <w:sz w:val="32"/>
          <w:szCs w:val="32"/>
          <w:lang w:val="x-none" w:eastAsia="ru-RU"/>
        </w:rPr>
        <w:t>АДМИНИСТРАЦИЯ УЖУРСКОГО РАЙОНА</w:t>
      </w:r>
    </w:p>
    <w:p w14:paraId="7F6D8E45" w14:textId="77777777" w:rsidR="00AF0950" w:rsidRPr="00AF0950" w:rsidRDefault="00AF0950" w:rsidP="00AF0950">
      <w:pPr>
        <w:keepNext/>
        <w:spacing w:after="0" w:line="240" w:lineRule="auto"/>
        <w:jc w:val="center"/>
        <w:outlineLvl w:val="0"/>
        <w:rPr>
          <w:rFonts w:ascii="Times New Roman" w:eastAsia="Times New Roman" w:hAnsi="Times New Roman" w:cs="Times New Roman"/>
          <w:b/>
          <w:sz w:val="32"/>
          <w:szCs w:val="32"/>
          <w:lang w:val="x-none" w:eastAsia="ru-RU"/>
        </w:rPr>
      </w:pPr>
      <w:r w:rsidRPr="00AF0950">
        <w:rPr>
          <w:rFonts w:ascii="Times New Roman" w:eastAsia="Times New Roman" w:hAnsi="Times New Roman" w:cs="Times New Roman"/>
          <w:b/>
          <w:sz w:val="32"/>
          <w:szCs w:val="32"/>
          <w:lang w:val="x-none" w:eastAsia="ru-RU"/>
        </w:rPr>
        <w:t>КРАСНОЯРСКОГО КРАЯ</w:t>
      </w:r>
    </w:p>
    <w:p w14:paraId="28F7F6DC" w14:textId="77777777" w:rsidR="00AF0950" w:rsidRPr="00AF0950" w:rsidRDefault="00AF0950" w:rsidP="00AF0950">
      <w:pPr>
        <w:rPr>
          <w:lang w:eastAsia="ru-RU"/>
        </w:rPr>
      </w:pPr>
    </w:p>
    <w:p w14:paraId="4BC63142" w14:textId="77777777" w:rsidR="00300973" w:rsidRDefault="00300973" w:rsidP="00300973">
      <w:pPr>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ПОСТАНОВЛЕНИЕ</w:t>
      </w:r>
    </w:p>
    <w:p w14:paraId="0D5C9AEE" w14:textId="77777777" w:rsidR="00300973" w:rsidRDefault="00300973" w:rsidP="00AF0950">
      <w:pPr>
        <w:spacing w:after="0" w:line="240" w:lineRule="auto"/>
        <w:rPr>
          <w:rFonts w:ascii="Times New Roman" w:hAnsi="Times New Roman" w:cs="Times New Roman"/>
          <w:sz w:val="28"/>
          <w:szCs w:val="28"/>
        </w:rPr>
      </w:pPr>
    </w:p>
    <w:p w14:paraId="34B049CB" w14:textId="77777777" w:rsidR="00AF0950" w:rsidRPr="00AF0950" w:rsidRDefault="009C77FD" w:rsidP="00AF0950">
      <w:pPr>
        <w:spacing w:after="0" w:line="240" w:lineRule="auto"/>
        <w:rPr>
          <w:rFonts w:ascii="Times New Roman" w:hAnsi="Times New Roman" w:cs="Times New Roman"/>
          <w:sz w:val="28"/>
          <w:szCs w:val="28"/>
        </w:rPr>
      </w:pPr>
      <w:r>
        <w:rPr>
          <w:rFonts w:ascii="Times New Roman" w:hAnsi="Times New Roman" w:cs="Times New Roman"/>
          <w:sz w:val="28"/>
          <w:szCs w:val="28"/>
        </w:rPr>
        <w:t>03</w:t>
      </w:r>
      <w:r w:rsidR="00603B90">
        <w:rPr>
          <w:rFonts w:ascii="Times New Roman" w:hAnsi="Times New Roman" w:cs="Times New Roman"/>
          <w:sz w:val="28"/>
          <w:szCs w:val="28"/>
        </w:rPr>
        <w:t>.</w:t>
      </w:r>
      <w:r>
        <w:rPr>
          <w:rFonts w:ascii="Times New Roman" w:hAnsi="Times New Roman" w:cs="Times New Roman"/>
          <w:sz w:val="28"/>
          <w:szCs w:val="28"/>
        </w:rPr>
        <w:t>11</w:t>
      </w:r>
      <w:r w:rsidR="00CE7879">
        <w:rPr>
          <w:rFonts w:ascii="Times New Roman" w:hAnsi="Times New Roman" w:cs="Times New Roman"/>
          <w:sz w:val="28"/>
          <w:szCs w:val="28"/>
        </w:rPr>
        <w:t>.</w:t>
      </w:r>
      <w:r w:rsidR="00C523BC">
        <w:rPr>
          <w:rFonts w:ascii="Times New Roman" w:hAnsi="Times New Roman" w:cs="Times New Roman"/>
          <w:sz w:val="28"/>
          <w:szCs w:val="28"/>
        </w:rPr>
        <w:t>20</w:t>
      </w:r>
      <w:r>
        <w:rPr>
          <w:rFonts w:ascii="Times New Roman" w:hAnsi="Times New Roman" w:cs="Times New Roman"/>
          <w:sz w:val="28"/>
          <w:szCs w:val="28"/>
        </w:rPr>
        <w:t>16</w:t>
      </w:r>
      <w:r w:rsidR="00AF0950" w:rsidRPr="00AF0950">
        <w:rPr>
          <w:rFonts w:ascii="Times New Roman" w:hAnsi="Times New Roman" w:cs="Times New Roman"/>
          <w:sz w:val="28"/>
          <w:szCs w:val="28"/>
        </w:rPr>
        <w:t xml:space="preserve">                                         </w:t>
      </w:r>
      <w:proofErr w:type="spellStart"/>
      <w:r w:rsidR="00AF0950" w:rsidRPr="00AF0950">
        <w:rPr>
          <w:rFonts w:ascii="Times New Roman" w:hAnsi="Times New Roman" w:cs="Times New Roman"/>
          <w:sz w:val="28"/>
          <w:szCs w:val="28"/>
        </w:rPr>
        <w:t>г.Ужур</w:t>
      </w:r>
      <w:proofErr w:type="spellEnd"/>
      <w:r w:rsidR="00AF0950" w:rsidRPr="00AF0950">
        <w:rPr>
          <w:rFonts w:ascii="Times New Roman" w:hAnsi="Times New Roman" w:cs="Times New Roman"/>
          <w:sz w:val="28"/>
          <w:szCs w:val="28"/>
        </w:rPr>
        <w:t xml:space="preserve">                                          </w:t>
      </w:r>
      <w:r w:rsidR="009659A3">
        <w:rPr>
          <w:rFonts w:ascii="Times New Roman" w:hAnsi="Times New Roman" w:cs="Times New Roman"/>
          <w:sz w:val="28"/>
          <w:szCs w:val="28"/>
        </w:rPr>
        <w:t xml:space="preserve">   </w:t>
      </w:r>
      <w:r w:rsidR="00300973">
        <w:rPr>
          <w:rFonts w:ascii="Times New Roman" w:hAnsi="Times New Roman" w:cs="Times New Roman"/>
          <w:sz w:val="28"/>
          <w:szCs w:val="28"/>
        </w:rPr>
        <w:t xml:space="preserve">     </w:t>
      </w:r>
      <w:r w:rsidR="00C523BC">
        <w:rPr>
          <w:rFonts w:ascii="Times New Roman" w:hAnsi="Times New Roman" w:cs="Times New Roman"/>
          <w:sz w:val="28"/>
          <w:szCs w:val="28"/>
        </w:rPr>
        <w:t xml:space="preserve">    </w:t>
      </w:r>
      <w:r w:rsidR="00AF0950" w:rsidRPr="00AF0950">
        <w:rPr>
          <w:rFonts w:ascii="Times New Roman" w:hAnsi="Times New Roman" w:cs="Times New Roman"/>
          <w:sz w:val="28"/>
          <w:szCs w:val="28"/>
        </w:rPr>
        <w:t xml:space="preserve">№ </w:t>
      </w:r>
      <w:r>
        <w:rPr>
          <w:rFonts w:ascii="Times New Roman" w:hAnsi="Times New Roman" w:cs="Times New Roman"/>
          <w:sz w:val="28"/>
          <w:szCs w:val="28"/>
        </w:rPr>
        <w:t>632</w:t>
      </w:r>
    </w:p>
    <w:p w14:paraId="6A0BC676" w14:textId="77777777" w:rsidR="00AF0950" w:rsidRPr="00AF0950" w:rsidRDefault="00AF0950" w:rsidP="00AF0950">
      <w:pPr>
        <w:spacing w:after="0" w:line="240" w:lineRule="auto"/>
        <w:rPr>
          <w:rFonts w:ascii="Times New Roman" w:hAnsi="Times New Roman" w:cs="Times New Roman"/>
          <w:sz w:val="28"/>
          <w:szCs w:val="28"/>
        </w:rPr>
      </w:pPr>
    </w:p>
    <w:p w14:paraId="60C99546" w14:textId="27750029" w:rsidR="00A2665B" w:rsidRPr="00275B4F" w:rsidRDefault="009C77FD" w:rsidP="00A2665B">
      <w:pPr>
        <w:spacing w:after="0" w:line="240" w:lineRule="auto"/>
        <w:jc w:val="both"/>
        <w:rPr>
          <w:rFonts w:ascii="Times New Roman" w:hAnsi="Times New Roman" w:cs="Times New Roman"/>
          <w:sz w:val="28"/>
          <w:szCs w:val="28"/>
        </w:rPr>
      </w:pPr>
      <w:r w:rsidRPr="00AF0950">
        <w:rPr>
          <w:rFonts w:ascii="Times New Roman" w:hAnsi="Times New Roman" w:cs="Times New Roman"/>
          <w:sz w:val="28"/>
          <w:szCs w:val="28"/>
        </w:rPr>
        <w:t>Об утверждении муниципальной программы</w:t>
      </w:r>
      <w:r>
        <w:rPr>
          <w:rFonts w:ascii="Times New Roman" w:hAnsi="Times New Roman" w:cs="Times New Roman"/>
          <w:sz w:val="28"/>
          <w:szCs w:val="28"/>
        </w:rPr>
        <w:t xml:space="preserve"> </w:t>
      </w:r>
      <w:r w:rsidRPr="00AF0950">
        <w:rPr>
          <w:rFonts w:ascii="Times New Roman" w:hAnsi="Times New Roman" w:cs="Times New Roman"/>
          <w:sz w:val="28"/>
          <w:szCs w:val="28"/>
        </w:rPr>
        <w:t xml:space="preserve">«Эффективное управление муниципальным имуществом Ужурского района» </w:t>
      </w:r>
      <w:r w:rsidR="00A2665B" w:rsidRPr="00AF0950">
        <w:rPr>
          <w:rFonts w:ascii="Times New Roman" w:hAnsi="Times New Roman" w:cs="Times New Roman"/>
          <w:sz w:val="28"/>
          <w:szCs w:val="28"/>
        </w:rPr>
        <w:t>(в редакции постановлени</w:t>
      </w:r>
      <w:r w:rsidR="00A2665B">
        <w:rPr>
          <w:rFonts w:ascii="Times New Roman" w:hAnsi="Times New Roman" w:cs="Times New Roman"/>
          <w:sz w:val="28"/>
          <w:szCs w:val="28"/>
        </w:rPr>
        <w:t xml:space="preserve">й </w:t>
      </w:r>
      <w:r w:rsidR="00030BFA">
        <w:rPr>
          <w:rFonts w:ascii="Times New Roman" w:hAnsi="Times New Roman" w:cs="Times New Roman"/>
          <w:sz w:val="28"/>
          <w:szCs w:val="28"/>
        </w:rPr>
        <w:t xml:space="preserve">№188 от 31.03.2017, №396 от 20.06.2017, </w:t>
      </w:r>
      <w:r w:rsidR="00030BFA" w:rsidRPr="00B11601">
        <w:rPr>
          <w:rFonts w:ascii="Times New Roman" w:hAnsi="Times New Roman" w:cs="Times New Roman"/>
          <w:sz w:val="28"/>
          <w:szCs w:val="28"/>
        </w:rPr>
        <w:t>№ 732</w:t>
      </w:r>
      <w:r w:rsidR="00030BFA">
        <w:rPr>
          <w:rFonts w:ascii="Times New Roman" w:hAnsi="Times New Roman" w:cs="Times New Roman"/>
          <w:sz w:val="28"/>
          <w:szCs w:val="28"/>
        </w:rPr>
        <w:t xml:space="preserve"> от </w:t>
      </w:r>
      <w:r w:rsidR="00030BFA" w:rsidRPr="00B11601">
        <w:rPr>
          <w:rFonts w:ascii="Times New Roman" w:hAnsi="Times New Roman" w:cs="Times New Roman"/>
          <w:sz w:val="28"/>
          <w:szCs w:val="28"/>
        </w:rPr>
        <w:t>01.11.2017, №864</w:t>
      </w:r>
      <w:r w:rsidR="00030BFA">
        <w:rPr>
          <w:rFonts w:ascii="Times New Roman" w:hAnsi="Times New Roman" w:cs="Times New Roman"/>
          <w:sz w:val="28"/>
          <w:szCs w:val="28"/>
        </w:rPr>
        <w:t xml:space="preserve"> от </w:t>
      </w:r>
      <w:r w:rsidR="00030BFA" w:rsidRPr="00B11601">
        <w:rPr>
          <w:rFonts w:ascii="Times New Roman" w:hAnsi="Times New Roman" w:cs="Times New Roman"/>
          <w:sz w:val="28"/>
          <w:szCs w:val="28"/>
        </w:rPr>
        <w:t>19.12.2017, №190</w:t>
      </w:r>
      <w:r w:rsidR="00030BFA">
        <w:rPr>
          <w:rFonts w:ascii="Times New Roman" w:hAnsi="Times New Roman" w:cs="Times New Roman"/>
          <w:sz w:val="28"/>
          <w:szCs w:val="28"/>
        </w:rPr>
        <w:t xml:space="preserve"> от </w:t>
      </w:r>
      <w:r w:rsidR="00030BFA" w:rsidRPr="00B11601">
        <w:rPr>
          <w:rFonts w:ascii="Times New Roman" w:hAnsi="Times New Roman" w:cs="Times New Roman"/>
          <w:sz w:val="28"/>
          <w:szCs w:val="28"/>
        </w:rPr>
        <w:t>29.03.</w:t>
      </w:r>
      <w:r w:rsidR="00030BFA" w:rsidRPr="00275B4F">
        <w:rPr>
          <w:rFonts w:ascii="Times New Roman" w:hAnsi="Times New Roman" w:cs="Times New Roman"/>
          <w:sz w:val="28"/>
          <w:szCs w:val="28"/>
        </w:rPr>
        <w:t>2018, № 386 от 09.06.2018, № 533 от 30.08.2018</w:t>
      </w:r>
      <w:r w:rsidR="00030BFA">
        <w:rPr>
          <w:rFonts w:ascii="Times New Roman" w:hAnsi="Times New Roman" w:cs="Times New Roman"/>
          <w:sz w:val="28"/>
          <w:szCs w:val="28"/>
        </w:rPr>
        <w:t>, №648 от 26.10.2018, № 792 от 19.12.2018, № 75 от 31.01.2019, №138 от 27.02.2019,№ 229 от 10.04.2019, № 432  от 27.06.2019№ 551 от 28.08.2019, №730 от 14.10.2019,</w:t>
      </w:r>
      <w:r w:rsidR="00282CA8">
        <w:rPr>
          <w:rFonts w:ascii="Times New Roman" w:hAnsi="Times New Roman" w:cs="Times New Roman"/>
          <w:sz w:val="28"/>
          <w:szCs w:val="28"/>
        </w:rPr>
        <w:t xml:space="preserve"> </w:t>
      </w:r>
      <w:r w:rsidR="00030BFA">
        <w:rPr>
          <w:rFonts w:ascii="Times New Roman" w:hAnsi="Times New Roman" w:cs="Times New Roman"/>
          <w:sz w:val="28"/>
          <w:szCs w:val="28"/>
        </w:rPr>
        <w:t xml:space="preserve"> №774 от 01.11.2019, №873 от 16.12.2019, № 909 от 25.12.2019, № 168 от 18.03.2020, № 502 от 04.08.2020, № 656 от 07.10.2020, № 711 от 02.11.2020, № 753 от 19.11.2020, № 757 от 20.11.2020, № 88 от 03.02.2021, № 109 от 12.02.2021, №516 от 15.06.2021, № 726 от 24.09.2021, № 729 от 27.09.2021, № 813  от 29.10.2021, № 869  от 19.11.2021, №939  от 21.12.2021, </w:t>
      </w:r>
      <w:r w:rsidR="00A2665B">
        <w:rPr>
          <w:rFonts w:ascii="Times New Roman" w:hAnsi="Times New Roman" w:cs="Times New Roman"/>
          <w:sz w:val="28"/>
          <w:szCs w:val="28"/>
        </w:rPr>
        <w:t>№ 941  от 22.12.2021</w:t>
      </w:r>
      <w:r w:rsidR="00465C7B">
        <w:rPr>
          <w:rFonts w:ascii="Times New Roman" w:hAnsi="Times New Roman" w:cs="Times New Roman"/>
          <w:sz w:val="28"/>
          <w:szCs w:val="28"/>
        </w:rPr>
        <w:t xml:space="preserve">, </w:t>
      </w:r>
      <w:r w:rsidR="00467A4A">
        <w:rPr>
          <w:rFonts w:ascii="Times New Roman" w:hAnsi="Times New Roman" w:cs="Times New Roman"/>
          <w:sz w:val="28"/>
          <w:szCs w:val="28"/>
        </w:rPr>
        <w:t>№ 142 от 03.03.2022</w:t>
      </w:r>
      <w:r w:rsidR="00465C7B">
        <w:rPr>
          <w:rFonts w:ascii="Times New Roman" w:hAnsi="Times New Roman" w:cs="Times New Roman"/>
          <w:sz w:val="28"/>
          <w:szCs w:val="28"/>
        </w:rPr>
        <w:t>, № 307 о</w:t>
      </w:r>
      <w:r w:rsidR="00844653">
        <w:rPr>
          <w:rFonts w:ascii="Times New Roman" w:hAnsi="Times New Roman" w:cs="Times New Roman"/>
          <w:sz w:val="28"/>
          <w:szCs w:val="28"/>
        </w:rPr>
        <w:t>т</w:t>
      </w:r>
      <w:r w:rsidR="00465C7B">
        <w:rPr>
          <w:rFonts w:ascii="Times New Roman" w:hAnsi="Times New Roman" w:cs="Times New Roman"/>
          <w:sz w:val="28"/>
          <w:szCs w:val="28"/>
        </w:rPr>
        <w:t xml:space="preserve"> 26.04.2022</w:t>
      </w:r>
      <w:r w:rsidR="00844653">
        <w:rPr>
          <w:rFonts w:ascii="Times New Roman" w:hAnsi="Times New Roman" w:cs="Times New Roman"/>
          <w:sz w:val="28"/>
          <w:szCs w:val="28"/>
        </w:rPr>
        <w:t xml:space="preserve">, </w:t>
      </w:r>
      <w:r w:rsidR="008A7127">
        <w:rPr>
          <w:rFonts w:ascii="Times New Roman" w:hAnsi="Times New Roman" w:cs="Times New Roman"/>
          <w:sz w:val="28"/>
          <w:szCs w:val="28"/>
        </w:rPr>
        <w:t>№</w:t>
      </w:r>
      <w:r w:rsidR="00844653">
        <w:rPr>
          <w:rFonts w:ascii="Times New Roman" w:hAnsi="Times New Roman" w:cs="Times New Roman"/>
          <w:sz w:val="28"/>
          <w:szCs w:val="28"/>
        </w:rPr>
        <w:t xml:space="preserve"> </w:t>
      </w:r>
      <w:r w:rsidR="008A7127">
        <w:rPr>
          <w:rFonts w:ascii="Times New Roman" w:hAnsi="Times New Roman" w:cs="Times New Roman"/>
          <w:sz w:val="28"/>
          <w:szCs w:val="28"/>
        </w:rPr>
        <w:t>437 от 20.06.2022</w:t>
      </w:r>
      <w:r w:rsidR="002068A9">
        <w:rPr>
          <w:rFonts w:ascii="Times New Roman" w:hAnsi="Times New Roman" w:cs="Times New Roman"/>
          <w:sz w:val="28"/>
          <w:szCs w:val="28"/>
        </w:rPr>
        <w:t>№ 440  от 21.06.2022</w:t>
      </w:r>
      <w:r w:rsidR="004C0369">
        <w:rPr>
          <w:rFonts w:ascii="Times New Roman" w:hAnsi="Times New Roman" w:cs="Times New Roman"/>
          <w:sz w:val="28"/>
          <w:szCs w:val="28"/>
        </w:rPr>
        <w:t>, от 01.11.2022 № 806</w:t>
      </w:r>
      <w:r w:rsidR="00002BC9">
        <w:rPr>
          <w:rFonts w:ascii="Times New Roman" w:hAnsi="Times New Roman" w:cs="Times New Roman"/>
          <w:sz w:val="28"/>
          <w:szCs w:val="28"/>
        </w:rPr>
        <w:t>, от 20.12.2022 № 920</w:t>
      </w:r>
      <w:r w:rsidR="004B0FE0">
        <w:rPr>
          <w:rFonts w:ascii="Times New Roman" w:hAnsi="Times New Roman" w:cs="Times New Roman"/>
          <w:sz w:val="28"/>
          <w:szCs w:val="28"/>
        </w:rPr>
        <w:t>, от 21.12.2022 № 922</w:t>
      </w:r>
      <w:r w:rsidR="00907F03">
        <w:rPr>
          <w:rFonts w:ascii="Times New Roman" w:hAnsi="Times New Roman" w:cs="Times New Roman"/>
          <w:sz w:val="28"/>
          <w:szCs w:val="28"/>
        </w:rPr>
        <w:t>, от 03.11.2022 №812, от 13.01.2023 №12</w:t>
      </w:r>
      <w:r w:rsidR="003B40A9">
        <w:rPr>
          <w:rFonts w:ascii="Times New Roman" w:hAnsi="Times New Roman" w:cs="Times New Roman"/>
          <w:sz w:val="28"/>
          <w:szCs w:val="28"/>
        </w:rPr>
        <w:t>, от 16.01.2023 №15</w:t>
      </w:r>
      <w:r w:rsidR="00604E13">
        <w:rPr>
          <w:rFonts w:ascii="Times New Roman" w:hAnsi="Times New Roman" w:cs="Times New Roman"/>
          <w:sz w:val="28"/>
          <w:szCs w:val="28"/>
        </w:rPr>
        <w:t>, от 03.03.2023 № 134</w:t>
      </w:r>
      <w:r w:rsidR="00F66FE5">
        <w:rPr>
          <w:rFonts w:ascii="Times New Roman" w:hAnsi="Times New Roman" w:cs="Times New Roman"/>
          <w:sz w:val="28"/>
          <w:szCs w:val="28"/>
        </w:rPr>
        <w:t>, от 28.06.2023 № 505</w:t>
      </w:r>
      <w:r w:rsidR="0072335B">
        <w:rPr>
          <w:rFonts w:ascii="Times New Roman" w:hAnsi="Times New Roman" w:cs="Times New Roman"/>
          <w:sz w:val="28"/>
          <w:szCs w:val="28"/>
        </w:rPr>
        <w:t>, от 23.10.2023 № 801</w:t>
      </w:r>
      <w:r w:rsidR="00942464">
        <w:rPr>
          <w:rFonts w:ascii="Times New Roman" w:hAnsi="Times New Roman" w:cs="Times New Roman"/>
          <w:sz w:val="28"/>
          <w:szCs w:val="28"/>
        </w:rPr>
        <w:t>, от 01.12.2023 № 927</w:t>
      </w:r>
      <w:r w:rsidR="006A154C">
        <w:rPr>
          <w:rFonts w:ascii="Times New Roman" w:hAnsi="Times New Roman" w:cs="Times New Roman"/>
          <w:sz w:val="28"/>
          <w:szCs w:val="28"/>
        </w:rPr>
        <w:t>, от 21.12.2023 №965</w:t>
      </w:r>
      <w:r w:rsidR="00A2665B" w:rsidRPr="00275B4F">
        <w:rPr>
          <w:rFonts w:ascii="Times New Roman" w:hAnsi="Times New Roman" w:cs="Times New Roman"/>
          <w:sz w:val="28"/>
          <w:szCs w:val="28"/>
        </w:rPr>
        <w:t xml:space="preserve">) </w:t>
      </w:r>
    </w:p>
    <w:p w14:paraId="30709AA9" w14:textId="77777777" w:rsidR="00C523BC" w:rsidRDefault="00C523BC" w:rsidP="00A2665B">
      <w:pPr>
        <w:spacing w:after="0" w:line="240" w:lineRule="auto"/>
        <w:ind w:firstLine="426"/>
        <w:jc w:val="both"/>
        <w:rPr>
          <w:rFonts w:ascii="Times New Roman" w:eastAsia="Times New Roman" w:hAnsi="Times New Roman" w:cs="Times New Roman"/>
          <w:sz w:val="28"/>
          <w:szCs w:val="20"/>
          <w:lang w:eastAsia="ru-RU"/>
        </w:rPr>
      </w:pPr>
    </w:p>
    <w:p w14:paraId="6AEA2560" w14:textId="77777777" w:rsidR="00A2665B" w:rsidRDefault="00A2665B" w:rsidP="0006297F">
      <w:pPr>
        <w:spacing w:after="0" w:line="240" w:lineRule="auto"/>
        <w:ind w:firstLine="426"/>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В соответствии со статьей 179 Бюджетного кодекса Российской Федерации, постановлением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руководствуясь статьей 19 Устава Ужурского района</w:t>
      </w:r>
      <w:r>
        <w:rPr>
          <w:rFonts w:ascii="Times New Roman" w:eastAsia="Times New Roman" w:hAnsi="Times New Roman" w:cs="Times New Roman"/>
          <w:sz w:val="28"/>
          <w:szCs w:val="20"/>
          <w:lang w:eastAsia="ru-RU"/>
        </w:rPr>
        <w:t>, ПОСТАНОВЛЯЮ:</w:t>
      </w:r>
    </w:p>
    <w:p w14:paraId="33A8C7DD" w14:textId="77777777" w:rsidR="0006297F" w:rsidRPr="00AF0950" w:rsidRDefault="00C523BC" w:rsidP="0006297F">
      <w:pPr>
        <w:spacing w:after="0" w:line="240" w:lineRule="auto"/>
        <w:ind w:firstLine="426"/>
        <w:jc w:val="both"/>
        <w:rPr>
          <w:rFonts w:ascii="Times New Roman" w:hAnsi="Times New Roman" w:cs="Times New Roman"/>
          <w:sz w:val="28"/>
          <w:szCs w:val="28"/>
        </w:rPr>
      </w:pPr>
      <w:r>
        <w:rPr>
          <w:rFonts w:ascii="Times New Roman" w:eastAsia="Times New Roman" w:hAnsi="Times New Roman" w:cs="Times New Roman"/>
          <w:sz w:val="28"/>
          <w:szCs w:val="20"/>
          <w:lang w:eastAsia="ru-RU"/>
        </w:rPr>
        <w:t xml:space="preserve">1. </w:t>
      </w:r>
      <w:r w:rsidR="0006297F" w:rsidRPr="00AF0950">
        <w:rPr>
          <w:rFonts w:ascii="Times New Roman" w:hAnsi="Times New Roman" w:cs="Times New Roman"/>
          <w:sz w:val="28"/>
          <w:szCs w:val="28"/>
        </w:rPr>
        <w:t>Утвердить муниципальную программу «Эффективное управление муниципальным имуществом Ужурского района» согласно приложению.</w:t>
      </w:r>
    </w:p>
    <w:p w14:paraId="6D084A04" w14:textId="3A873114" w:rsidR="00C523BC" w:rsidRDefault="00FB60A0" w:rsidP="0006297F">
      <w:pPr>
        <w:spacing w:after="0" w:line="240" w:lineRule="auto"/>
        <w:ind w:firstLine="426"/>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0006297F" w:rsidRPr="00AF0950">
        <w:rPr>
          <w:rFonts w:ascii="Times New Roman" w:hAnsi="Times New Roman" w:cs="Times New Roman"/>
          <w:sz w:val="28"/>
          <w:szCs w:val="28"/>
        </w:rPr>
        <w:t xml:space="preserve">. Контроль за выполнением муниципальной программы возложить </w:t>
      </w:r>
      <w:bookmarkStart w:id="0" w:name="_Hlk137567038"/>
      <w:r w:rsidR="0006297F" w:rsidRPr="00AF0950">
        <w:rPr>
          <w:rFonts w:ascii="Times New Roman" w:hAnsi="Times New Roman" w:cs="Times New Roman"/>
          <w:sz w:val="28"/>
          <w:szCs w:val="28"/>
        </w:rPr>
        <w:t xml:space="preserve">на первого заместителя главы по сельскому хозяйству </w:t>
      </w:r>
      <w:r w:rsidR="0006297F">
        <w:rPr>
          <w:rFonts w:ascii="Times New Roman" w:hAnsi="Times New Roman" w:cs="Times New Roman"/>
          <w:sz w:val="28"/>
          <w:szCs w:val="28"/>
        </w:rPr>
        <w:t xml:space="preserve">и оперативному </w:t>
      </w:r>
      <w:r w:rsidR="00AE5CDA">
        <w:rPr>
          <w:rFonts w:ascii="Times New Roman" w:hAnsi="Times New Roman" w:cs="Times New Roman"/>
          <w:sz w:val="28"/>
          <w:szCs w:val="28"/>
        </w:rPr>
        <w:t xml:space="preserve">управлению </w:t>
      </w:r>
      <w:r w:rsidR="00AE5CDA" w:rsidRPr="00AF0950">
        <w:rPr>
          <w:rFonts w:ascii="Times New Roman" w:hAnsi="Times New Roman" w:cs="Times New Roman"/>
          <w:sz w:val="28"/>
          <w:szCs w:val="28"/>
        </w:rPr>
        <w:t>Казанцева</w:t>
      </w:r>
      <w:r w:rsidR="0006297F" w:rsidRPr="00AF0950">
        <w:rPr>
          <w:rFonts w:ascii="Times New Roman" w:hAnsi="Times New Roman" w:cs="Times New Roman"/>
          <w:sz w:val="28"/>
          <w:szCs w:val="28"/>
        </w:rPr>
        <w:t xml:space="preserve"> Ю. </w:t>
      </w:r>
      <w:r w:rsidR="00AE5CDA" w:rsidRPr="00AF0950">
        <w:rPr>
          <w:rFonts w:ascii="Times New Roman" w:hAnsi="Times New Roman" w:cs="Times New Roman"/>
          <w:sz w:val="28"/>
          <w:szCs w:val="28"/>
        </w:rPr>
        <w:t>П.</w:t>
      </w:r>
    </w:p>
    <w:bookmarkEnd w:id="0"/>
    <w:p w14:paraId="720C6865" w14:textId="683C2D58" w:rsidR="0006297F" w:rsidRPr="00AF0950" w:rsidRDefault="00FB60A0" w:rsidP="0006297F">
      <w:pPr>
        <w:spacing w:after="0" w:line="240" w:lineRule="auto"/>
        <w:ind w:firstLine="426"/>
        <w:jc w:val="both"/>
        <w:rPr>
          <w:rFonts w:ascii="Times New Roman" w:hAnsi="Times New Roman" w:cs="Times New Roman"/>
          <w:sz w:val="28"/>
          <w:szCs w:val="28"/>
        </w:rPr>
      </w:pPr>
      <w:r>
        <w:rPr>
          <w:rFonts w:ascii="Times New Roman" w:eastAsia="Times New Roman" w:hAnsi="Times New Roman" w:cs="Times New Roman"/>
          <w:sz w:val="28"/>
          <w:szCs w:val="20"/>
          <w:lang w:eastAsia="ru-RU"/>
        </w:rPr>
        <w:t>3</w:t>
      </w:r>
      <w:r w:rsidR="00C523BC">
        <w:rPr>
          <w:rFonts w:ascii="Times New Roman" w:eastAsia="Times New Roman" w:hAnsi="Times New Roman" w:cs="Times New Roman"/>
          <w:sz w:val="28"/>
          <w:szCs w:val="20"/>
          <w:lang w:eastAsia="ru-RU"/>
        </w:rPr>
        <w:t xml:space="preserve">. </w:t>
      </w:r>
      <w:r w:rsidR="0006297F" w:rsidRPr="00AF0950">
        <w:rPr>
          <w:rFonts w:ascii="Times New Roman" w:hAnsi="Times New Roman" w:cs="Times New Roman"/>
          <w:sz w:val="28"/>
          <w:szCs w:val="28"/>
        </w:rPr>
        <w:t>Постановление вступает в силу</w:t>
      </w:r>
      <w:r w:rsidR="0006297F">
        <w:rPr>
          <w:rFonts w:ascii="Times New Roman" w:hAnsi="Times New Roman" w:cs="Times New Roman"/>
          <w:sz w:val="28"/>
          <w:szCs w:val="28"/>
        </w:rPr>
        <w:t xml:space="preserve"> с 01.01.2017, но не ранее дня следующего за днем </w:t>
      </w:r>
      <w:r w:rsidR="0006297F" w:rsidRPr="00AF0950">
        <w:rPr>
          <w:rFonts w:ascii="Times New Roman" w:hAnsi="Times New Roman" w:cs="Times New Roman"/>
          <w:sz w:val="28"/>
          <w:szCs w:val="28"/>
        </w:rPr>
        <w:t>официального опубликования в специальном выпуске газеты «Сибирский хлебороб».</w:t>
      </w:r>
    </w:p>
    <w:p w14:paraId="610DEF17" w14:textId="77777777" w:rsidR="0006297F" w:rsidRPr="00AF0950" w:rsidRDefault="0006297F" w:rsidP="0006297F">
      <w:pPr>
        <w:spacing w:after="0" w:line="240" w:lineRule="auto"/>
        <w:jc w:val="both"/>
        <w:rPr>
          <w:rFonts w:ascii="Times New Roman" w:hAnsi="Times New Roman" w:cs="Times New Roman"/>
          <w:sz w:val="28"/>
          <w:szCs w:val="28"/>
        </w:rPr>
      </w:pPr>
    </w:p>
    <w:p w14:paraId="2972156D" w14:textId="51D91EE6" w:rsidR="00AF0950" w:rsidRDefault="00AE5CDA" w:rsidP="004D5985">
      <w:pPr>
        <w:spacing w:after="0" w:line="240" w:lineRule="auto"/>
        <w:rPr>
          <w:rFonts w:ascii="Times New Roman" w:hAnsi="Times New Roman" w:cs="Times New Roman"/>
          <w:sz w:val="28"/>
          <w:szCs w:val="28"/>
        </w:rPr>
      </w:pPr>
      <w:r w:rsidRPr="00AF0950">
        <w:rPr>
          <w:rFonts w:ascii="Times New Roman" w:hAnsi="Times New Roman" w:cs="Times New Roman"/>
          <w:sz w:val="28"/>
          <w:szCs w:val="28"/>
        </w:rPr>
        <w:t>Глава района</w:t>
      </w:r>
      <w:r w:rsidR="00AF0950" w:rsidRPr="00AF0950">
        <w:rPr>
          <w:rFonts w:ascii="Times New Roman" w:hAnsi="Times New Roman" w:cs="Times New Roman"/>
          <w:sz w:val="28"/>
          <w:szCs w:val="28"/>
        </w:rPr>
        <w:t xml:space="preserve">                                                                                </w:t>
      </w:r>
      <w:r w:rsidR="004D5985">
        <w:rPr>
          <w:rFonts w:ascii="Times New Roman" w:hAnsi="Times New Roman" w:cs="Times New Roman"/>
          <w:sz w:val="28"/>
          <w:szCs w:val="28"/>
        </w:rPr>
        <w:t xml:space="preserve">       </w:t>
      </w:r>
      <w:r w:rsidR="00AF0950" w:rsidRPr="00AF0950">
        <w:rPr>
          <w:rFonts w:ascii="Times New Roman" w:hAnsi="Times New Roman" w:cs="Times New Roman"/>
          <w:sz w:val="28"/>
          <w:szCs w:val="28"/>
        </w:rPr>
        <w:t xml:space="preserve"> К.Н. Зарецкий </w:t>
      </w:r>
    </w:p>
    <w:p w14:paraId="118350FC" w14:textId="77777777" w:rsidR="005A6126" w:rsidRDefault="005A6126" w:rsidP="004D5985">
      <w:pPr>
        <w:spacing w:after="0" w:line="240" w:lineRule="auto"/>
        <w:rPr>
          <w:rFonts w:ascii="Times New Roman" w:hAnsi="Times New Roman" w:cs="Times New Roman"/>
          <w:sz w:val="28"/>
          <w:szCs w:val="28"/>
        </w:rPr>
      </w:pPr>
    </w:p>
    <w:p w14:paraId="75F0E4EB" w14:textId="77777777" w:rsidR="006D004C" w:rsidRPr="002947F1" w:rsidRDefault="006D004C" w:rsidP="006D004C">
      <w:pPr>
        <w:spacing w:after="0" w:line="240" w:lineRule="auto"/>
        <w:jc w:val="right"/>
        <w:rPr>
          <w:rFonts w:ascii="Times New Roman" w:eastAsia="Times New Roman" w:hAnsi="Times New Roman" w:cs="Times New Roman"/>
          <w:sz w:val="28"/>
          <w:szCs w:val="28"/>
          <w:lang w:eastAsia="ru-RU"/>
        </w:rPr>
      </w:pPr>
      <w:r w:rsidRPr="002947F1">
        <w:rPr>
          <w:rFonts w:ascii="Times New Roman" w:eastAsia="Times New Roman" w:hAnsi="Times New Roman" w:cs="Times New Roman"/>
          <w:sz w:val="28"/>
          <w:szCs w:val="28"/>
          <w:lang w:eastAsia="ru-RU"/>
        </w:rPr>
        <w:t xml:space="preserve">Приложение </w:t>
      </w:r>
    </w:p>
    <w:p w14:paraId="358AF492" w14:textId="77777777" w:rsidR="006D004C" w:rsidRPr="002947F1" w:rsidRDefault="006D004C" w:rsidP="006D004C">
      <w:pPr>
        <w:spacing w:after="0" w:line="240" w:lineRule="auto"/>
        <w:jc w:val="right"/>
        <w:rPr>
          <w:rFonts w:ascii="Times New Roman" w:eastAsia="Times New Roman" w:hAnsi="Times New Roman" w:cs="Times New Roman"/>
          <w:sz w:val="28"/>
          <w:szCs w:val="28"/>
          <w:lang w:eastAsia="ru-RU"/>
        </w:rPr>
      </w:pPr>
      <w:r w:rsidRPr="002947F1">
        <w:rPr>
          <w:rFonts w:ascii="Times New Roman" w:eastAsia="Times New Roman" w:hAnsi="Times New Roman" w:cs="Times New Roman"/>
          <w:sz w:val="28"/>
          <w:szCs w:val="28"/>
          <w:lang w:eastAsia="ru-RU"/>
        </w:rPr>
        <w:t xml:space="preserve">к Постановлению администрации </w:t>
      </w:r>
    </w:p>
    <w:p w14:paraId="2ED55FC7" w14:textId="6EC5420F" w:rsidR="006D004C" w:rsidRPr="002947F1" w:rsidRDefault="006D004C" w:rsidP="006D004C">
      <w:pPr>
        <w:spacing w:after="0" w:line="240" w:lineRule="auto"/>
        <w:jc w:val="right"/>
        <w:rPr>
          <w:rFonts w:ascii="Times New Roman" w:eastAsia="Times New Roman" w:hAnsi="Times New Roman" w:cs="Times New Roman"/>
          <w:sz w:val="28"/>
          <w:szCs w:val="28"/>
          <w:lang w:eastAsia="ru-RU"/>
        </w:rPr>
      </w:pPr>
      <w:r w:rsidRPr="002947F1">
        <w:rPr>
          <w:rFonts w:ascii="Times New Roman" w:eastAsia="Times New Roman" w:hAnsi="Times New Roman" w:cs="Times New Roman"/>
          <w:sz w:val="28"/>
          <w:szCs w:val="28"/>
          <w:lang w:eastAsia="ru-RU"/>
        </w:rPr>
        <w:t xml:space="preserve">Ужурского района от </w:t>
      </w:r>
      <w:r w:rsidR="00A2665B">
        <w:rPr>
          <w:rFonts w:ascii="Times New Roman" w:eastAsia="Times New Roman" w:hAnsi="Times New Roman" w:cs="Times New Roman"/>
          <w:sz w:val="28"/>
          <w:szCs w:val="28"/>
          <w:lang w:eastAsia="ru-RU"/>
        </w:rPr>
        <w:t>03</w:t>
      </w:r>
      <w:r w:rsidRPr="002947F1">
        <w:rPr>
          <w:rFonts w:ascii="Times New Roman" w:eastAsia="Times New Roman" w:hAnsi="Times New Roman" w:cs="Times New Roman"/>
          <w:sz w:val="28"/>
          <w:szCs w:val="28"/>
          <w:lang w:eastAsia="ru-RU"/>
        </w:rPr>
        <w:t>.</w:t>
      </w:r>
      <w:r w:rsidR="002947F1" w:rsidRPr="002947F1">
        <w:rPr>
          <w:rFonts w:ascii="Times New Roman" w:eastAsia="Times New Roman" w:hAnsi="Times New Roman" w:cs="Times New Roman"/>
          <w:sz w:val="28"/>
          <w:szCs w:val="28"/>
          <w:lang w:eastAsia="ru-RU"/>
        </w:rPr>
        <w:t>1</w:t>
      </w:r>
      <w:r w:rsidR="00A2665B">
        <w:rPr>
          <w:rFonts w:ascii="Times New Roman" w:eastAsia="Times New Roman" w:hAnsi="Times New Roman" w:cs="Times New Roman"/>
          <w:sz w:val="28"/>
          <w:szCs w:val="28"/>
          <w:lang w:eastAsia="ru-RU"/>
        </w:rPr>
        <w:t>1</w:t>
      </w:r>
      <w:r w:rsidRPr="002947F1">
        <w:rPr>
          <w:rFonts w:ascii="Times New Roman" w:eastAsia="Times New Roman" w:hAnsi="Times New Roman" w:cs="Times New Roman"/>
          <w:sz w:val="28"/>
          <w:szCs w:val="28"/>
          <w:lang w:eastAsia="ru-RU"/>
        </w:rPr>
        <w:t>.20</w:t>
      </w:r>
      <w:r w:rsidR="00A2665B">
        <w:rPr>
          <w:rFonts w:ascii="Times New Roman" w:eastAsia="Times New Roman" w:hAnsi="Times New Roman" w:cs="Times New Roman"/>
          <w:sz w:val="28"/>
          <w:szCs w:val="28"/>
          <w:lang w:eastAsia="ru-RU"/>
        </w:rPr>
        <w:t>16</w:t>
      </w:r>
      <w:r w:rsidRPr="002947F1">
        <w:rPr>
          <w:rFonts w:ascii="Times New Roman" w:eastAsia="Times New Roman" w:hAnsi="Times New Roman" w:cs="Times New Roman"/>
          <w:sz w:val="28"/>
          <w:szCs w:val="28"/>
          <w:lang w:eastAsia="ru-RU"/>
        </w:rPr>
        <w:t xml:space="preserve"> № </w:t>
      </w:r>
      <w:r w:rsidR="00A2665B">
        <w:rPr>
          <w:rFonts w:ascii="Times New Roman" w:eastAsia="Times New Roman" w:hAnsi="Times New Roman" w:cs="Times New Roman"/>
          <w:sz w:val="28"/>
          <w:szCs w:val="28"/>
          <w:lang w:eastAsia="ru-RU"/>
        </w:rPr>
        <w:t>632</w:t>
      </w:r>
    </w:p>
    <w:p w14:paraId="4AC82DDC" w14:textId="77777777" w:rsidR="006D004C" w:rsidRPr="002947F1" w:rsidRDefault="006D004C" w:rsidP="006D004C">
      <w:pPr>
        <w:spacing w:after="0" w:line="240" w:lineRule="auto"/>
        <w:jc w:val="right"/>
        <w:rPr>
          <w:rFonts w:ascii="Times New Roman" w:eastAsia="Times New Roman" w:hAnsi="Times New Roman" w:cs="Times New Roman"/>
          <w:sz w:val="28"/>
          <w:szCs w:val="20"/>
          <w:lang w:eastAsia="ru-RU"/>
        </w:rPr>
      </w:pPr>
    </w:p>
    <w:p w14:paraId="7C941F38" w14:textId="125E57CE" w:rsidR="006D004C" w:rsidRPr="007251FC" w:rsidRDefault="00D578E0" w:rsidP="006D004C">
      <w:pPr>
        <w:numPr>
          <w:ilvl w:val="0"/>
          <w:numId w:val="1"/>
        </w:numPr>
        <w:spacing w:after="0" w:line="240" w:lineRule="auto"/>
        <w:ind w:left="3338"/>
        <w:contextualSpacing/>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Паспорт программы</w:t>
      </w:r>
      <w:r w:rsidR="006D004C" w:rsidRPr="007251FC">
        <w:rPr>
          <w:rFonts w:ascii="Times New Roman" w:eastAsia="Calibri" w:hAnsi="Times New Roman" w:cs="Times New Roman"/>
          <w:b/>
          <w:sz w:val="28"/>
          <w:szCs w:val="28"/>
          <w:lang w:eastAsia="ru-RU"/>
        </w:rPr>
        <w:t xml:space="preserve"> </w:t>
      </w:r>
    </w:p>
    <w:p w14:paraId="597EA06D" w14:textId="77777777"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512"/>
      </w:tblGrid>
      <w:tr w:rsidR="006D004C" w:rsidRPr="007251FC" w14:paraId="779E1E12" w14:textId="77777777" w:rsidTr="00C523BC">
        <w:tc>
          <w:tcPr>
            <w:tcW w:w="2127" w:type="dxa"/>
          </w:tcPr>
          <w:p w14:paraId="69DD63D1"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Наименование муниципальной программы</w:t>
            </w:r>
          </w:p>
        </w:tc>
        <w:tc>
          <w:tcPr>
            <w:tcW w:w="7512" w:type="dxa"/>
          </w:tcPr>
          <w:p w14:paraId="6D4B2A2E" w14:textId="77777777"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«Эффективное управление муниципальным имуществом Ужурского района» (далее программа)</w:t>
            </w:r>
          </w:p>
        </w:tc>
      </w:tr>
      <w:tr w:rsidR="006D004C" w:rsidRPr="007251FC" w14:paraId="47302440" w14:textId="77777777" w:rsidTr="00C523BC">
        <w:tc>
          <w:tcPr>
            <w:tcW w:w="2127" w:type="dxa"/>
          </w:tcPr>
          <w:p w14:paraId="07F48005"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Основания для разработки программы</w:t>
            </w:r>
          </w:p>
        </w:tc>
        <w:tc>
          <w:tcPr>
            <w:tcW w:w="7512" w:type="dxa"/>
          </w:tcPr>
          <w:p w14:paraId="49DFED73"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Ст. 179 Бюджетного кодекса Российской Федерации;</w:t>
            </w:r>
          </w:p>
          <w:p w14:paraId="2EA52002"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Постановление администрации Ужурского района Красноярского края от 12.08.2013 № 724 «Об утверждении Порядка принятий решений о разработке муниципальных программ Ужурского района, их формировании и реализации»;</w:t>
            </w:r>
          </w:p>
          <w:p w14:paraId="0FC9AE4B"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Постановление администрации Ужурского района от </w:t>
            </w:r>
            <w:r>
              <w:rPr>
                <w:rFonts w:ascii="Times New Roman" w:eastAsia="Calibri" w:hAnsi="Times New Roman" w:cs="Times New Roman"/>
                <w:sz w:val="28"/>
                <w:szCs w:val="28"/>
                <w:lang w:eastAsia="ru-RU"/>
              </w:rPr>
              <w:t>26</w:t>
            </w:r>
            <w:r w:rsidRPr="007251FC">
              <w:rPr>
                <w:rFonts w:ascii="Times New Roman" w:eastAsia="Calibri" w:hAnsi="Times New Roman" w:cs="Times New Roman"/>
                <w:sz w:val="28"/>
                <w:szCs w:val="28"/>
                <w:lang w:eastAsia="ru-RU"/>
              </w:rPr>
              <w:t>.08.201</w:t>
            </w:r>
            <w:r>
              <w:rPr>
                <w:rFonts w:ascii="Times New Roman" w:eastAsia="Calibri" w:hAnsi="Times New Roman" w:cs="Times New Roman"/>
                <w:sz w:val="28"/>
                <w:szCs w:val="28"/>
                <w:lang w:eastAsia="ru-RU"/>
              </w:rPr>
              <w:t>9</w:t>
            </w:r>
            <w:r w:rsidRPr="007251FC">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eastAsia="ru-RU"/>
              </w:rPr>
              <w:t>537</w:t>
            </w:r>
            <w:r w:rsidRPr="007251FC">
              <w:rPr>
                <w:rFonts w:ascii="Times New Roman" w:eastAsia="Calibri" w:hAnsi="Times New Roman" w:cs="Times New Roman"/>
                <w:sz w:val="28"/>
                <w:szCs w:val="28"/>
                <w:lang w:eastAsia="ru-RU"/>
              </w:rPr>
              <w:t xml:space="preserve"> «Об утверждении перечня муниципальных программ Ужурского района»</w:t>
            </w:r>
          </w:p>
        </w:tc>
      </w:tr>
      <w:tr w:rsidR="006D004C" w:rsidRPr="007251FC" w14:paraId="02032E87" w14:textId="77777777" w:rsidTr="00C523BC">
        <w:tc>
          <w:tcPr>
            <w:tcW w:w="2127" w:type="dxa"/>
          </w:tcPr>
          <w:p w14:paraId="1CEB7D26"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Ответственный исполнитель программы</w:t>
            </w:r>
          </w:p>
        </w:tc>
        <w:tc>
          <w:tcPr>
            <w:tcW w:w="7512" w:type="dxa"/>
          </w:tcPr>
          <w:p w14:paraId="112CE2BD" w14:textId="6C7BCC84"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Администрация Ужурского района (отдел по </w:t>
            </w:r>
            <w:r w:rsidR="00D578E0" w:rsidRPr="007251FC">
              <w:rPr>
                <w:rFonts w:ascii="Times New Roman" w:eastAsia="Calibri" w:hAnsi="Times New Roman" w:cs="Times New Roman"/>
                <w:sz w:val="28"/>
                <w:szCs w:val="28"/>
                <w:lang w:eastAsia="ru-RU"/>
              </w:rPr>
              <w:t>управлению муниципальным</w:t>
            </w:r>
            <w:r w:rsidRPr="007251FC">
              <w:rPr>
                <w:rFonts w:ascii="Times New Roman" w:eastAsia="Calibri" w:hAnsi="Times New Roman" w:cs="Times New Roman"/>
                <w:sz w:val="28"/>
                <w:szCs w:val="28"/>
                <w:lang w:eastAsia="ru-RU"/>
              </w:rPr>
              <w:t xml:space="preserve"> имуществом и земельными отношениями) </w:t>
            </w:r>
          </w:p>
        </w:tc>
      </w:tr>
      <w:tr w:rsidR="006D004C" w:rsidRPr="007251FC" w14:paraId="6B6D7237" w14:textId="77777777" w:rsidTr="00C523BC">
        <w:tc>
          <w:tcPr>
            <w:tcW w:w="2127" w:type="dxa"/>
          </w:tcPr>
          <w:p w14:paraId="4F1C978E"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roofErr w:type="gramStart"/>
            <w:r w:rsidRPr="007251FC">
              <w:rPr>
                <w:rFonts w:ascii="Times New Roman" w:eastAsia="Calibri" w:hAnsi="Times New Roman" w:cs="Times New Roman"/>
                <w:sz w:val="28"/>
                <w:szCs w:val="28"/>
                <w:lang w:eastAsia="ru-RU"/>
              </w:rPr>
              <w:t>Соисполнитель  программы</w:t>
            </w:r>
            <w:proofErr w:type="gramEnd"/>
          </w:p>
        </w:tc>
        <w:tc>
          <w:tcPr>
            <w:tcW w:w="7512" w:type="dxa"/>
          </w:tcPr>
          <w:p w14:paraId="16EF0A5E"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14:paraId="42CD6893" w14:textId="77777777" w:rsidTr="00C523BC">
        <w:tc>
          <w:tcPr>
            <w:tcW w:w="2127" w:type="dxa"/>
          </w:tcPr>
          <w:p w14:paraId="60C39F6A"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подпрограмм</w:t>
            </w:r>
          </w:p>
        </w:tc>
        <w:tc>
          <w:tcPr>
            <w:tcW w:w="7512" w:type="dxa"/>
          </w:tcPr>
          <w:p w14:paraId="4BC79407" w14:textId="77777777" w:rsidR="006D004C" w:rsidRPr="00516ADA" w:rsidRDefault="006D004C" w:rsidP="00C523BC">
            <w:pPr>
              <w:spacing w:after="0" w:line="240" w:lineRule="auto"/>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 xml:space="preserve">1. Управление муниципальным имуществом (приложение № 5 к программе) </w:t>
            </w:r>
          </w:p>
          <w:p w14:paraId="4286A74F" w14:textId="77777777" w:rsidR="006D004C" w:rsidRPr="00516ADA" w:rsidRDefault="006D004C" w:rsidP="00C523BC">
            <w:pPr>
              <w:spacing w:after="0" w:line="240" w:lineRule="auto"/>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2.  Регулирование земельных отношений (приложение № 6 к программе)</w:t>
            </w:r>
          </w:p>
        </w:tc>
      </w:tr>
      <w:tr w:rsidR="006D004C" w:rsidRPr="007251FC" w14:paraId="7162F290" w14:textId="77777777" w:rsidTr="00C523BC">
        <w:tc>
          <w:tcPr>
            <w:tcW w:w="2127" w:type="dxa"/>
          </w:tcPr>
          <w:p w14:paraId="5D31B84D"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программы</w:t>
            </w:r>
          </w:p>
        </w:tc>
        <w:tc>
          <w:tcPr>
            <w:tcW w:w="7512" w:type="dxa"/>
          </w:tcPr>
          <w:p w14:paraId="57784733" w14:textId="77777777" w:rsidR="006D004C" w:rsidRPr="00516ADA" w:rsidRDefault="006D004C" w:rsidP="00C523BC">
            <w:pPr>
              <w:spacing w:after="0" w:line="240" w:lineRule="auto"/>
              <w:contextualSpacing/>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1.  Эффективное управление муниципальной собственностью.</w:t>
            </w:r>
          </w:p>
          <w:p w14:paraId="3C505894" w14:textId="77777777" w:rsidR="006D004C" w:rsidRPr="00516ADA" w:rsidRDefault="006D004C" w:rsidP="00C523BC">
            <w:pPr>
              <w:spacing w:after="0" w:line="240" w:lineRule="auto"/>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 xml:space="preserve">2. Повышение эффективности использования земельных участков. </w:t>
            </w:r>
          </w:p>
        </w:tc>
      </w:tr>
      <w:tr w:rsidR="006D004C" w:rsidRPr="007251FC" w14:paraId="566948DE" w14:textId="77777777" w:rsidTr="00C523BC">
        <w:tc>
          <w:tcPr>
            <w:tcW w:w="2127" w:type="dxa"/>
          </w:tcPr>
          <w:p w14:paraId="7C00857B" w14:textId="77777777" w:rsidR="006D004C" w:rsidRPr="007251FC" w:rsidRDefault="006D004C"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Задачи программы</w:t>
            </w:r>
          </w:p>
        </w:tc>
        <w:tc>
          <w:tcPr>
            <w:tcW w:w="7512" w:type="dxa"/>
          </w:tcPr>
          <w:p w14:paraId="3B0DB399" w14:textId="77777777" w:rsidR="006D004C" w:rsidRPr="00085A95" w:rsidRDefault="006D004C" w:rsidP="00C523BC">
            <w:pPr>
              <w:spacing w:after="0" w:line="240" w:lineRule="auto"/>
              <w:ind w:left="34"/>
              <w:contextualSpacing/>
              <w:jc w:val="both"/>
              <w:rPr>
                <w:rFonts w:ascii="Times New Roman" w:eastAsia="Times New Roman" w:hAnsi="Times New Roman" w:cs="Times New Roman"/>
                <w:sz w:val="28"/>
                <w:szCs w:val="28"/>
                <w:lang w:eastAsia="ru-RU"/>
              </w:rPr>
            </w:pPr>
            <w:r w:rsidRPr="00516ADA">
              <w:rPr>
                <w:rFonts w:ascii="Times New Roman" w:eastAsia="Times New Roman" w:hAnsi="Times New Roman" w:cs="Times New Roman"/>
                <w:sz w:val="28"/>
                <w:szCs w:val="20"/>
                <w:lang w:eastAsia="ru-RU"/>
              </w:rPr>
              <w:t xml:space="preserve">1. </w:t>
            </w:r>
            <w:r w:rsidR="00085A95" w:rsidRPr="00085A95">
              <w:rPr>
                <w:rFonts w:ascii="Times New Roman" w:eastAsia="Times New Roman" w:hAnsi="Times New Roman" w:cs="Times New Roman"/>
                <w:sz w:val="28"/>
                <w:szCs w:val="28"/>
                <w:lang w:eastAsia="ru-RU"/>
              </w:rPr>
              <w:t>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счет средств краевого бюджета.</w:t>
            </w:r>
          </w:p>
          <w:p w14:paraId="17AFCE6D" w14:textId="77777777" w:rsidR="006D004C" w:rsidRPr="00516ADA" w:rsidRDefault="006D004C" w:rsidP="00C523BC">
            <w:pPr>
              <w:spacing w:after="0" w:line="240" w:lineRule="auto"/>
              <w:ind w:left="34"/>
              <w:contextualSpacing/>
              <w:jc w:val="both"/>
              <w:rPr>
                <w:rFonts w:ascii="Times New Roman" w:eastAsia="Times New Roman" w:hAnsi="Times New Roman" w:cs="Times New Roman"/>
                <w:sz w:val="28"/>
                <w:szCs w:val="20"/>
                <w:lang w:eastAsia="ru-RU"/>
              </w:rPr>
            </w:pPr>
            <w:r w:rsidRPr="00516ADA">
              <w:rPr>
                <w:rFonts w:ascii="Times New Roman" w:eastAsia="Times New Roman" w:hAnsi="Times New Roman" w:cs="Times New Roman"/>
                <w:sz w:val="28"/>
                <w:szCs w:val="20"/>
                <w:lang w:eastAsia="ru-RU"/>
              </w:rPr>
              <w:t>2.  Улучшение состояния муниципального имущества.</w:t>
            </w:r>
          </w:p>
          <w:p w14:paraId="4E8ED6E8" w14:textId="74A3FC87" w:rsidR="006D004C" w:rsidRPr="00516ADA" w:rsidRDefault="006D004C" w:rsidP="00C523BC">
            <w:pPr>
              <w:spacing w:after="0" w:line="240" w:lineRule="auto"/>
              <w:ind w:left="34"/>
              <w:contextualSpacing/>
              <w:jc w:val="both"/>
              <w:rPr>
                <w:rFonts w:ascii="Times New Roman" w:eastAsia="Times New Roman" w:hAnsi="Times New Roman" w:cs="Times New Roman"/>
                <w:sz w:val="28"/>
                <w:szCs w:val="20"/>
                <w:lang w:eastAsia="ru-RU"/>
              </w:rPr>
            </w:pPr>
            <w:r w:rsidRPr="00516ADA">
              <w:rPr>
                <w:rFonts w:ascii="Times New Roman" w:eastAsia="Times New Roman" w:hAnsi="Times New Roman" w:cs="Times New Roman"/>
                <w:sz w:val="28"/>
                <w:szCs w:val="20"/>
                <w:lang w:eastAsia="ru-RU"/>
              </w:rPr>
              <w:t xml:space="preserve">3. Регистрация права собственности </w:t>
            </w:r>
            <w:r w:rsidR="00D578E0" w:rsidRPr="00516ADA">
              <w:rPr>
                <w:rFonts w:ascii="Times New Roman" w:eastAsia="Times New Roman" w:hAnsi="Times New Roman" w:cs="Times New Roman"/>
                <w:sz w:val="28"/>
                <w:szCs w:val="20"/>
                <w:lang w:eastAsia="ru-RU"/>
              </w:rPr>
              <w:t>муниципальных объектов</w:t>
            </w:r>
            <w:r w:rsidRPr="00516ADA">
              <w:rPr>
                <w:rFonts w:ascii="Times New Roman" w:eastAsia="Times New Roman" w:hAnsi="Times New Roman" w:cs="Times New Roman"/>
                <w:sz w:val="28"/>
                <w:szCs w:val="20"/>
                <w:lang w:eastAsia="ru-RU"/>
              </w:rPr>
              <w:t xml:space="preserve"> недвижимости.</w:t>
            </w:r>
          </w:p>
          <w:p w14:paraId="58D75BAB" w14:textId="77777777" w:rsidR="00A5461D" w:rsidRDefault="006D004C" w:rsidP="00BD26B8">
            <w:pPr>
              <w:spacing w:after="0" w:line="240" w:lineRule="auto"/>
              <w:ind w:left="34"/>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 xml:space="preserve">4. </w:t>
            </w:r>
            <w:r w:rsidR="003D1FFD" w:rsidRPr="00516ADA">
              <w:rPr>
                <w:rFonts w:ascii="Times New Roman" w:eastAsia="Times New Roman" w:hAnsi="Times New Roman" w:cs="Times New Roman"/>
                <w:sz w:val="28"/>
                <w:szCs w:val="28"/>
                <w:lang w:eastAsia="ru-RU"/>
              </w:rPr>
              <w:t xml:space="preserve">Информирование населения о наличии земельных участков для сдачи в аренду, обоснование и определение К1, К2, К3, для </w:t>
            </w:r>
            <w:r w:rsidR="00BD26B8" w:rsidRPr="00516ADA">
              <w:rPr>
                <w:rFonts w:ascii="Times New Roman" w:eastAsia="Calibri" w:hAnsi="Times New Roman" w:cs="Times New Roman"/>
                <w:sz w:val="28"/>
                <w:szCs w:val="28"/>
                <w:lang w:eastAsia="ru-RU"/>
              </w:rPr>
              <w:t xml:space="preserve">расчета арендных отношений   в текущем </w:t>
            </w:r>
            <w:r w:rsidR="00BD26B8" w:rsidRPr="00516ADA">
              <w:rPr>
                <w:rFonts w:ascii="Times New Roman" w:eastAsia="Calibri" w:hAnsi="Times New Roman" w:cs="Times New Roman"/>
                <w:sz w:val="28"/>
                <w:szCs w:val="28"/>
                <w:lang w:eastAsia="ru-RU"/>
              </w:rPr>
              <w:lastRenderedPageBreak/>
              <w:t>году</w:t>
            </w:r>
          </w:p>
          <w:p w14:paraId="58E4A3B5" w14:textId="1A4406AA" w:rsidR="006D004C" w:rsidRPr="00516ADA" w:rsidRDefault="006D004C" w:rsidP="00BD26B8">
            <w:pPr>
              <w:spacing w:after="0" w:line="240" w:lineRule="auto"/>
              <w:ind w:left="34"/>
              <w:contextualSpacing/>
              <w:jc w:val="both"/>
              <w:rPr>
                <w:rFonts w:eastAsia="Times New Roman"/>
                <w:sz w:val="28"/>
                <w:szCs w:val="20"/>
                <w:lang w:eastAsia="ru-RU"/>
              </w:rPr>
            </w:pPr>
            <w:r w:rsidRPr="00516ADA">
              <w:rPr>
                <w:rFonts w:ascii="Times New Roman" w:eastAsia="Calibri" w:hAnsi="Times New Roman" w:cs="Times New Roman"/>
                <w:sz w:val="28"/>
                <w:szCs w:val="28"/>
                <w:lang w:eastAsia="ru-RU"/>
              </w:rPr>
              <w:t xml:space="preserve">5. Постановка на кадастровый учет земельных участков, участков под многоквартирными жилыми домами, </w:t>
            </w:r>
            <w:r w:rsidR="00E95C14" w:rsidRPr="00516ADA">
              <w:rPr>
                <w:rFonts w:ascii="Times New Roman" w:eastAsia="Calibri" w:hAnsi="Times New Roman" w:cs="Times New Roman"/>
                <w:sz w:val="28"/>
                <w:szCs w:val="28"/>
                <w:lang w:eastAsia="ru-RU"/>
              </w:rPr>
              <w:t xml:space="preserve">для индивидуально </w:t>
            </w:r>
            <w:r w:rsidR="00D578E0" w:rsidRPr="00516ADA">
              <w:rPr>
                <w:rFonts w:ascii="Times New Roman" w:eastAsia="Calibri" w:hAnsi="Times New Roman" w:cs="Times New Roman"/>
                <w:sz w:val="28"/>
                <w:szCs w:val="28"/>
                <w:lang w:eastAsia="ru-RU"/>
              </w:rPr>
              <w:t>жилищного строительства</w:t>
            </w:r>
            <w:r w:rsidRPr="00516ADA">
              <w:rPr>
                <w:rFonts w:ascii="Times New Roman" w:eastAsia="Calibri" w:hAnsi="Times New Roman" w:cs="Times New Roman"/>
                <w:sz w:val="28"/>
                <w:szCs w:val="28"/>
                <w:lang w:eastAsia="ru-RU"/>
              </w:rPr>
              <w:t>.</w:t>
            </w:r>
          </w:p>
        </w:tc>
      </w:tr>
      <w:tr w:rsidR="006D004C" w:rsidRPr="007251FC" w14:paraId="3EC11632" w14:textId="77777777" w:rsidTr="00C523BC">
        <w:tc>
          <w:tcPr>
            <w:tcW w:w="2127" w:type="dxa"/>
          </w:tcPr>
          <w:p w14:paraId="201D5EFE"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lastRenderedPageBreak/>
              <w:t xml:space="preserve"> Этапы и сроки реализации программы</w:t>
            </w:r>
          </w:p>
        </w:tc>
        <w:tc>
          <w:tcPr>
            <w:tcW w:w="7512" w:type="dxa"/>
          </w:tcPr>
          <w:p w14:paraId="21D1F0CB"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1 этап - 2017г.</w:t>
            </w:r>
          </w:p>
          <w:p w14:paraId="0E0F7045"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 этап - 2018г.</w:t>
            </w:r>
          </w:p>
          <w:p w14:paraId="0152B65A" w14:textId="77777777" w:rsidR="006D004C" w:rsidRPr="007251FC" w:rsidRDefault="006D004C" w:rsidP="00C523BC">
            <w:pPr>
              <w:numPr>
                <w:ilvl w:val="0"/>
                <w:numId w:val="37"/>
              </w:numPr>
              <w:spacing w:after="0" w:line="240" w:lineRule="auto"/>
              <w:ind w:left="0"/>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3 этап - 2019г.</w:t>
            </w:r>
          </w:p>
          <w:p w14:paraId="5D2A3F69" w14:textId="77777777" w:rsidR="006D004C" w:rsidRPr="007251FC" w:rsidRDefault="006D004C" w:rsidP="00C523BC">
            <w:pPr>
              <w:numPr>
                <w:ilvl w:val="0"/>
                <w:numId w:val="37"/>
              </w:numPr>
              <w:spacing w:after="0" w:line="240" w:lineRule="auto"/>
              <w:ind w:left="0"/>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этап - 2020г</w:t>
            </w:r>
          </w:p>
          <w:p w14:paraId="38CF7923" w14:textId="77777777" w:rsidR="006D004C" w:rsidRDefault="006D004C" w:rsidP="00C523BC">
            <w:pPr>
              <w:numPr>
                <w:ilvl w:val="0"/>
                <w:numId w:val="37"/>
              </w:numPr>
              <w:spacing w:after="0" w:line="240" w:lineRule="auto"/>
              <w:ind w:left="0"/>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5 этап -</w:t>
            </w:r>
            <w:r>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2021г</w:t>
            </w:r>
          </w:p>
          <w:p w14:paraId="0A66F86D" w14:textId="77777777" w:rsidR="006D004C" w:rsidRDefault="006D004C" w:rsidP="00C523B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6 этап - 2022</w:t>
            </w:r>
            <w:r w:rsidRPr="007251FC">
              <w:rPr>
                <w:rFonts w:ascii="Times New Roman" w:eastAsia="Calibri" w:hAnsi="Times New Roman" w:cs="Times New Roman"/>
                <w:sz w:val="28"/>
                <w:szCs w:val="28"/>
                <w:lang w:eastAsia="ru-RU"/>
              </w:rPr>
              <w:t>г</w:t>
            </w:r>
          </w:p>
          <w:p w14:paraId="2B5536BB" w14:textId="77777777" w:rsidR="00C523BC" w:rsidRDefault="00C523BC" w:rsidP="00C523B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7 этап</w:t>
            </w:r>
            <w:r w:rsidR="009E682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w:t>
            </w:r>
            <w:r w:rsidR="009E682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2023г</w:t>
            </w:r>
          </w:p>
          <w:p w14:paraId="476BDA7F" w14:textId="77777777" w:rsidR="00A5461D" w:rsidRDefault="00A5461D" w:rsidP="00C523B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8 этап -2024г</w:t>
            </w:r>
          </w:p>
          <w:p w14:paraId="7F216232" w14:textId="275B576A" w:rsidR="00AE5CDA" w:rsidRPr="007251FC" w:rsidRDefault="00AE5CDA" w:rsidP="00C523B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9 этап -2025г</w:t>
            </w:r>
          </w:p>
        </w:tc>
      </w:tr>
      <w:tr w:rsidR="006D004C" w:rsidRPr="007251FC" w14:paraId="5DE74025" w14:textId="77777777" w:rsidTr="00C523BC">
        <w:tc>
          <w:tcPr>
            <w:tcW w:w="2127" w:type="dxa"/>
          </w:tcPr>
          <w:p w14:paraId="107D43B9" w14:textId="77777777" w:rsidR="006D004C" w:rsidRPr="007251FC" w:rsidRDefault="006D004C" w:rsidP="00C523BC">
            <w:pPr>
              <w:spacing w:after="0" w:line="240" w:lineRule="auto"/>
              <w:contextualSpacing/>
              <w:rPr>
                <w:rFonts w:ascii="Times New Roman" w:eastAsia="Calibri" w:hAnsi="Times New Roman" w:cs="Times New Roman"/>
                <w:color w:val="FF0000"/>
                <w:sz w:val="28"/>
                <w:szCs w:val="28"/>
                <w:lang w:eastAsia="ru-RU"/>
              </w:rPr>
            </w:pPr>
            <w:r w:rsidRPr="007251FC">
              <w:rPr>
                <w:rFonts w:ascii="Times New Roman" w:eastAsia="Calibri" w:hAnsi="Times New Roman" w:cs="Times New Roman"/>
                <w:sz w:val="28"/>
                <w:szCs w:val="28"/>
                <w:lang w:eastAsia="ru-RU"/>
              </w:rPr>
              <w:t>Перечень целевых показателей и показателей результативности по годам.</w:t>
            </w:r>
          </w:p>
        </w:tc>
        <w:tc>
          <w:tcPr>
            <w:tcW w:w="7512" w:type="dxa"/>
          </w:tcPr>
          <w:p w14:paraId="309BD598" w14:textId="77777777"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Приложение к паспорту программы.</w:t>
            </w:r>
          </w:p>
          <w:p w14:paraId="655DE356"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14:paraId="5C0080EF" w14:textId="77777777" w:rsidTr="00C523BC">
        <w:tc>
          <w:tcPr>
            <w:tcW w:w="2127" w:type="dxa"/>
          </w:tcPr>
          <w:p w14:paraId="0B94A67C" w14:textId="77777777" w:rsidR="006D004C" w:rsidRPr="007251FC" w:rsidRDefault="006D004C"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Ресурсное обеспечение программы</w:t>
            </w:r>
          </w:p>
        </w:tc>
        <w:tc>
          <w:tcPr>
            <w:tcW w:w="7512" w:type="dxa"/>
          </w:tcPr>
          <w:p w14:paraId="00787480"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 xml:space="preserve">Общий объем по программе </w:t>
            </w:r>
            <w:r>
              <w:rPr>
                <w:rFonts w:ascii="Times New Roman" w:eastAsia="Times New Roman" w:hAnsi="Times New Roman" w:cs="Times New Roman"/>
                <w:sz w:val="28"/>
                <w:szCs w:val="28"/>
                <w:lang w:eastAsia="ru-RU"/>
              </w:rPr>
              <w:t>265557,1</w:t>
            </w:r>
            <w:r w:rsidRPr="00ED3122">
              <w:rPr>
                <w:rFonts w:ascii="Times New Roman" w:eastAsia="Times New Roman" w:hAnsi="Times New Roman" w:cs="Times New Roman"/>
                <w:sz w:val="28"/>
                <w:szCs w:val="28"/>
                <w:lang w:eastAsia="ru-RU"/>
              </w:rPr>
              <w:t xml:space="preserve"> тыс. руб., в т. ч. по годам:</w:t>
            </w:r>
          </w:p>
          <w:p w14:paraId="281A0D2C"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2017- 15 703,7 тыс. руб.</w:t>
            </w:r>
          </w:p>
          <w:p w14:paraId="0A782414"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2018 - 20 867,3 тыс. руб.</w:t>
            </w:r>
          </w:p>
          <w:p w14:paraId="3E0CC475"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2019 - 35 895,6 тыс. руб.</w:t>
            </w:r>
          </w:p>
          <w:p w14:paraId="0AD98CA5"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2020 -54 867,3 тыс. руб.</w:t>
            </w:r>
          </w:p>
          <w:p w14:paraId="56F5405A"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2021- 43 520,6 тыс. руб.</w:t>
            </w:r>
          </w:p>
          <w:p w14:paraId="19B28F32"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2022 –13324,9 тыс. руб.</w:t>
            </w:r>
          </w:p>
          <w:p w14:paraId="722C241D"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 xml:space="preserve">2023- </w:t>
            </w:r>
            <w:r>
              <w:rPr>
                <w:rFonts w:ascii="Times New Roman" w:eastAsia="Times New Roman" w:hAnsi="Times New Roman" w:cs="Times New Roman"/>
                <w:sz w:val="28"/>
                <w:szCs w:val="28"/>
                <w:lang w:eastAsia="ru-RU"/>
              </w:rPr>
              <w:t>32043,7</w:t>
            </w:r>
            <w:r w:rsidRPr="00ED3122">
              <w:rPr>
                <w:rFonts w:ascii="Times New Roman" w:eastAsia="Times New Roman" w:hAnsi="Times New Roman" w:cs="Times New Roman"/>
                <w:sz w:val="28"/>
                <w:szCs w:val="28"/>
                <w:lang w:eastAsia="ru-RU"/>
              </w:rPr>
              <w:t xml:space="preserve"> тыс. руб.</w:t>
            </w:r>
          </w:p>
          <w:p w14:paraId="22725A28"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2024- 24667,0 тыс. руб.</w:t>
            </w:r>
          </w:p>
          <w:p w14:paraId="17F9807C"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2025-24667,0 тыс. руб.</w:t>
            </w:r>
          </w:p>
          <w:p w14:paraId="59C2C141"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 xml:space="preserve">Объемы финансирования за счет средств районного бюджета </w:t>
            </w:r>
            <w:r>
              <w:rPr>
                <w:rFonts w:ascii="Times New Roman" w:eastAsia="Times New Roman" w:hAnsi="Times New Roman" w:cs="Times New Roman"/>
                <w:sz w:val="28"/>
                <w:szCs w:val="28"/>
                <w:lang w:eastAsia="ru-RU"/>
              </w:rPr>
              <w:t>52229,8</w:t>
            </w:r>
            <w:r w:rsidRPr="00ED3122">
              <w:rPr>
                <w:rFonts w:ascii="Times New Roman" w:eastAsia="Times New Roman" w:hAnsi="Times New Roman" w:cs="Times New Roman"/>
                <w:sz w:val="28"/>
                <w:szCs w:val="28"/>
                <w:lang w:eastAsia="ru-RU"/>
              </w:rPr>
              <w:t xml:space="preserve"> тыс. руб., в т. ч. по годам:</w:t>
            </w:r>
          </w:p>
          <w:p w14:paraId="1F7CBAE6"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2017- 4 960,0 тыс. руб.</w:t>
            </w:r>
          </w:p>
          <w:p w14:paraId="0F1ACCB2"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2018 - 5 107,3 тыс. руб.</w:t>
            </w:r>
          </w:p>
          <w:p w14:paraId="122B728D"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2019 - 6 850,0 тыс. руб.</w:t>
            </w:r>
          </w:p>
          <w:p w14:paraId="27D6534E"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2020 -5 325,0 тыс. руб.</w:t>
            </w:r>
          </w:p>
          <w:p w14:paraId="6446A722"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2021- 5 460,4 тыс. руб.</w:t>
            </w:r>
          </w:p>
          <w:p w14:paraId="0586AE5A"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2022 – 6 684,0 тыс. руб.</w:t>
            </w:r>
          </w:p>
          <w:p w14:paraId="1ADB74DC"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 xml:space="preserve">2023- </w:t>
            </w:r>
            <w:r>
              <w:rPr>
                <w:rFonts w:ascii="Times New Roman" w:eastAsia="Times New Roman" w:hAnsi="Times New Roman" w:cs="Times New Roman"/>
                <w:sz w:val="28"/>
                <w:szCs w:val="28"/>
                <w:lang w:eastAsia="ru-RU"/>
              </w:rPr>
              <w:t>7651,9</w:t>
            </w:r>
            <w:r w:rsidRPr="00ED3122">
              <w:rPr>
                <w:rFonts w:ascii="Times New Roman" w:eastAsia="Times New Roman" w:hAnsi="Times New Roman" w:cs="Times New Roman"/>
                <w:sz w:val="28"/>
                <w:szCs w:val="28"/>
                <w:lang w:eastAsia="ru-RU"/>
              </w:rPr>
              <w:t xml:space="preserve"> тыс. руб.</w:t>
            </w:r>
          </w:p>
          <w:p w14:paraId="701EDE4E"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2024-5095,6 тыс. руб.</w:t>
            </w:r>
          </w:p>
          <w:p w14:paraId="6B4353FD"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2025-5095,6 тыс. руб.</w:t>
            </w:r>
          </w:p>
          <w:p w14:paraId="10FA0248"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Объемы финансирования за счет средств краевого бюджета 18</w:t>
            </w:r>
            <w:r>
              <w:rPr>
                <w:rFonts w:ascii="Times New Roman" w:eastAsia="Times New Roman" w:hAnsi="Times New Roman" w:cs="Times New Roman"/>
                <w:sz w:val="28"/>
                <w:szCs w:val="28"/>
                <w:lang w:eastAsia="ru-RU"/>
              </w:rPr>
              <w:t>4782,1</w:t>
            </w:r>
            <w:r w:rsidRPr="00ED3122">
              <w:rPr>
                <w:rFonts w:ascii="Times New Roman" w:eastAsia="Times New Roman" w:hAnsi="Times New Roman" w:cs="Times New Roman"/>
                <w:sz w:val="28"/>
                <w:szCs w:val="28"/>
                <w:lang w:eastAsia="ru-RU"/>
              </w:rPr>
              <w:t xml:space="preserve"> тыс. руб., в т. ч. по годам:</w:t>
            </w:r>
          </w:p>
          <w:p w14:paraId="623630E3"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2017- 10 743,7 тыс. руб.</w:t>
            </w:r>
          </w:p>
          <w:p w14:paraId="53FE5F29"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2018– 15 760,0 тыс. руб.</w:t>
            </w:r>
          </w:p>
          <w:p w14:paraId="60959AE8"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lastRenderedPageBreak/>
              <w:t>2019 – 29 045,6 тыс. руб.</w:t>
            </w:r>
          </w:p>
          <w:p w14:paraId="6664AF83"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2020-49 542,3 тыс. руб.</w:t>
            </w:r>
          </w:p>
          <w:p w14:paraId="3FAE30BF"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2021</w:t>
            </w:r>
            <w:r w:rsidRPr="00ED3122">
              <w:rPr>
                <w:rFonts w:ascii="Times New Roman" w:eastAsia="Times New Roman" w:hAnsi="Times New Roman" w:cs="Times New Roman"/>
                <w:color w:val="FF0000"/>
                <w:sz w:val="28"/>
                <w:szCs w:val="28"/>
                <w:lang w:eastAsia="ru-RU"/>
              </w:rPr>
              <w:t>-</w:t>
            </w:r>
            <w:r w:rsidRPr="00ED3122">
              <w:rPr>
                <w:rFonts w:ascii="Times New Roman" w:eastAsia="Times New Roman" w:hAnsi="Times New Roman" w:cs="Times New Roman"/>
                <w:sz w:val="28"/>
                <w:szCs w:val="28"/>
                <w:lang w:eastAsia="ru-RU"/>
              </w:rPr>
              <w:t>9 515,0 тыс. руб.</w:t>
            </w:r>
          </w:p>
          <w:p w14:paraId="1890E867"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2022 – 6 640,9 тыс. руб.</w:t>
            </w:r>
          </w:p>
          <w:p w14:paraId="0A30892B"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2023- 2</w:t>
            </w:r>
            <w:r>
              <w:rPr>
                <w:rFonts w:ascii="Times New Roman" w:eastAsia="Times New Roman" w:hAnsi="Times New Roman" w:cs="Times New Roman"/>
                <w:sz w:val="28"/>
                <w:szCs w:val="28"/>
                <w:lang w:eastAsia="ru-RU"/>
              </w:rPr>
              <w:t>4391</w:t>
            </w:r>
            <w:r w:rsidRPr="00ED312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r w:rsidRPr="00ED3122">
              <w:rPr>
                <w:rFonts w:ascii="Times New Roman" w:eastAsia="Times New Roman" w:hAnsi="Times New Roman" w:cs="Times New Roman"/>
                <w:sz w:val="28"/>
                <w:szCs w:val="28"/>
                <w:lang w:eastAsia="ru-RU"/>
              </w:rPr>
              <w:t xml:space="preserve"> тыс. руб.</w:t>
            </w:r>
          </w:p>
          <w:p w14:paraId="030AF09F"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2024-19571,4 тыс. руб.</w:t>
            </w:r>
          </w:p>
          <w:p w14:paraId="55BDA780"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2025-19571,4 тыс. руб.</w:t>
            </w:r>
          </w:p>
          <w:p w14:paraId="67CFCBFE"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Объемы финансирования за счет средств федерального бюджета 28 545,2 тыс. руб., в т. ч. по годам:</w:t>
            </w:r>
          </w:p>
          <w:p w14:paraId="03FB5535" w14:textId="29D1AEBC" w:rsidR="00A5461D" w:rsidRPr="007251FC" w:rsidRDefault="006908B2" w:rsidP="006908B2">
            <w:pPr>
              <w:spacing w:after="0" w:line="240" w:lineRule="auto"/>
              <w:jc w:val="both"/>
              <w:rPr>
                <w:rFonts w:ascii="Times New Roman" w:eastAsia="Times New Roman" w:hAnsi="Times New Roman" w:cs="Times New Roman"/>
                <w:sz w:val="28"/>
                <w:szCs w:val="20"/>
                <w:lang w:eastAsia="ru-RU"/>
              </w:rPr>
            </w:pPr>
            <w:r w:rsidRPr="00ED3122">
              <w:rPr>
                <w:rFonts w:ascii="Times New Roman" w:eastAsia="Times New Roman" w:hAnsi="Times New Roman" w:cs="Times New Roman"/>
                <w:sz w:val="28"/>
                <w:szCs w:val="28"/>
                <w:lang w:eastAsia="ru-RU"/>
              </w:rPr>
              <w:t>2021</w:t>
            </w:r>
            <w:r w:rsidRPr="00ED3122">
              <w:rPr>
                <w:rFonts w:ascii="Times New Roman" w:eastAsia="Times New Roman" w:hAnsi="Times New Roman" w:cs="Times New Roman"/>
                <w:color w:val="FF0000"/>
                <w:sz w:val="28"/>
                <w:szCs w:val="28"/>
                <w:lang w:eastAsia="ru-RU"/>
              </w:rPr>
              <w:t>-</w:t>
            </w:r>
            <w:r w:rsidRPr="00ED3122">
              <w:rPr>
                <w:rFonts w:ascii="Times New Roman" w:eastAsia="Times New Roman" w:hAnsi="Times New Roman" w:cs="Times New Roman"/>
                <w:sz w:val="28"/>
                <w:szCs w:val="28"/>
                <w:lang w:eastAsia="ru-RU"/>
              </w:rPr>
              <w:t>28 545,2 тыс. руб..</w:t>
            </w:r>
          </w:p>
        </w:tc>
      </w:tr>
    </w:tbl>
    <w:p w14:paraId="1A5F30E3" w14:textId="77777777" w:rsidR="009E6821" w:rsidRDefault="009E6821" w:rsidP="009E6821">
      <w:pPr>
        <w:spacing w:before="240" w:after="0" w:line="240" w:lineRule="auto"/>
        <w:ind w:left="426"/>
        <w:contextualSpacing/>
        <w:rPr>
          <w:rFonts w:ascii="Times New Roman" w:eastAsia="Calibri" w:hAnsi="Times New Roman" w:cs="Times New Roman"/>
          <w:b/>
          <w:sz w:val="28"/>
          <w:szCs w:val="28"/>
        </w:rPr>
      </w:pPr>
    </w:p>
    <w:p w14:paraId="50E322B2" w14:textId="77777777" w:rsidR="006D004C" w:rsidRDefault="006D004C" w:rsidP="006D004C">
      <w:pPr>
        <w:numPr>
          <w:ilvl w:val="0"/>
          <w:numId w:val="1"/>
        </w:numPr>
        <w:spacing w:before="240" w:after="0" w:line="240" w:lineRule="auto"/>
        <w:ind w:left="0" w:firstLine="426"/>
        <w:contextualSpacing/>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Характеристика текущего состояния социально- экономического развития, с указанием основных показателей социального- экономиче</w:t>
      </w:r>
      <w:r w:rsidR="009E6821">
        <w:rPr>
          <w:rFonts w:ascii="Times New Roman" w:eastAsia="Calibri" w:hAnsi="Times New Roman" w:cs="Times New Roman"/>
          <w:b/>
          <w:sz w:val="28"/>
          <w:szCs w:val="28"/>
        </w:rPr>
        <w:t>ского развития Ужурского района</w:t>
      </w:r>
    </w:p>
    <w:p w14:paraId="34B6E347" w14:textId="77777777" w:rsidR="009E6821" w:rsidRPr="007251FC" w:rsidRDefault="009E6821" w:rsidP="009E6821">
      <w:pPr>
        <w:spacing w:before="240" w:after="0" w:line="240" w:lineRule="auto"/>
        <w:ind w:left="426"/>
        <w:contextualSpacing/>
        <w:rPr>
          <w:rFonts w:ascii="Times New Roman" w:eastAsia="Calibri" w:hAnsi="Times New Roman" w:cs="Times New Roman"/>
          <w:b/>
          <w:sz w:val="28"/>
          <w:szCs w:val="28"/>
        </w:rPr>
      </w:pPr>
    </w:p>
    <w:p w14:paraId="6739E1BF" w14:textId="77777777" w:rsidR="006D004C" w:rsidRPr="007251FC" w:rsidRDefault="006D004C" w:rsidP="006D004C">
      <w:pPr>
        <w:spacing w:before="240" w:line="240" w:lineRule="auto"/>
        <w:ind w:firstLine="851"/>
        <w:contextualSpacing/>
        <w:jc w:val="both"/>
        <w:rPr>
          <w:rFonts w:ascii="Times New Roman" w:eastAsia="Times New Roman" w:hAnsi="Times New Roman" w:cs="Times New Roman"/>
          <w:color w:val="2D2D2D"/>
          <w:spacing w:val="2"/>
          <w:sz w:val="28"/>
          <w:szCs w:val="28"/>
          <w:lang w:eastAsia="ru-RU"/>
        </w:rPr>
      </w:pPr>
      <w:r w:rsidRPr="007251FC">
        <w:rPr>
          <w:rFonts w:ascii="Times New Roman" w:eastAsia="Times New Roman" w:hAnsi="Times New Roman" w:cs="Times New Roman"/>
          <w:color w:val="2D2D2D"/>
          <w:spacing w:val="2"/>
          <w:sz w:val="28"/>
          <w:szCs w:val="28"/>
          <w:lang w:eastAsia="ru-RU"/>
        </w:rPr>
        <w:t>Под муниципальным имуществом понимается имущество, находящееся в собственности муниципального образования и закрепленное на праве хозяйственного ведения за муниципальными предприятиями, на праве оперативного управления за муниципальными учреждениями, органами местного самоуправления, имущество Муниципальной казны, в том числе находящиеся в муниципальной собственности земельные участки.</w:t>
      </w:r>
      <w:r w:rsidRPr="007251FC">
        <w:rPr>
          <w:rFonts w:ascii="Times New Roman" w:eastAsia="Times New Roman" w:hAnsi="Times New Roman" w:cs="Times New Roman"/>
          <w:color w:val="2D2D2D"/>
          <w:spacing w:val="2"/>
          <w:sz w:val="28"/>
          <w:szCs w:val="28"/>
          <w:lang w:eastAsia="ru-RU"/>
        </w:rPr>
        <w:br/>
        <w:t xml:space="preserve">     Управление муниципальным имуществом является неотъемлемой частью деятельности администрации Ужурского района по решению экономических и социальных задач, созданию эффективной конкурентной экономики</w:t>
      </w:r>
      <w:r w:rsidR="003D1FFD">
        <w:rPr>
          <w:rFonts w:ascii="Times New Roman" w:eastAsia="Times New Roman" w:hAnsi="Times New Roman" w:cs="Times New Roman"/>
          <w:color w:val="2D2D2D"/>
          <w:spacing w:val="2"/>
          <w:sz w:val="28"/>
          <w:szCs w:val="28"/>
          <w:lang w:eastAsia="ru-RU"/>
        </w:rPr>
        <w:t>.</w:t>
      </w:r>
      <w:r w:rsidRPr="007251FC">
        <w:rPr>
          <w:rFonts w:ascii="Times New Roman" w:eastAsia="Times New Roman" w:hAnsi="Times New Roman" w:cs="Times New Roman"/>
          <w:color w:val="2D2D2D"/>
          <w:spacing w:val="2"/>
          <w:sz w:val="28"/>
          <w:szCs w:val="28"/>
          <w:lang w:eastAsia="ru-RU"/>
        </w:rPr>
        <w:t xml:space="preserve"> От эффективности управления и распоряжения муниципальным имуществом и земельными ресурсами в значительной степени зависят объемы поступлений в районный бюджет. </w:t>
      </w:r>
    </w:p>
    <w:p w14:paraId="32965D1D" w14:textId="77777777" w:rsidR="006D004C" w:rsidRPr="007251FC" w:rsidRDefault="006D004C" w:rsidP="006D004C">
      <w:pPr>
        <w:spacing w:after="0" w:line="240" w:lineRule="auto"/>
        <w:ind w:firstLine="851"/>
        <w:contextualSpacing/>
        <w:jc w:val="both"/>
        <w:rPr>
          <w:rFonts w:ascii="Times New Roman" w:eastAsia="Times New Roman" w:hAnsi="Times New Roman" w:cs="Times New Roman"/>
          <w:spacing w:val="2"/>
          <w:sz w:val="28"/>
          <w:szCs w:val="28"/>
          <w:lang w:eastAsia="ru-RU"/>
        </w:rPr>
      </w:pPr>
      <w:r w:rsidRPr="007251FC">
        <w:rPr>
          <w:rFonts w:ascii="Times New Roman" w:eastAsia="Times New Roman" w:hAnsi="Times New Roman" w:cs="Times New Roman"/>
          <w:color w:val="2D2D2D"/>
          <w:spacing w:val="2"/>
          <w:sz w:val="28"/>
          <w:szCs w:val="28"/>
          <w:lang w:eastAsia="ru-RU"/>
        </w:rPr>
        <w:t>Для оптимизации состава муниципального имущества и возможности вовлечения объектов Муниципальной казны в сделки (приватизация, сдача в аренду, передача в хозяйственное ведение, оперативное управление) необходима постановка на кадастровый учет объектов недвижимого имущества и государственная регистрация права муниципальной собственности</w:t>
      </w:r>
      <w:r w:rsidRPr="007251FC">
        <w:rPr>
          <w:rFonts w:ascii="Times New Roman" w:eastAsia="Times New Roman" w:hAnsi="Times New Roman" w:cs="Times New Roman"/>
          <w:spacing w:val="2"/>
          <w:sz w:val="28"/>
          <w:szCs w:val="28"/>
          <w:lang w:eastAsia="ru-RU"/>
        </w:rPr>
        <w:t>.</w:t>
      </w:r>
    </w:p>
    <w:p w14:paraId="4D7EFD9F" w14:textId="77777777" w:rsidR="006D004C" w:rsidRPr="007251FC" w:rsidRDefault="006D004C" w:rsidP="006D004C">
      <w:pPr>
        <w:spacing w:after="0" w:line="240" w:lineRule="auto"/>
        <w:ind w:firstLine="851"/>
        <w:contextualSpacing/>
        <w:jc w:val="both"/>
        <w:rPr>
          <w:rFonts w:ascii="Times New Roman" w:eastAsia="Times New Roman" w:hAnsi="Times New Roman" w:cs="Times New Roman"/>
          <w:spacing w:val="2"/>
          <w:sz w:val="28"/>
          <w:szCs w:val="28"/>
          <w:lang w:eastAsia="ru-RU"/>
        </w:rPr>
      </w:pPr>
      <w:r w:rsidRPr="001F6F8D">
        <w:rPr>
          <w:rFonts w:ascii="Times New Roman" w:eastAsia="Times New Roman" w:hAnsi="Times New Roman" w:cs="Times New Roman"/>
          <w:spacing w:val="2"/>
          <w:sz w:val="28"/>
          <w:szCs w:val="28"/>
          <w:lang w:eastAsia="ru-RU"/>
        </w:rPr>
        <w:t>Объем поступающих платежей в бюджет района от использования земельных участков напрямую зависит от количества оформленных документов на землю.</w:t>
      </w:r>
      <w:r w:rsidRPr="007251FC">
        <w:rPr>
          <w:rFonts w:ascii="Times New Roman" w:eastAsia="Times New Roman" w:hAnsi="Times New Roman" w:cs="Times New Roman"/>
          <w:spacing w:val="2"/>
          <w:sz w:val="28"/>
          <w:szCs w:val="28"/>
          <w:lang w:eastAsia="ru-RU"/>
        </w:rPr>
        <w:t xml:space="preserve">  </w:t>
      </w:r>
    </w:p>
    <w:p w14:paraId="1BD49FAB" w14:textId="77777777" w:rsidR="006D004C" w:rsidRPr="007251FC" w:rsidRDefault="006D004C" w:rsidP="006D004C">
      <w:pPr>
        <w:spacing w:after="0" w:line="240" w:lineRule="auto"/>
        <w:ind w:firstLine="851"/>
        <w:contextualSpacing/>
        <w:jc w:val="both"/>
        <w:rPr>
          <w:rFonts w:ascii="Times New Roman" w:eastAsia="Times New Roman" w:hAnsi="Times New Roman" w:cs="Times New Roman"/>
          <w:color w:val="2D2D2D"/>
          <w:spacing w:val="2"/>
          <w:sz w:val="28"/>
          <w:szCs w:val="28"/>
          <w:lang w:eastAsia="ru-RU"/>
        </w:rPr>
      </w:pPr>
      <w:r w:rsidRPr="007251FC">
        <w:rPr>
          <w:rFonts w:ascii="Times New Roman" w:eastAsia="Times New Roman" w:hAnsi="Times New Roman" w:cs="Times New Roman"/>
          <w:color w:val="2D2D2D"/>
          <w:spacing w:val="2"/>
          <w:sz w:val="28"/>
          <w:szCs w:val="28"/>
          <w:lang w:eastAsia="ru-RU"/>
        </w:rPr>
        <w:t>В сфере управления и распоряжения муниципальными земельными участками существуют и некоторые проблемы:</w:t>
      </w:r>
      <w:r w:rsidRPr="007251FC">
        <w:rPr>
          <w:rFonts w:ascii="Times New Roman" w:eastAsia="Times New Roman" w:hAnsi="Times New Roman" w:cs="Times New Roman"/>
          <w:color w:val="2D2D2D"/>
          <w:spacing w:val="2"/>
          <w:sz w:val="28"/>
          <w:szCs w:val="28"/>
          <w:lang w:eastAsia="ru-RU"/>
        </w:rPr>
        <w:br/>
        <w:t>наличие земельных участков, находящихся в муниципальной собственности, в отношении которых не проведены кадастровые работы; наличие земельных участков, в отношении которых не зарегистрировано право собственности муниципального образования.</w:t>
      </w:r>
    </w:p>
    <w:p w14:paraId="46FE33F8" w14:textId="77777777" w:rsidR="006D004C" w:rsidRPr="007251FC" w:rsidRDefault="006D004C" w:rsidP="006D004C">
      <w:pPr>
        <w:spacing w:after="0" w:line="240" w:lineRule="auto"/>
        <w:ind w:firstLine="851"/>
        <w:contextualSpacing/>
        <w:jc w:val="both"/>
        <w:rPr>
          <w:rFonts w:ascii="Times New Roman" w:eastAsia="Calibri" w:hAnsi="Times New Roman" w:cs="Times New Roman"/>
          <w:sz w:val="28"/>
          <w:szCs w:val="28"/>
          <w:lang w:eastAsia="ru-RU"/>
        </w:rPr>
      </w:pPr>
      <w:r w:rsidRPr="007251FC">
        <w:rPr>
          <w:rFonts w:ascii="Times New Roman" w:eastAsia="Times New Roman" w:hAnsi="Times New Roman" w:cs="Times New Roman"/>
          <w:color w:val="2D2D2D"/>
          <w:spacing w:val="2"/>
          <w:sz w:val="28"/>
          <w:szCs w:val="28"/>
          <w:lang w:eastAsia="ru-RU"/>
        </w:rPr>
        <w:t xml:space="preserve">Муниципальная программа направлена на комплексное решение вопросов приращения муниципальной собственности, оптимизации структуры муниципальной собственности, совершенствование системы учета объектов </w:t>
      </w:r>
      <w:r w:rsidRPr="007251FC">
        <w:rPr>
          <w:rFonts w:ascii="Times New Roman" w:eastAsia="Times New Roman" w:hAnsi="Times New Roman" w:cs="Times New Roman"/>
          <w:color w:val="2D2D2D"/>
          <w:spacing w:val="2"/>
          <w:sz w:val="28"/>
          <w:szCs w:val="28"/>
          <w:lang w:eastAsia="ru-RU"/>
        </w:rPr>
        <w:lastRenderedPageBreak/>
        <w:t>муниципальной собственности, повышение эффективности использования объектов недвижимости и земельных участков, находящихся в муниципальной собственности, вовлечение их в хозяйственный оборот.</w:t>
      </w:r>
      <w:r w:rsidRPr="007251FC">
        <w:rPr>
          <w:rFonts w:ascii="Times New Roman" w:eastAsia="Times New Roman" w:hAnsi="Times New Roman" w:cs="Times New Roman"/>
          <w:color w:val="2D2D2D"/>
          <w:spacing w:val="2"/>
          <w:sz w:val="28"/>
          <w:szCs w:val="28"/>
          <w:lang w:eastAsia="ru-RU"/>
        </w:rPr>
        <w:br/>
      </w:r>
      <w:r w:rsidRPr="007251FC">
        <w:rPr>
          <w:rFonts w:ascii="Times New Roman" w:eastAsia="Calibri" w:hAnsi="Times New Roman" w:cs="Times New Roman"/>
          <w:sz w:val="28"/>
          <w:szCs w:val="28"/>
          <w:lang w:eastAsia="ru-RU"/>
        </w:rPr>
        <w:t xml:space="preserve">         В соответствии с Законом  Красноярского  края от 24.12.2009 № 9-4225  «О наделении органов местного  самоуправления муниципальных  районов и городских  округов государственными полномочиями по обеспечению жилыми помещениями детей</w:t>
      </w:r>
      <w:r w:rsidR="009E6821">
        <w:rPr>
          <w:rFonts w:ascii="Times New Roman" w:eastAsia="Calibri" w:hAnsi="Times New Roman" w:cs="Times New Roman"/>
          <w:sz w:val="28"/>
          <w:szCs w:val="28"/>
          <w:lang w:eastAsia="ru-RU"/>
        </w:rPr>
        <w:t>-</w:t>
      </w:r>
      <w:r w:rsidRPr="007251FC">
        <w:rPr>
          <w:rFonts w:ascii="Times New Roman" w:eastAsia="Calibri" w:hAnsi="Times New Roman" w:cs="Times New Roman"/>
          <w:sz w:val="28"/>
          <w:szCs w:val="28"/>
          <w:lang w:eastAsia="ru-RU"/>
        </w:rPr>
        <w:t>сирот и детей, оставшихся без попечения родителей, лиц из числа детей- сирот и детей, оставшихся без  попечения родителей</w:t>
      </w:r>
      <w:r w:rsidR="009E6821">
        <w:rPr>
          <w:rFonts w:ascii="Times New Roman" w:eastAsia="Calibri" w:hAnsi="Times New Roman" w:cs="Times New Roman"/>
          <w:sz w:val="28"/>
          <w:szCs w:val="28"/>
          <w:lang w:eastAsia="ru-RU"/>
        </w:rPr>
        <w:t>»</w:t>
      </w:r>
      <w:r w:rsidRPr="007251FC">
        <w:rPr>
          <w:rFonts w:ascii="Times New Roman" w:eastAsia="Calibri" w:hAnsi="Times New Roman" w:cs="Times New Roman"/>
          <w:sz w:val="28"/>
          <w:szCs w:val="28"/>
          <w:lang w:eastAsia="ru-RU"/>
        </w:rPr>
        <w:t>, подписано  соглашение с министерством образования Красноярского  края по перечислению субвенций для приобретения жилых помещений для детей сирот. На текущий период количество нуждающихся в жилых помещени</w:t>
      </w:r>
      <w:r w:rsidR="004E272F">
        <w:rPr>
          <w:rFonts w:ascii="Times New Roman" w:eastAsia="Calibri" w:hAnsi="Times New Roman" w:cs="Times New Roman"/>
          <w:sz w:val="28"/>
          <w:szCs w:val="28"/>
          <w:lang w:eastAsia="ru-RU"/>
        </w:rPr>
        <w:t>я</w:t>
      </w:r>
      <w:r w:rsidR="003D1FFD">
        <w:rPr>
          <w:rFonts w:ascii="Times New Roman" w:eastAsia="Calibri" w:hAnsi="Times New Roman" w:cs="Times New Roman"/>
          <w:sz w:val="28"/>
          <w:szCs w:val="28"/>
          <w:lang w:eastAsia="ru-RU"/>
        </w:rPr>
        <w:t>х</w:t>
      </w:r>
      <w:r w:rsidRPr="007251FC">
        <w:rPr>
          <w:rFonts w:ascii="Times New Roman" w:eastAsia="Calibri" w:hAnsi="Times New Roman" w:cs="Times New Roman"/>
          <w:sz w:val="28"/>
          <w:szCs w:val="28"/>
          <w:lang w:eastAsia="ru-RU"/>
        </w:rPr>
        <w:t xml:space="preserve"> на территории Ужурского района, согласно </w:t>
      </w:r>
      <w:r w:rsidR="009E6821" w:rsidRPr="007251FC">
        <w:rPr>
          <w:rFonts w:ascii="Times New Roman" w:eastAsia="Calibri" w:hAnsi="Times New Roman" w:cs="Times New Roman"/>
          <w:sz w:val="28"/>
          <w:szCs w:val="28"/>
          <w:lang w:eastAsia="ru-RU"/>
        </w:rPr>
        <w:t xml:space="preserve">списка </w:t>
      </w:r>
      <w:r w:rsidRPr="007251FC">
        <w:rPr>
          <w:rFonts w:ascii="Times New Roman" w:eastAsia="Calibri" w:hAnsi="Times New Roman" w:cs="Times New Roman"/>
          <w:sz w:val="28"/>
          <w:szCs w:val="28"/>
          <w:lang w:eastAsia="ru-RU"/>
        </w:rPr>
        <w:t>утверждённого Министерств</w:t>
      </w:r>
      <w:r w:rsidR="009E6821">
        <w:rPr>
          <w:rFonts w:ascii="Times New Roman" w:eastAsia="Calibri" w:hAnsi="Times New Roman" w:cs="Times New Roman"/>
          <w:sz w:val="28"/>
          <w:szCs w:val="28"/>
          <w:lang w:eastAsia="ru-RU"/>
        </w:rPr>
        <w:t>ом</w:t>
      </w:r>
      <w:r w:rsidRPr="007251FC">
        <w:rPr>
          <w:rFonts w:ascii="Times New Roman" w:eastAsia="Calibri" w:hAnsi="Times New Roman" w:cs="Times New Roman"/>
          <w:sz w:val="28"/>
          <w:szCs w:val="28"/>
          <w:lang w:eastAsia="ru-RU"/>
        </w:rPr>
        <w:t xml:space="preserve">  образования Красноярского  края от 18.12.2015 № 392-11-05 и приказом министерства образования и науки Красноярского  края от 10.07.2014 № 634/04/2  </w:t>
      </w:r>
      <w:r w:rsidRPr="002947F1">
        <w:rPr>
          <w:rFonts w:ascii="Times New Roman" w:eastAsia="Calibri" w:hAnsi="Times New Roman" w:cs="Times New Roman"/>
          <w:sz w:val="28"/>
          <w:szCs w:val="28"/>
          <w:lang w:eastAsia="ru-RU"/>
        </w:rPr>
        <w:t xml:space="preserve">составляет </w:t>
      </w:r>
      <w:r w:rsidR="006E5E2E" w:rsidRPr="002947F1">
        <w:rPr>
          <w:rFonts w:ascii="Times New Roman" w:eastAsia="Calibri" w:hAnsi="Times New Roman" w:cs="Times New Roman"/>
          <w:sz w:val="28"/>
          <w:szCs w:val="28"/>
          <w:lang w:eastAsia="ru-RU"/>
        </w:rPr>
        <w:t>187</w:t>
      </w:r>
      <w:r w:rsidRPr="002947F1">
        <w:rPr>
          <w:rFonts w:ascii="Times New Roman" w:eastAsia="Calibri" w:hAnsi="Times New Roman" w:cs="Times New Roman"/>
          <w:sz w:val="28"/>
          <w:szCs w:val="28"/>
          <w:lang w:eastAsia="ru-RU"/>
        </w:rPr>
        <w:t xml:space="preserve"> человек</w:t>
      </w:r>
      <w:r w:rsidR="006E5E2E" w:rsidRPr="002947F1">
        <w:rPr>
          <w:rFonts w:ascii="Times New Roman" w:eastAsia="Calibri" w:hAnsi="Times New Roman" w:cs="Times New Roman"/>
          <w:sz w:val="28"/>
          <w:szCs w:val="28"/>
          <w:lang w:eastAsia="ru-RU"/>
        </w:rPr>
        <w:t xml:space="preserve">, </w:t>
      </w:r>
      <w:r w:rsidR="006E5E2E">
        <w:rPr>
          <w:rFonts w:ascii="Times New Roman" w:eastAsia="Calibri" w:hAnsi="Times New Roman" w:cs="Times New Roman"/>
          <w:sz w:val="28"/>
          <w:szCs w:val="28"/>
          <w:lang w:eastAsia="ru-RU"/>
        </w:rPr>
        <w:t>из них от 14-18 лет 61 человек, с 18 до 23</w:t>
      </w:r>
      <w:r w:rsidR="005C6BC2">
        <w:rPr>
          <w:rFonts w:ascii="Times New Roman" w:eastAsia="Calibri" w:hAnsi="Times New Roman" w:cs="Times New Roman"/>
          <w:sz w:val="28"/>
          <w:szCs w:val="28"/>
          <w:lang w:eastAsia="ru-RU"/>
        </w:rPr>
        <w:t xml:space="preserve"> </w:t>
      </w:r>
      <w:r w:rsidR="003052DF">
        <w:rPr>
          <w:rFonts w:ascii="Times New Roman" w:eastAsia="Calibri" w:hAnsi="Times New Roman" w:cs="Times New Roman"/>
          <w:sz w:val="28"/>
          <w:szCs w:val="28"/>
          <w:lang w:eastAsia="ru-RU"/>
        </w:rPr>
        <w:t xml:space="preserve">лет </w:t>
      </w:r>
      <w:r w:rsidR="006E5E2E">
        <w:rPr>
          <w:rFonts w:ascii="Times New Roman" w:eastAsia="Calibri" w:hAnsi="Times New Roman" w:cs="Times New Roman"/>
          <w:sz w:val="28"/>
          <w:szCs w:val="28"/>
          <w:lang w:eastAsia="ru-RU"/>
        </w:rPr>
        <w:t>- 59 человек,  23</w:t>
      </w:r>
      <w:r w:rsidR="003052DF">
        <w:rPr>
          <w:rFonts w:ascii="Times New Roman" w:eastAsia="Calibri" w:hAnsi="Times New Roman" w:cs="Times New Roman"/>
          <w:sz w:val="28"/>
          <w:szCs w:val="28"/>
          <w:lang w:eastAsia="ru-RU"/>
        </w:rPr>
        <w:t xml:space="preserve"> </w:t>
      </w:r>
      <w:r w:rsidR="006E5E2E">
        <w:rPr>
          <w:rFonts w:ascii="Times New Roman" w:eastAsia="Calibri" w:hAnsi="Times New Roman" w:cs="Times New Roman"/>
          <w:sz w:val="28"/>
          <w:szCs w:val="28"/>
          <w:lang w:eastAsia="ru-RU"/>
        </w:rPr>
        <w:t>года   и старше 67 человек.</w:t>
      </w:r>
    </w:p>
    <w:p w14:paraId="211C8A8F" w14:textId="5798A3A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Риск реализации данного направления заключается в отсутствии </w:t>
      </w:r>
      <w:r w:rsidR="003D1FFD">
        <w:rPr>
          <w:rFonts w:ascii="Times New Roman" w:eastAsia="Calibri" w:hAnsi="Times New Roman" w:cs="Times New Roman"/>
          <w:sz w:val="28"/>
          <w:szCs w:val="28"/>
          <w:lang w:eastAsia="ru-RU"/>
        </w:rPr>
        <w:t xml:space="preserve">на </w:t>
      </w:r>
      <w:r w:rsidRPr="007251FC">
        <w:rPr>
          <w:rFonts w:ascii="Times New Roman" w:eastAsia="Calibri" w:hAnsi="Times New Roman" w:cs="Times New Roman"/>
          <w:sz w:val="28"/>
          <w:szCs w:val="28"/>
          <w:lang w:eastAsia="ru-RU"/>
        </w:rPr>
        <w:t>вторично</w:t>
      </w:r>
      <w:r w:rsidR="003D1FFD">
        <w:rPr>
          <w:rFonts w:ascii="Times New Roman" w:eastAsia="Calibri" w:hAnsi="Times New Roman" w:cs="Times New Roman"/>
          <w:sz w:val="28"/>
          <w:szCs w:val="28"/>
          <w:lang w:eastAsia="ru-RU"/>
        </w:rPr>
        <w:t>м</w:t>
      </w:r>
      <w:r w:rsidRPr="007251FC">
        <w:rPr>
          <w:rFonts w:ascii="Times New Roman" w:eastAsia="Calibri" w:hAnsi="Times New Roman" w:cs="Times New Roman"/>
          <w:sz w:val="28"/>
          <w:szCs w:val="28"/>
          <w:lang w:eastAsia="ru-RU"/>
        </w:rPr>
        <w:t xml:space="preserve"> рынк</w:t>
      </w:r>
      <w:r w:rsidR="003D1FFD">
        <w:rPr>
          <w:rFonts w:ascii="Times New Roman" w:eastAsia="Calibri" w:hAnsi="Times New Roman" w:cs="Times New Roman"/>
          <w:sz w:val="28"/>
          <w:szCs w:val="28"/>
          <w:lang w:eastAsia="ru-RU"/>
        </w:rPr>
        <w:t>е</w:t>
      </w:r>
      <w:r w:rsidRPr="007251FC">
        <w:rPr>
          <w:rFonts w:ascii="Times New Roman" w:eastAsia="Calibri" w:hAnsi="Times New Roman" w:cs="Times New Roman"/>
          <w:sz w:val="28"/>
          <w:szCs w:val="28"/>
          <w:lang w:eastAsia="ru-RU"/>
        </w:rPr>
        <w:t xml:space="preserve"> </w:t>
      </w:r>
      <w:r w:rsidR="0062409A" w:rsidRPr="007251FC">
        <w:rPr>
          <w:rFonts w:ascii="Times New Roman" w:eastAsia="Calibri" w:hAnsi="Times New Roman" w:cs="Times New Roman"/>
          <w:sz w:val="28"/>
          <w:szCs w:val="28"/>
          <w:lang w:eastAsia="ru-RU"/>
        </w:rPr>
        <w:t>жилых помещений</w:t>
      </w:r>
      <w:r w:rsidRPr="007251FC">
        <w:rPr>
          <w:rFonts w:ascii="Times New Roman" w:eastAsia="Calibri" w:hAnsi="Times New Roman" w:cs="Times New Roman"/>
          <w:sz w:val="28"/>
          <w:szCs w:val="28"/>
          <w:lang w:eastAsia="ru-RU"/>
        </w:rPr>
        <w:t>, которы</w:t>
      </w:r>
      <w:r w:rsidR="003D1FFD">
        <w:rPr>
          <w:rFonts w:ascii="Times New Roman" w:eastAsia="Calibri" w:hAnsi="Times New Roman" w:cs="Times New Roman"/>
          <w:sz w:val="28"/>
          <w:szCs w:val="28"/>
          <w:lang w:eastAsia="ru-RU"/>
        </w:rPr>
        <w:t>е</w:t>
      </w:r>
      <w:r w:rsidRPr="007251FC">
        <w:rPr>
          <w:rFonts w:ascii="Times New Roman" w:eastAsia="Calibri" w:hAnsi="Times New Roman" w:cs="Times New Roman"/>
          <w:sz w:val="28"/>
          <w:szCs w:val="28"/>
          <w:lang w:eastAsia="ru-RU"/>
        </w:rPr>
        <w:t xml:space="preserve"> соответствует определенным требованиям и пригодны для проживания. Первичный рынок жилых помещений, пригодных для проживания на территории Ужурского района отсутствует, в результате </w:t>
      </w:r>
      <w:r w:rsidR="0062409A" w:rsidRPr="007251FC">
        <w:rPr>
          <w:rFonts w:ascii="Times New Roman" w:eastAsia="Calibri" w:hAnsi="Times New Roman" w:cs="Times New Roman"/>
          <w:sz w:val="28"/>
          <w:szCs w:val="28"/>
          <w:lang w:eastAsia="ru-RU"/>
        </w:rPr>
        <w:t>отсутствия инвестиционной привлекательности</w:t>
      </w:r>
      <w:r w:rsidRPr="007251FC">
        <w:rPr>
          <w:rFonts w:ascii="Times New Roman" w:eastAsia="Calibri" w:hAnsi="Times New Roman" w:cs="Times New Roman"/>
          <w:sz w:val="28"/>
          <w:szCs w:val="28"/>
          <w:lang w:eastAsia="ru-RU"/>
        </w:rPr>
        <w:t xml:space="preserve">. </w:t>
      </w:r>
    </w:p>
    <w:p w14:paraId="5EFC6524"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p>
    <w:p w14:paraId="13C10413" w14:textId="151513CC" w:rsidR="006D004C" w:rsidRPr="007251FC" w:rsidRDefault="006D004C" w:rsidP="009E6821">
      <w:pPr>
        <w:spacing w:after="0" w:line="240" w:lineRule="auto"/>
        <w:contextualSpacing/>
        <w:jc w:val="center"/>
        <w:rPr>
          <w:rFonts w:ascii="Times New Roman" w:hAnsi="Times New Roman" w:cs="Times New Roman"/>
          <w:b/>
          <w:sz w:val="28"/>
          <w:szCs w:val="28"/>
        </w:rPr>
      </w:pPr>
      <w:r w:rsidRPr="007251FC">
        <w:rPr>
          <w:rFonts w:ascii="Times New Roman" w:hAnsi="Times New Roman" w:cs="Times New Roman"/>
          <w:b/>
          <w:sz w:val="28"/>
          <w:szCs w:val="28"/>
        </w:rPr>
        <w:t xml:space="preserve">3. Приоритеты и цели социально-экономического </w:t>
      </w:r>
      <w:r w:rsidR="0062409A" w:rsidRPr="007251FC">
        <w:rPr>
          <w:rFonts w:ascii="Times New Roman" w:hAnsi="Times New Roman" w:cs="Times New Roman"/>
          <w:b/>
          <w:sz w:val="28"/>
          <w:szCs w:val="28"/>
        </w:rPr>
        <w:t>развития муниципального</w:t>
      </w:r>
      <w:r w:rsidRPr="007251FC">
        <w:rPr>
          <w:rFonts w:ascii="Times New Roman" w:hAnsi="Times New Roman" w:cs="Times New Roman"/>
          <w:b/>
          <w:sz w:val="28"/>
          <w:szCs w:val="28"/>
        </w:rPr>
        <w:t xml:space="preserve"> управления, описание основных целей и задач программы, тенденции социально- экономического развития </w:t>
      </w:r>
      <w:r w:rsidR="0062409A" w:rsidRPr="007251FC">
        <w:rPr>
          <w:rFonts w:ascii="Times New Roman" w:hAnsi="Times New Roman" w:cs="Times New Roman"/>
          <w:b/>
          <w:sz w:val="28"/>
          <w:szCs w:val="28"/>
        </w:rPr>
        <w:t>муниципального управления</w:t>
      </w:r>
      <w:r w:rsidRPr="007251FC">
        <w:rPr>
          <w:rFonts w:ascii="Times New Roman" w:hAnsi="Times New Roman" w:cs="Times New Roman"/>
          <w:b/>
          <w:sz w:val="28"/>
          <w:szCs w:val="28"/>
        </w:rPr>
        <w:t>.</w:t>
      </w:r>
    </w:p>
    <w:p w14:paraId="6EC61940" w14:textId="77777777" w:rsidR="006D004C" w:rsidRPr="007251FC" w:rsidRDefault="006D004C" w:rsidP="006D004C">
      <w:pPr>
        <w:spacing w:after="0" w:line="240" w:lineRule="auto"/>
        <w:contextualSpacing/>
        <w:jc w:val="both"/>
        <w:rPr>
          <w:rFonts w:ascii="Times New Roman" w:hAnsi="Times New Roman" w:cs="Times New Roman"/>
          <w:b/>
          <w:sz w:val="28"/>
          <w:szCs w:val="28"/>
        </w:rPr>
      </w:pPr>
    </w:p>
    <w:p w14:paraId="40C3AFF9" w14:textId="61517AE3" w:rsidR="006D004C" w:rsidRPr="001F5203"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При </w:t>
      </w:r>
      <w:r w:rsidRPr="001F5203">
        <w:rPr>
          <w:rFonts w:ascii="Times New Roman" w:eastAsia="Calibri" w:hAnsi="Times New Roman" w:cs="Times New Roman"/>
          <w:sz w:val="28"/>
          <w:szCs w:val="28"/>
          <w:lang w:eastAsia="ru-RU"/>
        </w:rPr>
        <w:t xml:space="preserve">эффективном и </w:t>
      </w:r>
      <w:r w:rsidR="0062409A" w:rsidRPr="001F5203">
        <w:rPr>
          <w:rFonts w:ascii="Times New Roman" w:eastAsia="Calibri" w:hAnsi="Times New Roman" w:cs="Times New Roman"/>
          <w:sz w:val="28"/>
          <w:szCs w:val="28"/>
          <w:lang w:eastAsia="ru-RU"/>
        </w:rPr>
        <w:t>рациональном использовании имущества</w:t>
      </w:r>
      <w:r w:rsidRPr="001F5203">
        <w:rPr>
          <w:rFonts w:ascii="Times New Roman" w:eastAsia="Calibri" w:hAnsi="Times New Roman" w:cs="Times New Roman"/>
          <w:sz w:val="28"/>
          <w:szCs w:val="28"/>
          <w:lang w:eastAsia="ru-RU"/>
        </w:rPr>
        <w:t>, земельных ресурсов Ужурского района преследуются следующие основные цели:</w:t>
      </w:r>
    </w:p>
    <w:p w14:paraId="2E42C9E3" w14:textId="77777777" w:rsidR="006D004C" w:rsidRPr="001F5203" w:rsidRDefault="006D004C" w:rsidP="00C7210E">
      <w:pPr>
        <w:numPr>
          <w:ilvl w:val="0"/>
          <w:numId w:val="33"/>
        </w:numPr>
        <w:spacing w:after="0" w:line="240" w:lineRule="auto"/>
        <w:ind w:left="0" w:firstLine="567"/>
        <w:contextualSpacing/>
        <w:jc w:val="both"/>
        <w:rPr>
          <w:rFonts w:ascii="Times New Roman" w:eastAsia="Calibri" w:hAnsi="Times New Roman" w:cs="Times New Roman"/>
          <w:sz w:val="28"/>
          <w:szCs w:val="28"/>
          <w:lang w:eastAsia="ru-RU"/>
        </w:rPr>
      </w:pPr>
      <w:r w:rsidRPr="001F5203">
        <w:rPr>
          <w:rFonts w:ascii="Times New Roman" w:eastAsia="Calibri" w:hAnsi="Times New Roman" w:cs="Times New Roman"/>
          <w:sz w:val="28"/>
          <w:szCs w:val="28"/>
          <w:lang w:eastAsia="ru-RU"/>
        </w:rPr>
        <w:t xml:space="preserve">Эффективное управление муниципальной собственностью. </w:t>
      </w:r>
    </w:p>
    <w:p w14:paraId="5347C88E" w14:textId="77777777" w:rsidR="006D004C" w:rsidRPr="001F5203"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1F5203">
        <w:rPr>
          <w:rFonts w:ascii="Times New Roman" w:eastAsia="Calibri" w:hAnsi="Times New Roman" w:cs="Times New Roman"/>
          <w:sz w:val="28"/>
          <w:szCs w:val="28"/>
          <w:lang w:eastAsia="ru-RU"/>
        </w:rPr>
        <w:t xml:space="preserve">2. Повышение эффективности использования земельных участков. </w:t>
      </w:r>
    </w:p>
    <w:p w14:paraId="03E5C72E" w14:textId="77777777" w:rsidR="006D004C" w:rsidRPr="001F5203" w:rsidRDefault="006D004C" w:rsidP="00C7210E">
      <w:pPr>
        <w:spacing w:after="0" w:line="240" w:lineRule="auto"/>
        <w:ind w:firstLine="567"/>
        <w:contextualSpacing/>
        <w:jc w:val="both"/>
        <w:rPr>
          <w:rFonts w:ascii="Times New Roman" w:eastAsia="Times New Roman" w:hAnsi="Times New Roman" w:cs="Times New Roman"/>
          <w:sz w:val="28"/>
          <w:szCs w:val="28"/>
          <w:lang w:eastAsia="ru-RU"/>
        </w:rPr>
      </w:pPr>
      <w:r w:rsidRPr="001F5203">
        <w:rPr>
          <w:rFonts w:ascii="Times New Roman" w:eastAsia="Times New Roman" w:hAnsi="Times New Roman" w:cs="Times New Roman"/>
          <w:sz w:val="28"/>
          <w:szCs w:val="28"/>
          <w:lang w:eastAsia="ru-RU"/>
        </w:rPr>
        <w:t>Задачи:</w:t>
      </w:r>
    </w:p>
    <w:p w14:paraId="2116F027" w14:textId="77777777" w:rsidR="004957C2" w:rsidRPr="004957C2" w:rsidRDefault="004957C2" w:rsidP="00C7210E">
      <w:pPr>
        <w:pStyle w:val="a7"/>
        <w:numPr>
          <w:ilvl w:val="0"/>
          <w:numId w:val="34"/>
        </w:numPr>
        <w:ind w:left="0" w:firstLine="567"/>
        <w:rPr>
          <w:rFonts w:eastAsia="Times New Roman"/>
          <w:sz w:val="28"/>
          <w:szCs w:val="20"/>
          <w:lang w:eastAsia="ru-RU"/>
        </w:rPr>
      </w:pPr>
      <w:r w:rsidRPr="004957C2">
        <w:rPr>
          <w:rFonts w:eastAsia="Times New Roman"/>
          <w:sz w:val="28"/>
          <w:szCs w:val="20"/>
          <w:lang w:eastAsia="ru-RU"/>
        </w:rPr>
        <w:t>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w:t>
      </w:r>
    </w:p>
    <w:p w14:paraId="0807C3BD" w14:textId="77777777" w:rsidR="006D004C" w:rsidRPr="009A5F3D" w:rsidRDefault="006D004C" w:rsidP="006D004C">
      <w:pPr>
        <w:numPr>
          <w:ilvl w:val="0"/>
          <w:numId w:val="34"/>
        </w:numPr>
        <w:spacing w:after="0" w:line="240" w:lineRule="auto"/>
        <w:ind w:left="0" w:firstLine="360"/>
        <w:contextualSpacing/>
        <w:jc w:val="both"/>
        <w:rPr>
          <w:rFonts w:ascii="Times New Roman" w:eastAsia="Times New Roman" w:hAnsi="Times New Roman" w:cs="Times New Roman"/>
          <w:sz w:val="28"/>
          <w:szCs w:val="28"/>
          <w:lang w:eastAsia="ru-RU"/>
        </w:rPr>
      </w:pPr>
      <w:r w:rsidRPr="009A5F3D">
        <w:rPr>
          <w:rFonts w:ascii="Times New Roman" w:eastAsia="Times New Roman" w:hAnsi="Times New Roman" w:cs="Times New Roman"/>
          <w:sz w:val="28"/>
          <w:szCs w:val="28"/>
          <w:lang w:eastAsia="ru-RU"/>
        </w:rPr>
        <w:t>Улучшение состояния муниципального имущества.</w:t>
      </w:r>
    </w:p>
    <w:p w14:paraId="2CECECA6" w14:textId="77777777" w:rsidR="006D004C" w:rsidRPr="009A5F3D" w:rsidRDefault="006D004C" w:rsidP="006D004C">
      <w:pPr>
        <w:numPr>
          <w:ilvl w:val="0"/>
          <w:numId w:val="34"/>
        </w:numPr>
        <w:spacing w:after="0" w:line="240" w:lineRule="auto"/>
        <w:ind w:left="0" w:firstLine="360"/>
        <w:contextualSpacing/>
        <w:jc w:val="both"/>
        <w:rPr>
          <w:rFonts w:ascii="Times New Roman" w:eastAsia="Times New Roman" w:hAnsi="Times New Roman" w:cs="Times New Roman"/>
          <w:sz w:val="28"/>
          <w:szCs w:val="28"/>
          <w:lang w:eastAsia="ru-RU"/>
        </w:rPr>
      </w:pPr>
      <w:r w:rsidRPr="009A5F3D">
        <w:rPr>
          <w:rFonts w:ascii="Times New Roman" w:eastAsia="Times New Roman" w:hAnsi="Times New Roman" w:cs="Times New Roman"/>
          <w:sz w:val="28"/>
          <w:szCs w:val="28"/>
          <w:lang w:eastAsia="ru-RU"/>
        </w:rPr>
        <w:t>Регистрация права собственности муниципальных объектов недвижимости.</w:t>
      </w:r>
    </w:p>
    <w:p w14:paraId="183F5E9E" w14:textId="77777777" w:rsidR="00BD26B8" w:rsidRDefault="006D004C" w:rsidP="003D1FFD">
      <w:pPr>
        <w:spacing w:after="0" w:line="240" w:lineRule="auto"/>
        <w:ind w:firstLine="360"/>
        <w:jc w:val="both"/>
        <w:rPr>
          <w:rFonts w:ascii="Times New Roman" w:eastAsia="Calibri" w:hAnsi="Times New Roman" w:cs="Times New Roman"/>
          <w:sz w:val="28"/>
          <w:szCs w:val="28"/>
          <w:lang w:eastAsia="ru-RU"/>
        </w:rPr>
      </w:pPr>
      <w:r w:rsidRPr="009A5F3D">
        <w:rPr>
          <w:rFonts w:ascii="Times New Roman" w:eastAsia="Calibri" w:hAnsi="Times New Roman" w:cs="Times New Roman"/>
          <w:sz w:val="28"/>
          <w:szCs w:val="28"/>
          <w:lang w:eastAsia="ru-RU"/>
        </w:rPr>
        <w:t xml:space="preserve">4. </w:t>
      </w:r>
      <w:r w:rsidRPr="009A5F3D">
        <w:rPr>
          <w:rFonts w:ascii="Times New Roman" w:eastAsia="Times New Roman" w:hAnsi="Times New Roman" w:cs="Times New Roman"/>
          <w:sz w:val="28"/>
          <w:szCs w:val="28"/>
          <w:lang w:eastAsia="ru-RU"/>
        </w:rPr>
        <w:t xml:space="preserve">Информирование населения о наличии земельных участков для сдачи в аренду, обоснование и определение К1, К2, К3, для </w:t>
      </w:r>
      <w:r w:rsidR="00BD26B8" w:rsidRPr="007251FC">
        <w:rPr>
          <w:rFonts w:ascii="Times New Roman" w:eastAsia="Calibri" w:hAnsi="Times New Roman" w:cs="Times New Roman"/>
          <w:sz w:val="28"/>
          <w:szCs w:val="28"/>
          <w:lang w:eastAsia="ru-RU"/>
        </w:rPr>
        <w:t>расчета арендных отношений   в текущем году</w:t>
      </w:r>
      <w:r w:rsidR="00BD26B8">
        <w:rPr>
          <w:rFonts w:ascii="Times New Roman" w:eastAsia="Calibri" w:hAnsi="Times New Roman" w:cs="Times New Roman"/>
          <w:sz w:val="28"/>
          <w:szCs w:val="28"/>
          <w:lang w:eastAsia="ru-RU"/>
        </w:rPr>
        <w:t>.</w:t>
      </w:r>
    </w:p>
    <w:p w14:paraId="521DA3B9" w14:textId="0B1FF855" w:rsidR="006D004C" w:rsidRDefault="006D004C" w:rsidP="003D1FFD">
      <w:pPr>
        <w:spacing w:after="0" w:line="240" w:lineRule="auto"/>
        <w:ind w:firstLine="360"/>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lastRenderedPageBreak/>
        <w:t xml:space="preserve">5. </w:t>
      </w:r>
      <w:r w:rsidR="003D1FFD" w:rsidRPr="007251FC">
        <w:rPr>
          <w:rFonts w:ascii="Times New Roman" w:eastAsia="Calibri" w:hAnsi="Times New Roman" w:cs="Times New Roman"/>
          <w:sz w:val="28"/>
          <w:szCs w:val="28"/>
          <w:lang w:eastAsia="ru-RU"/>
        </w:rPr>
        <w:t>Постановка на кадастровый учет земельных участков, участков под многоквартирными жилыми домами</w:t>
      </w:r>
      <w:r w:rsidR="003D1FFD">
        <w:rPr>
          <w:rFonts w:ascii="Times New Roman" w:eastAsia="Calibri" w:hAnsi="Times New Roman" w:cs="Times New Roman"/>
          <w:sz w:val="28"/>
          <w:szCs w:val="28"/>
          <w:lang w:eastAsia="ru-RU"/>
        </w:rPr>
        <w:t xml:space="preserve"> для индивидуально </w:t>
      </w:r>
      <w:r w:rsidR="0062409A">
        <w:rPr>
          <w:rFonts w:ascii="Times New Roman" w:eastAsia="Calibri" w:hAnsi="Times New Roman" w:cs="Times New Roman"/>
          <w:sz w:val="28"/>
          <w:szCs w:val="28"/>
          <w:lang w:eastAsia="ru-RU"/>
        </w:rPr>
        <w:t>жилищного строительства</w:t>
      </w:r>
      <w:r w:rsidR="003D1FFD" w:rsidRPr="007251FC">
        <w:rPr>
          <w:rFonts w:ascii="Times New Roman" w:eastAsia="Calibri" w:hAnsi="Times New Roman" w:cs="Times New Roman"/>
          <w:sz w:val="28"/>
          <w:szCs w:val="28"/>
          <w:lang w:eastAsia="ru-RU"/>
        </w:rPr>
        <w:t>.</w:t>
      </w:r>
    </w:p>
    <w:p w14:paraId="561EBF41" w14:textId="77777777" w:rsidR="009E6821" w:rsidRPr="007251FC" w:rsidRDefault="009E6821" w:rsidP="003D1FFD">
      <w:pPr>
        <w:spacing w:after="0" w:line="240" w:lineRule="auto"/>
        <w:ind w:firstLine="360"/>
        <w:jc w:val="both"/>
        <w:rPr>
          <w:rFonts w:ascii="Times New Roman" w:eastAsia="Calibri" w:hAnsi="Times New Roman" w:cs="Times New Roman"/>
          <w:b/>
          <w:sz w:val="28"/>
          <w:szCs w:val="28"/>
          <w:lang w:eastAsia="ru-RU"/>
        </w:rPr>
      </w:pPr>
    </w:p>
    <w:p w14:paraId="749C12A7" w14:textId="77777777" w:rsidR="006D004C" w:rsidRPr="007251FC" w:rsidRDefault="006D004C" w:rsidP="006D004C">
      <w:pPr>
        <w:spacing w:after="0" w:line="240" w:lineRule="auto"/>
        <w:ind w:firstLine="567"/>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4. Прогноз конечных результатов реализации программы,</w:t>
      </w:r>
    </w:p>
    <w:p w14:paraId="22847C0B" w14:textId="52DF7982" w:rsidR="006D004C" w:rsidRPr="007251FC" w:rsidRDefault="006D004C" w:rsidP="006D004C">
      <w:pPr>
        <w:spacing w:after="0" w:line="240" w:lineRule="auto"/>
        <w:ind w:firstLine="567"/>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 xml:space="preserve">характеризующих </w:t>
      </w:r>
      <w:r w:rsidR="0062409A" w:rsidRPr="007251FC">
        <w:rPr>
          <w:rFonts w:ascii="Times New Roman" w:eastAsia="Calibri" w:hAnsi="Times New Roman" w:cs="Times New Roman"/>
          <w:b/>
          <w:sz w:val="28"/>
          <w:szCs w:val="28"/>
          <w:lang w:eastAsia="ru-RU"/>
        </w:rPr>
        <w:t>целевое состояние</w:t>
      </w:r>
      <w:r w:rsidRPr="007251FC">
        <w:rPr>
          <w:rFonts w:ascii="Times New Roman" w:eastAsia="Calibri" w:hAnsi="Times New Roman" w:cs="Times New Roman"/>
          <w:b/>
          <w:sz w:val="28"/>
          <w:szCs w:val="28"/>
          <w:lang w:eastAsia="ru-RU"/>
        </w:rPr>
        <w:t xml:space="preserve"> уровня и качества жизни населения, социально- экономическое развитие в   </w:t>
      </w:r>
      <w:r w:rsidR="0062409A" w:rsidRPr="007251FC">
        <w:rPr>
          <w:rFonts w:ascii="Times New Roman" w:eastAsia="Calibri" w:hAnsi="Times New Roman" w:cs="Times New Roman"/>
          <w:b/>
          <w:sz w:val="28"/>
          <w:szCs w:val="28"/>
          <w:lang w:eastAsia="ru-RU"/>
        </w:rPr>
        <w:t>муниципальном управлении</w:t>
      </w:r>
      <w:r w:rsidRPr="007251FC">
        <w:rPr>
          <w:rFonts w:ascii="Times New Roman" w:eastAsia="Calibri" w:hAnsi="Times New Roman" w:cs="Times New Roman"/>
          <w:b/>
          <w:sz w:val="28"/>
          <w:szCs w:val="28"/>
          <w:lang w:eastAsia="ru-RU"/>
        </w:rPr>
        <w:t>, экономики, степени реализации</w:t>
      </w:r>
      <w:r w:rsidR="009E6821">
        <w:rPr>
          <w:rFonts w:ascii="Times New Roman" w:eastAsia="Calibri" w:hAnsi="Times New Roman" w:cs="Times New Roman"/>
          <w:b/>
          <w:sz w:val="28"/>
          <w:szCs w:val="28"/>
          <w:lang w:eastAsia="ru-RU"/>
        </w:rPr>
        <w:t xml:space="preserve"> </w:t>
      </w:r>
      <w:r w:rsidR="0062409A">
        <w:rPr>
          <w:rFonts w:ascii="Times New Roman" w:eastAsia="Calibri" w:hAnsi="Times New Roman" w:cs="Times New Roman"/>
          <w:b/>
          <w:sz w:val="28"/>
          <w:szCs w:val="28"/>
          <w:lang w:eastAsia="ru-RU"/>
        </w:rPr>
        <w:t>других общественных</w:t>
      </w:r>
      <w:r w:rsidR="009E6821">
        <w:rPr>
          <w:rFonts w:ascii="Times New Roman" w:eastAsia="Calibri" w:hAnsi="Times New Roman" w:cs="Times New Roman"/>
          <w:b/>
          <w:sz w:val="28"/>
          <w:szCs w:val="28"/>
          <w:lang w:eastAsia="ru-RU"/>
        </w:rPr>
        <w:t xml:space="preserve"> интересов</w:t>
      </w:r>
    </w:p>
    <w:p w14:paraId="4F9770B6"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ab/>
        <w:t>Реализация Программы позволит:</w:t>
      </w:r>
    </w:p>
    <w:p w14:paraId="7FCBD13A" w14:textId="77777777" w:rsidR="006D004C" w:rsidRPr="009A5F3D" w:rsidRDefault="006D004C" w:rsidP="006D004C">
      <w:pPr>
        <w:spacing w:after="0" w:line="240" w:lineRule="auto"/>
        <w:ind w:firstLine="709"/>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0"/>
          <w:lang w:eastAsia="ru-RU"/>
        </w:rPr>
        <w:t xml:space="preserve">1. </w:t>
      </w:r>
      <w:r w:rsidRPr="009A5F3D">
        <w:rPr>
          <w:rFonts w:ascii="Times New Roman" w:eastAsia="Times New Roman" w:hAnsi="Times New Roman" w:cs="Times New Roman"/>
          <w:sz w:val="28"/>
          <w:szCs w:val="28"/>
          <w:lang w:eastAsia="ru-RU"/>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p w14:paraId="4926997A" w14:textId="77777777" w:rsidR="006D004C" w:rsidRPr="007251FC" w:rsidRDefault="006D004C" w:rsidP="006D004C">
      <w:pPr>
        <w:spacing w:after="0" w:line="240" w:lineRule="auto"/>
        <w:ind w:firstLine="709"/>
        <w:contextualSpacing/>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Pr="007251FC">
        <w:rPr>
          <w:rFonts w:ascii="Times New Roman" w:eastAsia="Times New Roman" w:hAnsi="Times New Roman" w:cs="Times New Roman"/>
          <w:sz w:val="28"/>
          <w:szCs w:val="20"/>
          <w:lang w:eastAsia="ru-RU"/>
        </w:rPr>
        <w:t>.</w:t>
      </w:r>
      <w:r w:rsidR="00AE0D88">
        <w:rPr>
          <w:rFonts w:ascii="Times New Roman" w:eastAsia="Times New Roman" w:hAnsi="Times New Roman" w:cs="Times New Roman"/>
          <w:sz w:val="28"/>
          <w:szCs w:val="20"/>
          <w:lang w:eastAsia="ru-RU"/>
        </w:rPr>
        <w:t xml:space="preserve"> </w:t>
      </w:r>
      <w:r w:rsidRPr="007251FC">
        <w:rPr>
          <w:rFonts w:ascii="Times New Roman" w:eastAsia="Times New Roman" w:hAnsi="Times New Roman" w:cs="Times New Roman"/>
          <w:sz w:val="28"/>
          <w:szCs w:val="20"/>
          <w:lang w:eastAsia="ru-RU"/>
        </w:rPr>
        <w:t>Надлежащее оформление права собственности на объекты недвижимости позволит распоряжаться объектами муниципальной собственности в соответствии с действующим законодательством.</w:t>
      </w:r>
    </w:p>
    <w:p w14:paraId="68DABD73" w14:textId="77777777"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7251FC">
        <w:rPr>
          <w:rFonts w:ascii="Times New Roman" w:eastAsia="Calibri" w:hAnsi="Times New Roman" w:cs="Times New Roman"/>
          <w:sz w:val="28"/>
          <w:szCs w:val="28"/>
          <w:lang w:eastAsia="ru-RU"/>
        </w:rPr>
        <w:t xml:space="preserve">. Информирование населения о наличии </w:t>
      </w:r>
      <w:r>
        <w:rPr>
          <w:rFonts w:ascii="Times New Roman" w:eastAsia="Calibri" w:hAnsi="Times New Roman" w:cs="Times New Roman"/>
          <w:sz w:val="28"/>
          <w:szCs w:val="28"/>
          <w:lang w:eastAsia="ru-RU"/>
        </w:rPr>
        <w:t xml:space="preserve">свободных </w:t>
      </w:r>
      <w:r w:rsidRPr="007251FC">
        <w:rPr>
          <w:rFonts w:ascii="Times New Roman" w:eastAsia="Calibri" w:hAnsi="Times New Roman" w:cs="Times New Roman"/>
          <w:sz w:val="28"/>
          <w:szCs w:val="28"/>
          <w:lang w:eastAsia="ru-RU"/>
        </w:rPr>
        <w:t xml:space="preserve">земельных участков для сдачи в аренду, обоснование и определение коэффициентов К1, К2, К3, для расчета арендных отношений, основывается на </w:t>
      </w:r>
      <w:r w:rsidR="00681EAA" w:rsidRPr="007251FC">
        <w:rPr>
          <w:rFonts w:ascii="Times New Roman" w:eastAsia="Calibri" w:hAnsi="Times New Roman" w:cs="Times New Roman"/>
          <w:sz w:val="28"/>
          <w:szCs w:val="28"/>
          <w:lang w:eastAsia="ru-RU"/>
        </w:rPr>
        <w:t>прозрачности исполнения</w:t>
      </w:r>
      <w:r w:rsidRPr="007251FC">
        <w:rPr>
          <w:rFonts w:ascii="Times New Roman" w:eastAsia="Calibri" w:hAnsi="Times New Roman" w:cs="Times New Roman"/>
          <w:sz w:val="28"/>
          <w:szCs w:val="28"/>
          <w:lang w:eastAsia="ru-RU"/>
        </w:rPr>
        <w:t xml:space="preserve"> полномочий органов </w:t>
      </w:r>
      <w:r w:rsidR="00681EAA" w:rsidRPr="007251FC">
        <w:rPr>
          <w:rFonts w:ascii="Times New Roman" w:eastAsia="Calibri" w:hAnsi="Times New Roman" w:cs="Times New Roman"/>
          <w:sz w:val="28"/>
          <w:szCs w:val="28"/>
          <w:lang w:eastAsia="ru-RU"/>
        </w:rPr>
        <w:t>местного самоуправления</w:t>
      </w:r>
      <w:r w:rsidRPr="007251FC">
        <w:rPr>
          <w:rFonts w:ascii="Times New Roman" w:eastAsia="Calibri" w:hAnsi="Times New Roman" w:cs="Times New Roman"/>
          <w:sz w:val="28"/>
          <w:szCs w:val="28"/>
          <w:lang w:eastAsia="ru-RU"/>
        </w:rPr>
        <w:t>.</w:t>
      </w:r>
    </w:p>
    <w:p w14:paraId="2AA2E6B4" w14:textId="180076CC"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5. Постановка на кадастровый учет </w:t>
      </w:r>
      <w:r w:rsidR="0062409A" w:rsidRPr="007251FC">
        <w:rPr>
          <w:rFonts w:ascii="Times New Roman" w:eastAsia="Calibri" w:hAnsi="Times New Roman" w:cs="Times New Roman"/>
          <w:sz w:val="28"/>
          <w:szCs w:val="28"/>
          <w:lang w:eastAsia="ru-RU"/>
        </w:rPr>
        <w:t>земельных участков</w:t>
      </w:r>
      <w:r w:rsidRPr="007251FC">
        <w:rPr>
          <w:rFonts w:ascii="Times New Roman" w:eastAsia="Calibri" w:hAnsi="Times New Roman" w:cs="Times New Roman"/>
          <w:sz w:val="28"/>
          <w:szCs w:val="28"/>
          <w:lang w:eastAsia="ru-RU"/>
        </w:rPr>
        <w:t xml:space="preserve">, участков </w:t>
      </w:r>
      <w:proofErr w:type="gramStart"/>
      <w:r w:rsidRPr="007251FC">
        <w:rPr>
          <w:rFonts w:ascii="Times New Roman" w:eastAsia="Calibri" w:hAnsi="Times New Roman" w:cs="Times New Roman"/>
          <w:sz w:val="28"/>
          <w:szCs w:val="28"/>
          <w:lang w:eastAsia="ru-RU"/>
        </w:rPr>
        <w:t>под  многоквартирными</w:t>
      </w:r>
      <w:proofErr w:type="gramEnd"/>
      <w:r w:rsidRPr="007251FC">
        <w:rPr>
          <w:rFonts w:ascii="Times New Roman" w:eastAsia="Calibri" w:hAnsi="Times New Roman" w:cs="Times New Roman"/>
          <w:sz w:val="28"/>
          <w:szCs w:val="28"/>
          <w:lang w:eastAsia="ru-RU"/>
        </w:rPr>
        <w:t xml:space="preserve"> жилыми домами, постановка на кадастровый учет под ИЖС направлено на рациональное использованию земли, вовлечение в рыночный оборот.</w:t>
      </w:r>
    </w:p>
    <w:p w14:paraId="46795FE2"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p>
    <w:p w14:paraId="3960286F" w14:textId="77777777" w:rsidR="006D004C" w:rsidRDefault="006D004C" w:rsidP="006D004C">
      <w:pPr>
        <w:numPr>
          <w:ilvl w:val="0"/>
          <w:numId w:val="48"/>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 xml:space="preserve">Информация подпрограмм, отдельным мероприятиям с указанием сроков их реализации и </w:t>
      </w:r>
      <w:proofErr w:type="gramStart"/>
      <w:r w:rsidRPr="007251FC">
        <w:rPr>
          <w:rFonts w:ascii="Times New Roman" w:eastAsia="Calibri" w:hAnsi="Times New Roman" w:cs="Times New Roman"/>
          <w:b/>
          <w:sz w:val="28"/>
          <w:szCs w:val="28"/>
          <w:lang w:eastAsia="ru-RU"/>
        </w:rPr>
        <w:t>ожидаемых  результатов</w:t>
      </w:r>
      <w:proofErr w:type="gramEnd"/>
    </w:p>
    <w:p w14:paraId="38FC012B" w14:textId="77777777" w:rsidR="006D004C" w:rsidRPr="007251FC" w:rsidRDefault="006D004C" w:rsidP="006D004C">
      <w:pPr>
        <w:spacing w:after="0" w:line="240" w:lineRule="auto"/>
        <w:ind w:left="786"/>
        <w:contextualSpacing/>
        <w:rPr>
          <w:rFonts w:ascii="Times New Roman" w:eastAsia="Calibri" w:hAnsi="Times New Roman" w:cs="Times New Roman"/>
          <w:b/>
          <w:sz w:val="28"/>
          <w:szCs w:val="28"/>
          <w:lang w:eastAsia="ru-RU"/>
        </w:rPr>
      </w:pPr>
    </w:p>
    <w:p w14:paraId="36C5961B" w14:textId="77777777"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w:t>
      </w:r>
      <w:r w:rsidRPr="007251FC">
        <w:rPr>
          <w:rFonts w:ascii="Times New Roman" w:eastAsia="Times New Roman" w:hAnsi="Times New Roman" w:cs="Times New Roman"/>
          <w:sz w:val="28"/>
          <w:szCs w:val="28"/>
          <w:lang w:eastAsia="ru-RU"/>
        </w:rPr>
        <w:tab/>
        <w:t>В исполнении положения о порядке управления и распоряжения муниципальной собственностью Ужурского район</w:t>
      </w:r>
      <w:r w:rsidR="00AE0D88">
        <w:rPr>
          <w:rFonts w:ascii="Times New Roman" w:eastAsia="Times New Roman" w:hAnsi="Times New Roman" w:cs="Times New Roman"/>
          <w:sz w:val="28"/>
          <w:szCs w:val="28"/>
          <w:lang w:eastAsia="ru-RU"/>
        </w:rPr>
        <w:t>а</w:t>
      </w:r>
      <w:r w:rsidRPr="007251FC">
        <w:rPr>
          <w:rFonts w:ascii="Times New Roman" w:eastAsia="Times New Roman" w:hAnsi="Times New Roman" w:cs="Times New Roman"/>
          <w:sz w:val="28"/>
          <w:szCs w:val="28"/>
          <w:lang w:eastAsia="ru-RU"/>
        </w:rPr>
        <w:t xml:space="preserve"> Красноярского края, утверждённого решением Ужурского районного Совета депутатов от 21.06.2016 № 12-79р – управление, распоряжение и сохранность муниципального имущества, это организованный процесс органов местного самоуправления и все  вопросы, связанные с муниципальным имуществом, как передача, так и отчуждение регулируются Федеральными законами.</w:t>
      </w:r>
    </w:p>
    <w:p w14:paraId="551C4839" w14:textId="77777777"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ab/>
        <w:t>Эффективное управление муниципальным имуществом не может быть осуществлено без построения целостной системы учеты имущества, а также зарегистрированного права собственности.</w:t>
      </w:r>
    </w:p>
    <w:p w14:paraId="390B984F" w14:textId="77777777"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Отсутствие правоустанавливающих документов является препятствием для дальнейшего распоряжения данным имуществом, как передача в </w:t>
      </w:r>
      <w:proofErr w:type="gramStart"/>
      <w:r w:rsidRPr="007251FC">
        <w:rPr>
          <w:rFonts w:ascii="Times New Roman" w:eastAsia="Times New Roman" w:hAnsi="Times New Roman" w:cs="Times New Roman"/>
          <w:sz w:val="28"/>
          <w:szCs w:val="28"/>
          <w:lang w:eastAsia="ru-RU"/>
        </w:rPr>
        <w:t>управление,  аренду</w:t>
      </w:r>
      <w:proofErr w:type="gramEnd"/>
      <w:r w:rsidRPr="007251FC">
        <w:rPr>
          <w:rFonts w:ascii="Times New Roman" w:eastAsia="Times New Roman" w:hAnsi="Times New Roman" w:cs="Times New Roman"/>
          <w:sz w:val="28"/>
          <w:szCs w:val="28"/>
          <w:lang w:eastAsia="ru-RU"/>
        </w:rPr>
        <w:t>, или приватизация.</w:t>
      </w:r>
    </w:p>
    <w:p w14:paraId="0CDEF43B" w14:textId="77777777"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Реализация Федеральных законов</w:t>
      </w:r>
      <w:r>
        <w:rPr>
          <w:rFonts w:ascii="Times New Roman" w:eastAsia="Times New Roman" w:hAnsi="Times New Roman" w:cs="Times New Roman"/>
          <w:sz w:val="28"/>
          <w:szCs w:val="28"/>
          <w:lang w:eastAsia="ru-RU"/>
        </w:rPr>
        <w:t>:</w:t>
      </w:r>
      <w:r w:rsidRPr="007251FC">
        <w:rPr>
          <w:rFonts w:ascii="Times New Roman" w:eastAsia="Times New Roman" w:hAnsi="Times New Roman" w:cs="Times New Roman"/>
          <w:sz w:val="28"/>
          <w:szCs w:val="28"/>
          <w:lang w:eastAsia="ru-RU"/>
        </w:rPr>
        <w:t xml:space="preserve"> </w:t>
      </w:r>
      <w:r w:rsidRPr="005229F5">
        <w:rPr>
          <w:rFonts w:ascii="Times New Roman" w:eastAsia="Times New Roman" w:hAnsi="Times New Roman" w:cs="Times New Roman"/>
          <w:sz w:val="28"/>
          <w:szCs w:val="28"/>
          <w:lang w:eastAsia="ru-RU"/>
        </w:rPr>
        <w:t xml:space="preserve">от 21.12.2001 № 178-ФЗ </w:t>
      </w:r>
      <w:r w:rsidRPr="005229F5">
        <w:rPr>
          <w:rFonts w:ascii="Times New Roman" w:hAnsi="Times New Roman" w:cs="Times New Roman"/>
          <w:sz w:val="28"/>
          <w:szCs w:val="28"/>
        </w:rPr>
        <w:t xml:space="preserve">«О приватизации </w:t>
      </w:r>
      <w:proofErr w:type="gramStart"/>
      <w:r w:rsidRPr="005229F5">
        <w:rPr>
          <w:rFonts w:ascii="Times New Roman" w:hAnsi="Times New Roman" w:cs="Times New Roman"/>
          <w:sz w:val="28"/>
          <w:szCs w:val="28"/>
        </w:rPr>
        <w:t>государственного  и</w:t>
      </w:r>
      <w:proofErr w:type="gramEnd"/>
      <w:r w:rsidRPr="005229F5">
        <w:rPr>
          <w:rFonts w:ascii="Times New Roman" w:hAnsi="Times New Roman" w:cs="Times New Roman"/>
          <w:sz w:val="28"/>
          <w:szCs w:val="28"/>
        </w:rPr>
        <w:t xml:space="preserve"> муниципального  имущества»</w:t>
      </w:r>
      <w:r>
        <w:rPr>
          <w:rFonts w:ascii="Times New Roman" w:hAnsi="Times New Roman" w:cs="Times New Roman"/>
          <w:sz w:val="28"/>
          <w:szCs w:val="28"/>
        </w:rPr>
        <w:t xml:space="preserve"> </w:t>
      </w:r>
      <w:r w:rsidRPr="005229F5">
        <w:rPr>
          <w:rFonts w:ascii="Times New Roman" w:hAnsi="Times New Roman" w:cs="Times New Roman"/>
          <w:sz w:val="28"/>
          <w:szCs w:val="28"/>
        </w:rPr>
        <w:t xml:space="preserve">и </w:t>
      </w:r>
      <w:r w:rsidRPr="005229F5">
        <w:rPr>
          <w:rFonts w:ascii="Times New Roman" w:eastAsia="Times New Roman" w:hAnsi="Times New Roman" w:cs="Times New Roman"/>
          <w:sz w:val="28"/>
          <w:szCs w:val="28"/>
          <w:lang w:eastAsia="ru-RU"/>
        </w:rPr>
        <w:t>от</w:t>
      </w:r>
      <w:r w:rsidRPr="007251FC">
        <w:rPr>
          <w:rFonts w:ascii="Times New Roman" w:eastAsia="Times New Roman" w:hAnsi="Times New Roman" w:cs="Times New Roman"/>
          <w:sz w:val="28"/>
          <w:szCs w:val="28"/>
          <w:lang w:eastAsia="ru-RU"/>
        </w:rPr>
        <w:t xml:space="preserve"> 26.07.2006</w:t>
      </w:r>
      <w:r>
        <w:rPr>
          <w:rFonts w:ascii="Times New Roman" w:eastAsia="Times New Roman" w:hAnsi="Times New Roman" w:cs="Times New Roman"/>
          <w:sz w:val="28"/>
          <w:szCs w:val="28"/>
          <w:lang w:eastAsia="ru-RU"/>
        </w:rPr>
        <w:t xml:space="preserve"> </w:t>
      </w:r>
      <w:r w:rsidRPr="007251FC">
        <w:rPr>
          <w:rFonts w:ascii="Times New Roman" w:eastAsia="Times New Roman" w:hAnsi="Times New Roman" w:cs="Times New Roman"/>
          <w:sz w:val="28"/>
          <w:szCs w:val="28"/>
          <w:lang w:eastAsia="ru-RU"/>
        </w:rPr>
        <w:t xml:space="preserve"> № 135-ФЗ «О защите конкуренции» требует определенных затрат. </w:t>
      </w:r>
      <w:r w:rsidRPr="007251FC">
        <w:rPr>
          <w:rFonts w:ascii="Times New Roman" w:eastAsia="Times New Roman" w:hAnsi="Times New Roman" w:cs="Times New Roman"/>
          <w:sz w:val="28"/>
          <w:szCs w:val="28"/>
          <w:lang w:eastAsia="ru-RU"/>
        </w:rPr>
        <w:lastRenderedPageBreak/>
        <w:t xml:space="preserve">Эти затраты складываются из средств на постановку на кадастровый учет (с дальнейшей регистрацией права собственности), на размещение информационных сообщений в СМИ, проведения </w:t>
      </w:r>
      <w:proofErr w:type="gramStart"/>
      <w:r w:rsidRPr="007251FC">
        <w:rPr>
          <w:rFonts w:ascii="Times New Roman" w:eastAsia="Times New Roman" w:hAnsi="Times New Roman" w:cs="Times New Roman"/>
          <w:sz w:val="28"/>
          <w:szCs w:val="28"/>
          <w:lang w:eastAsia="ru-RU"/>
        </w:rPr>
        <w:t>рыночной  независимой</w:t>
      </w:r>
      <w:proofErr w:type="gramEnd"/>
      <w:r w:rsidRPr="007251FC">
        <w:rPr>
          <w:rFonts w:ascii="Times New Roman" w:eastAsia="Times New Roman" w:hAnsi="Times New Roman" w:cs="Times New Roman"/>
          <w:sz w:val="28"/>
          <w:szCs w:val="28"/>
          <w:lang w:eastAsia="ru-RU"/>
        </w:rPr>
        <w:t xml:space="preserve">  оценки, в соответствии с требованием Федерального  закона  «Об оценочной деятельности» от 29.07.1998 № 135-ФЗ.</w:t>
      </w:r>
    </w:p>
    <w:p w14:paraId="604C33A1" w14:textId="4DDCE725"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Повышению эффективности использовани</w:t>
      </w:r>
      <w:r w:rsidR="00E962C6">
        <w:rPr>
          <w:rFonts w:ascii="Times New Roman" w:eastAsia="Times New Roman" w:hAnsi="Times New Roman" w:cs="Times New Roman"/>
          <w:sz w:val="28"/>
          <w:szCs w:val="28"/>
          <w:lang w:eastAsia="ru-RU"/>
        </w:rPr>
        <w:t>я</w:t>
      </w:r>
      <w:r w:rsidRPr="007251FC">
        <w:rPr>
          <w:rFonts w:ascii="Times New Roman" w:eastAsia="Times New Roman" w:hAnsi="Times New Roman" w:cs="Times New Roman"/>
          <w:sz w:val="28"/>
          <w:szCs w:val="28"/>
          <w:lang w:eastAsia="ru-RU"/>
        </w:rPr>
        <w:t xml:space="preserve"> земельных участков, находящихся в муниципальной собственности, </w:t>
      </w:r>
      <w:r w:rsidR="00973C89" w:rsidRPr="007251FC">
        <w:rPr>
          <w:rFonts w:ascii="Times New Roman" w:eastAsia="Times New Roman" w:hAnsi="Times New Roman" w:cs="Times New Roman"/>
          <w:sz w:val="28"/>
          <w:szCs w:val="28"/>
          <w:lang w:eastAsia="ru-RU"/>
        </w:rPr>
        <w:t>способств</w:t>
      </w:r>
      <w:r w:rsidR="00973C89">
        <w:rPr>
          <w:rFonts w:ascii="Times New Roman" w:eastAsia="Times New Roman" w:hAnsi="Times New Roman" w:cs="Times New Roman"/>
          <w:sz w:val="28"/>
          <w:szCs w:val="28"/>
          <w:lang w:eastAsia="ru-RU"/>
        </w:rPr>
        <w:t>овать</w:t>
      </w:r>
      <w:r w:rsidRPr="007251FC">
        <w:rPr>
          <w:rFonts w:ascii="Times New Roman" w:eastAsia="Times New Roman" w:hAnsi="Times New Roman" w:cs="Times New Roman"/>
          <w:sz w:val="28"/>
          <w:szCs w:val="28"/>
          <w:lang w:eastAsia="ru-RU"/>
        </w:rPr>
        <w:t xml:space="preserve"> развити</w:t>
      </w:r>
      <w:r w:rsidR="00973C89">
        <w:rPr>
          <w:rFonts w:ascii="Times New Roman" w:eastAsia="Times New Roman" w:hAnsi="Times New Roman" w:cs="Times New Roman"/>
          <w:sz w:val="28"/>
          <w:szCs w:val="28"/>
          <w:lang w:eastAsia="ru-RU"/>
        </w:rPr>
        <w:t>ю</w:t>
      </w:r>
      <w:r w:rsidRPr="007251FC">
        <w:rPr>
          <w:rFonts w:ascii="Times New Roman" w:eastAsia="Times New Roman" w:hAnsi="Times New Roman" w:cs="Times New Roman"/>
          <w:sz w:val="28"/>
          <w:szCs w:val="28"/>
          <w:lang w:eastAsia="ru-RU"/>
        </w:rPr>
        <w:t xml:space="preserve"> </w:t>
      </w:r>
      <w:proofErr w:type="gramStart"/>
      <w:r w:rsidRPr="007251FC">
        <w:rPr>
          <w:rFonts w:ascii="Times New Roman" w:eastAsia="Times New Roman" w:hAnsi="Times New Roman" w:cs="Times New Roman"/>
          <w:sz w:val="28"/>
          <w:szCs w:val="28"/>
          <w:lang w:eastAsia="ru-RU"/>
        </w:rPr>
        <w:t>рын</w:t>
      </w:r>
      <w:r>
        <w:rPr>
          <w:rFonts w:ascii="Times New Roman" w:eastAsia="Times New Roman" w:hAnsi="Times New Roman" w:cs="Times New Roman"/>
          <w:sz w:val="28"/>
          <w:szCs w:val="28"/>
          <w:lang w:eastAsia="ru-RU"/>
        </w:rPr>
        <w:t>очного  оборота</w:t>
      </w:r>
      <w:proofErr w:type="gramEnd"/>
      <w:r w:rsidRPr="007251FC">
        <w:rPr>
          <w:rFonts w:ascii="Times New Roman" w:eastAsia="Times New Roman" w:hAnsi="Times New Roman" w:cs="Times New Roman"/>
          <w:sz w:val="28"/>
          <w:szCs w:val="28"/>
          <w:lang w:eastAsia="ru-RU"/>
        </w:rPr>
        <w:t xml:space="preserve">. </w:t>
      </w:r>
    </w:p>
    <w:p w14:paraId="66658A2B" w14:textId="77777777"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Проведение мероприятий по формированию земельных  участков под многоквартирными жилыми домами и ИЖС, постановка их на кадастровый учет направлено на актуализацию их кадастровой стоимости, что в свою очередь будет  способствовать установлению налогооблагаемой  базы.</w:t>
      </w:r>
    </w:p>
    <w:p w14:paraId="607275ED" w14:textId="71B3AF73"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ab/>
        <w:t xml:space="preserve">Вышеуказанные проблемы невозможно реализовать без </w:t>
      </w:r>
      <w:r w:rsidR="00973C89" w:rsidRPr="007251FC">
        <w:rPr>
          <w:rFonts w:ascii="Times New Roman" w:eastAsia="Times New Roman" w:hAnsi="Times New Roman" w:cs="Times New Roman"/>
          <w:sz w:val="28"/>
          <w:szCs w:val="28"/>
          <w:lang w:eastAsia="ru-RU"/>
        </w:rPr>
        <w:t>соответствующего финансирования</w:t>
      </w:r>
      <w:r w:rsidRPr="007251FC">
        <w:rPr>
          <w:rFonts w:ascii="Times New Roman" w:eastAsia="Times New Roman" w:hAnsi="Times New Roman" w:cs="Times New Roman"/>
          <w:sz w:val="28"/>
          <w:szCs w:val="28"/>
          <w:lang w:eastAsia="ru-RU"/>
        </w:rPr>
        <w:t>, что предусмотрено подпрограммами.</w:t>
      </w:r>
    </w:p>
    <w:p w14:paraId="2222EAED" w14:textId="77777777"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Перечень подпрограмм:</w:t>
      </w:r>
    </w:p>
    <w:p w14:paraId="309B5A2B" w14:textId="77777777"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1. Управление муниципальным имуществом (приложение №5).</w:t>
      </w:r>
    </w:p>
    <w:p w14:paraId="52DEF5D1" w14:textId="77777777"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 Регулирование земельных отношений (приложение №6).</w:t>
      </w:r>
    </w:p>
    <w:p w14:paraId="4E8936BB" w14:textId="2D6D9727" w:rsidR="006D004C" w:rsidRPr="007251FC" w:rsidRDefault="006D004C" w:rsidP="006D004C">
      <w:pPr>
        <w:spacing w:after="0" w:line="240" w:lineRule="auto"/>
        <w:ind w:firstLine="708"/>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Целью муниципальной </w:t>
      </w:r>
      <w:r w:rsidR="00973C89" w:rsidRPr="007251FC">
        <w:rPr>
          <w:rFonts w:ascii="Times New Roman" w:eastAsia="Calibri" w:hAnsi="Times New Roman" w:cs="Times New Roman"/>
          <w:sz w:val="28"/>
          <w:szCs w:val="28"/>
          <w:lang w:eastAsia="ru-RU"/>
        </w:rPr>
        <w:t>подпрограммы «</w:t>
      </w:r>
      <w:r w:rsidRPr="007251FC">
        <w:rPr>
          <w:rFonts w:ascii="Times New Roman" w:eastAsia="Calibri" w:hAnsi="Times New Roman" w:cs="Times New Roman"/>
          <w:sz w:val="28"/>
          <w:szCs w:val="28"/>
          <w:lang w:eastAsia="ru-RU"/>
        </w:rPr>
        <w:t xml:space="preserve">Управление муниципальным имуществом» является эффективное </w:t>
      </w:r>
      <w:r w:rsidR="00973C89" w:rsidRPr="007251FC">
        <w:rPr>
          <w:rFonts w:ascii="Times New Roman" w:eastAsia="Calibri" w:hAnsi="Times New Roman" w:cs="Times New Roman"/>
          <w:sz w:val="28"/>
          <w:szCs w:val="28"/>
          <w:lang w:eastAsia="ru-RU"/>
        </w:rPr>
        <w:t>управление муниципальным</w:t>
      </w:r>
      <w:r w:rsidRPr="007251FC">
        <w:rPr>
          <w:rFonts w:ascii="Times New Roman" w:eastAsia="Calibri" w:hAnsi="Times New Roman" w:cs="Times New Roman"/>
          <w:sz w:val="28"/>
          <w:szCs w:val="28"/>
          <w:lang w:eastAsia="ru-RU"/>
        </w:rPr>
        <w:t xml:space="preserve"> имуществом.</w:t>
      </w:r>
    </w:p>
    <w:p w14:paraId="01057BAE"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Достижение поставленных целей подпрограммы 1 будет осуществляться</w:t>
      </w:r>
    </w:p>
    <w:p w14:paraId="4A666A39"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путем решения следующих задач:</w:t>
      </w:r>
    </w:p>
    <w:p w14:paraId="5605E665" w14:textId="77777777" w:rsidR="006D004C" w:rsidRPr="007251FC" w:rsidRDefault="006D004C" w:rsidP="006D004C">
      <w:pPr>
        <w:spacing w:after="0" w:line="240" w:lineRule="auto"/>
        <w:ind w:left="567"/>
        <w:contextualSpacing/>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1.Реализация целевых программ по строительству и приобретению жилья для детей сирот.</w:t>
      </w:r>
    </w:p>
    <w:p w14:paraId="3B64A641" w14:textId="77777777" w:rsidR="006D004C" w:rsidRPr="007251FC" w:rsidRDefault="006D004C" w:rsidP="006D004C">
      <w:pPr>
        <w:spacing w:after="0" w:line="240" w:lineRule="auto"/>
        <w:ind w:left="567"/>
        <w:contextualSpacing/>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2.Улучшение состояния имущества.</w:t>
      </w:r>
    </w:p>
    <w:p w14:paraId="1F4AE53B" w14:textId="77777777"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rPr>
      </w:pPr>
      <w:r w:rsidRPr="007251FC">
        <w:rPr>
          <w:rFonts w:ascii="Times New Roman" w:eastAsia="Times New Roman" w:hAnsi="Times New Roman" w:cs="Times New Roman"/>
          <w:sz w:val="28"/>
          <w:szCs w:val="20"/>
          <w:lang w:eastAsia="ru-RU"/>
        </w:rPr>
        <w:t>3.Регистрация права собственности объектов недвижимости.</w:t>
      </w:r>
    </w:p>
    <w:p w14:paraId="1748C534" w14:textId="77777777" w:rsidR="006D004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Цели и задачи подпрограммы 1 определяют следующие </w:t>
      </w:r>
      <w:r>
        <w:rPr>
          <w:rFonts w:ascii="Times New Roman" w:eastAsia="Calibri" w:hAnsi="Times New Roman" w:cs="Times New Roman"/>
          <w:sz w:val="28"/>
          <w:szCs w:val="28"/>
          <w:lang w:eastAsia="ru-RU"/>
        </w:rPr>
        <w:t>целевые показатели (индикаторы):</w:t>
      </w:r>
    </w:p>
    <w:p w14:paraId="5DC21B47" w14:textId="77777777" w:rsidR="006D004C" w:rsidRPr="005229F5" w:rsidRDefault="006D004C" w:rsidP="00085A95">
      <w:pPr>
        <w:spacing w:after="0" w:line="240" w:lineRule="auto"/>
        <w:ind w:left="34"/>
        <w:contextualSpacing/>
        <w:jc w:val="both"/>
        <w:rPr>
          <w:rFonts w:ascii="Times New Roman" w:eastAsia="Calibri" w:hAnsi="Times New Roman" w:cs="Times New Roman"/>
          <w:sz w:val="28"/>
          <w:szCs w:val="28"/>
          <w:lang w:eastAsia="ru-RU"/>
        </w:rPr>
      </w:pPr>
      <w:r w:rsidRPr="00085A95">
        <w:rPr>
          <w:rFonts w:ascii="Times New Roman" w:eastAsia="Calibri" w:hAnsi="Times New Roman" w:cs="Times New Roman"/>
          <w:sz w:val="28"/>
          <w:szCs w:val="28"/>
          <w:lang w:eastAsia="ru-RU"/>
        </w:rPr>
        <w:t>-</w:t>
      </w:r>
      <w:r w:rsidR="00E962C6" w:rsidRPr="00085A95">
        <w:rPr>
          <w:rFonts w:ascii="Times New Roman" w:eastAsia="Calibri" w:hAnsi="Times New Roman" w:cs="Times New Roman"/>
          <w:sz w:val="28"/>
          <w:szCs w:val="28"/>
          <w:lang w:eastAsia="ru-RU"/>
        </w:rPr>
        <w:t xml:space="preserve"> </w:t>
      </w:r>
      <w:r w:rsidR="00085A95" w:rsidRPr="00085A95">
        <w:rPr>
          <w:rFonts w:ascii="Times New Roman" w:eastAsia="Times New Roman" w:hAnsi="Times New Roman" w:cs="Times New Roman"/>
          <w:sz w:val="28"/>
          <w:szCs w:val="28"/>
          <w:lang w:eastAsia="ru-RU"/>
        </w:rPr>
        <w:t xml:space="preserve">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w:t>
      </w:r>
      <w:r w:rsidR="00085A95">
        <w:rPr>
          <w:rFonts w:ascii="Times New Roman" w:eastAsia="Times New Roman" w:hAnsi="Times New Roman" w:cs="Times New Roman"/>
          <w:sz w:val="28"/>
          <w:szCs w:val="28"/>
          <w:lang w:eastAsia="ru-RU"/>
        </w:rPr>
        <w:t>счет средств краевого бюджета</w:t>
      </w:r>
      <w:r w:rsidR="00E962C6">
        <w:rPr>
          <w:rFonts w:ascii="Times New Roman" w:eastAsia="Times New Roman" w:hAnsi="Times New Roman" w:cs="Times New Roman"/>
          <w:sz w:val="28"/>
          <w:szCs w:val="28"/>
          <w:lang w:eastAsia="ru-RU"/>
        </w:rPr>
        <w:t>;</w:t>
      </w:r>
    </w:p>
    <w:p w14:paraId="7A9D6641" w14:textId="77777777"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-повышение доходной части бюджета за счет арендных платежей за имущество, находящееся в муниципальной собственности</w:t>
      </w:r>
      <w:r w:rsidR="00E962C6">
        <w:rPr>
          <w:rFonts w:ascii="Times New Roman" w:eastAsia="Calibri" w:hAnsi="Times New Roman" w:cs="Times New Roman"/>
          <w:sz w:val="28"/>
          <w:szCs w:val="28"/>
          <w:lang w:eastAsia="ru-RU"/>
        </w:rPr>
        <w:t>;</w:t>
      </w:r>
    </w:p>
    <w:p w14:paraId="0368C84C" w14:textId="77777777"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sidR="00C7210E">
        <w:rPr>
          <w:rFonts w:ascii="Times New Roman" w:eastAsia="Calibri" w:hAnsi="Times New Roman" w:cs="Times New Roman"/>
          <w:sz w:val="28"/>
          <w:szCs w:val="28"/>
          <w:lang w:eastAsia="ru-RU"/>
        </w:rPr>
        <w:t>постановка и снятие с кадастрового учета</w:t>
      </w:r>
      <w:r w:rsidR="00E962C6">
        <w:rPr>
          <w:rFonts w:ascii="Times New Roman" w:eastAsia="Calibri" w:hAnsi="Times New Roman" w:cs="Times New Roman"/>
          <w:sz w:val="28"/>
          <w:szCs w:val="28"/>
          <w:lang w:eastAsia="ru-RU"/>
        </w:rPr>
        <w:t xml:space="preserve"> объектов недвижимости.</w:t>
      </w:r>
    </w:p>
    <w:p w14:paraId="65D8C8AD" w14:textId="77777777" w:rsidR="006D004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Реализация подпрограммы 1 позволит:</w:t>
      </w:r>
    </w:p>
    <w:p w14:paraId="4897701C" w14:textId="77777777"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sidR="00E962C6">
        <w:rPr>
          <w:rFonts w:ascii="Times New Roman" w:eastAsia="Calibri" w:hAnsi="Times New Roman" w:cs="Times New Roman"/>
          <w:sz w:val="28"/>
          <w:szCs w:val="28"/>
          <w:lang w:eastAsia="ru-RU"/>
        </w:rPr>
        <w:t>о</w:t>
      </w:r>
      <w:r w:rsidRPr="007251FC">
        <w:rPr>
          <w:rFonts w:ascii="Times New Roman" w:eastAsia="Calibri" w:hAnsi="Times New Roman" w:cs="Times New Roman"/>
          <w:sz w:val="28"/>
          <w:szCs w:val="28"/>
          <w:lang w:eastAsia="ru-RU"/>
        </w:rPr>
        <w:t>беспеч</w:t>
      </w:r>
      <w:r>
        <w:rPr>
          <w:rFonts w:ascii="Times New Roman" w:eastAsia="Calibri" w:hAnsi="Times New Roman" w:cs="Times New Roman"/>
          <w:sz w:val="28"/>
          <w:szCs w:val="28"/>
          <w:lang w:eastAsia="ru-RU"/>
        </w:rPr>
        <w:t>ить</w:t>
      </w:r>
      <w:r w:rsidRPr="007251FC">
        <w:rPr>
          <w:rFonts w:ascii="Times New Roman" w:eastAsia="Calibri" w:hAnsi="Times New Roman" w:cs="Times New Roman"/>
          <w:sz w:val="28"/>
          <w:szCs w:val="28"/>
          <w:lang w:eastAsia="ru-RU"/>
        </w:rPr>
        <w:t xml:space="preserve"> жилыми помещениями детей – сирот и детей, оставшихся без попечения родителей, лиц из числа детей – сирот и детей, оставшихся без попечения родителей;</w:t>
      </w:r>
    </w:p>
    <w:p w14:paraId="74B4C526"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повысить собственную доходную базу районного бюджета и создать условия для обеспечения сбалансированности и устойчивости районного бюджета за счет арендных платежей</w:t>
      </w:r>
      <w:r w:rsidR="00A5461D">
        <w:rPr>
          <w:rFonts w:ascii="Times New Roman" w:eastAsia="Calibri" w:hAnsi="Times New Roman" w:cs="Times New Roman"/>
          <w:sz w:val="28"/>
          <w:szCs w:val="28"/>
          <w:lang w:eastAsia="ru-RU"/>
        </w:rPr>
        <w:t>.</w:t>
      </w:r>
    </w:p>
    <w:p w14:paraId="55FC40FC" w14:textId="77777777"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Перечень мероприятий, направленных</w:t>
      </w:r>
      <w:r w:rsidRPr="007251FC">
        <w:rPr>
          <w:rFonts w:ascii="Times New Roman" w:eastAsia="Calibri" w:hAnsi="Times New Roman" w:cs="Times New Roman"/>
          <w:sz w:val="28"/>
          <w:szCs w:val="28"/>
          <w:lang w:eastAsia="ru-RU"/>
        </w:rPr>
        <w:t xml:space="preserve"> на достижение поставленной цели и решение задач подпрограммы 1:</w:t>
      </w:r>
    </w:p>
    <w:p w14:paraId="4955D8E4" w14:textId="77777777" w:rsidR="00C7210E"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lastRenderedPageBreak/>
        <w:t xml:space="preserve">- постановка на кадастровый учет, </w:t>
      </w:r>
      <w:r w:rsidRPr="000B7394">
        <w:rPr>
          <w:rFonts w:ascii="Times New Roman" w:eastAsia="Calibri" w:hAnsi="Times New Roman" w:cs="Times New Roman"/>
          <w:sz w:val="28"/>
          <w:szCs w:val="28"/>
          <w:lang w:eastAsia="ru-RU"/>
        </w:rPr>
        <w:t xml:space="preserve">улучшение состояние имущества, </w:t>
      </w:r>
    </w:p>
    <w:p w14:paraId="7D6E7865" w14:textId="77777777" w:rsidR="006D004C" w:rsidRPr="000B7394"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оценка муниципального имущества;</w:t>
      </w:r>
    </w:p>
    <w:p w14:paraId="120DA52B" w14:textId="77777777" w:rsidR="006D004C" w:rsidRPr="000B7394" w:rsidRDefault="006D004C" w:rsidP="00C7210E">
      <w:pPr>
        <w:spacing w:after="0" w:line="240" w:lineRule="auto"/>
        <w:ind w:left="34"/>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xml:space="preserve">- </w:t>
      </w:r>
      <w:r w:rsidR="00085A95">
        <w:rPr>
          <w:rFonts w:ascii="Times New Roman" w:eastAsia="Calibri" w:hAnsi="Times New Roman" w:cs="Times New Roman"/>
          <w:sz w:val="28"/>
          <w:szCs w:val="28"/>
          <w:lang w:eastAsia="ru-RU"/>
        </w:rPr>
        <w:t>о</w:t>
      </w:r>
      <w:r w:rsidR="00085A95" w:rsidRPr="00085A95">
        <w:rPr>
          <w:rFonts w:ascii="Times New Roman" w:eastAsia="Times New Roman" w:hAnsi="Times New Roman" w:cs="Times New Roman"/>
          <w:sz w:val="28"/>
          <w:szCs w:val="28"/>
          <w:lang w:eastAsia="ru-RU"/>
        </w:rPr>
        <w:t xml:space="preserve">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w:t>
      </w:r>
      <w:r w:rsidR="00085A95">
        <w:rPr>
          <w:rFonts w:ascii="Times New Roman" w:eastAsia="Times New Roman" w:hAnsi="Times New Roman" w:cs="Times New Roman"/>
          <w:sz w:val="28"/>
          <w:szCs w:val="28"/>
          <w:lang w:eastAsia="ru-RU"/>
        </w:rPr>
        <w:t>счет средств краевого бюджета;</w:t>
      </w:r>
    </w:p>
    <w:p w14:paraId="30861A72"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проведение аукциона на право</w:t>
      </w:r>
      <w:r w:rsidRPr="007251FC">
        <w:rPr>
          <w:rFonts w:ascii="Times New Roman" w:eastAsia="Calibri" w:hAnsi="Times New Roman" w:cs="Times New Roman"/>
          <w:sz w:val="28"/>
          <w:szCs w:val="28"/>
          <w:lang w:eastAsia="ru-RU"/>
        </w:rPr>
        <w:t xml:space="preserve"> выполнения работ по </w:t>
      </w:r>
      <w:r w:rsidR="00A5461D">
        <w:rPr>
          <w:rFonts w:ascii="Times New Roman" w:eastAsia="Calibri" w:hAnsi="Times New Roman" w:cs="Times New Roman"/>
          <w:sz w:val="28"/>
          <w:szCs w:val="28"/>
          <w:lang w:eastAsia="ru-RU"/>
        </w:rPr>
        <w:t xml:space="preserve">постановки на кадастровый учет объектов </w:t>
      </w:r>
      <w:proofErr w:type="gramStart"/>
      <w:r w:rsidR="00A5461D">
        <w:rPr>
          <w:rFonts w:ascii="Times New Roman" w:eastAsia="Calibri" w:hAnsi="Times New Roman" w:cs="Times New Roman"/>
          <w:sz w:val="28"/>
          <w:szCs w:val="28"/>
          <w:lang w:eastAsia="ru-RU"/>
        </w:rPr>
        <w:t>капитального  строительства</w:t>
      </w:r>
      <w:proofErr w:type="gramEnd"/>
      <w:r w:rsidRPr="007251FC">
        <w:rPr>
          <w:rFonts w:ascii="Times New Roman" w:eastAsia="Calibri" w:hAnsi="Times New Roman" w:cs="Times New Roman"/>
          <w:sz w:val="28"/>
          <w:szCs w:val="28"/>
          <w:lang w:eastAsia="ru-RU"/>
        </w:rPr>
        <w:t>;</w:t>
      </w:r>
    </w:p>
    <w:p w14:paraId="23B14741"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взносы на капитальный ремонт общего имущества в многоквартирных домах собственниками помещений;</w:t>
      </w:r>
    </w:p>
    <w:p w14:paraId="63075929"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sidR="00E962C6">
        <w:rPr>
          <w:rFonts w:ascii="Times New Roman" w:eastAsia="Calibri" w:hAnsi="Times New Roman" w:cs="Times New Roman"/>
          <w:sz w:val="28"/>
          <w:szCs w:val="28"/>
          <w:lang w:eastAsia="ru-RU"/>
        </w:rPr>
        <w:t>м</w:t>
      </w:r>
      <w:r w:rsidRPr="007251FC">
        <w:rPr>
          <w:rFonts w:ascii="Times New Roman" w:eastAsia="Calibri" w:hAnsi="Times New Roman" w:cs="Times New Roman"/>
          <w:sz w:val="28"/>
          <w:szCs w:val="28"/>
          <w:lang w:eastAsia="ru-RU"/>
        </w:rPr>
        <w:t>ежбюджетные трансферты на выполнение кадастровых работ, постановку на кадастровый учет объект</w:t>
      </w:r>
      <w:r w:rsidR="00C7210E">
        <w:rPr>
          <w:rFonts w:ascii="Times New Roman" w:eastAsia="Calibri" w:hAnsi="Times New Roman" w:cs="Times New Roman"/>
          <w:sz w:val="28"/>
          <w:szCs w:val="28"/>
          <w:lang w:eastAsia="ru-RU"/>
        </w:rPr>
        <w:t>ов</w:t>
      </w:r>
      <w:r w:rsidRPr="007251FC">
        <w:rPr>
          <w:rFonts w:ascii="Times New Roman" w:eastAsia="Calibri" w:hAnsi="Times New Roman" w:cs="Times New Roman"/>
          <w:sz w:val="28"/>
          <w:szCs w:val="28"/>
          <w:lang w:eastAsia="ru-RU"/>
        </w:rPr>
        <w:t xml:space="preserve"> недвижимости</w:t>
      </w:r>
      <w:r>
        <w:rPr>
          <w:rFonts w:ascii="Times New Roman" w:eastAsia="Calibri" w:hAnsi="Times New Roman" w:cs="Times New Roman"/>
          <w:sz w:val="28"/>
          <w:szCs w:val="28"/>
          <w:lang w:eastAsia="ru-RU"/>
        </w:rPr>
        <w:t xml:space="preserve"> поселениям</w:t>
      </w:r>
      <w:r w:rsidRPr="007251FC">
        <w:rPr>
          <w:rFonts w:ascii="Times New Roman" w:eastAsia="Calibri" w:hAnsi="Times New Roman" w:cs="Times New Roman"/>
          <w:sz w:val="28"/>
          <w:szCs w:val="28"/>
          <w:lang w:eastAsia="ru-RU"/>
        </w:rPr>
        <w:t>.</w:t>
      </w:r>
    </w:p>
    <w:p w14:paraId="2BF45DDA"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Целью муниципальной подпрограммы «Регулирование земельных отношений» является повышение эффективности использования земельных участков. </w:t>
      </w:r>
    </w:p>
    <w:p w14:paraId="58C13382"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Достижение поставленной цели подпрограммы 2 будет осуществляться</w:t>
      </w:r>
    </w:p>
    <w:p w14:paraId="06E1EEBA"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путем решения следующих задач:</w:t>
      </w:r>
    </w:p>
    <w:p w14:paraId="249009A6"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информирование населения о наличии земельных участков для сдачи в аренду, обоснование и определение коэффициентов К</w:t>
      </w:r>
      <w:proofErr w:type="gramStart"/>
      <w:r w:rsidRPr="007251FC">
        <w:rPr>
          <w:rFonts w:ascii="Times New Roman" w:eastAsia="Calibri" w:hAnsi="Times New Roman" w:cs="Times New Roman"/>
          <w:sz w:val="28"/>
          <w:szCs w:val="28"/>
          <w:lang w:eastAsia="ru-RU"/>
        </w:rPr>
        <w:t>1,К</w:t>
      </w:r>
      <w:proofErr w:type="gramEnd"/>
      <w:r w:rsidRPr="007251FC">
        <w:rPr>
          <w:rFonts w:ascii="Times New Roman" w:eastAsia="Calibri" w:hAnsi="Times New Roman" w:cs="Times New Roman"/>
          <w:sz w:val="28"/>
          <w:szCs w:val="28"/>
          <w:lang w:eastAsia="ru-RU"/>
        </w:rPr>
        <w:t>2,К3, для расчета арендных отношений   в текущем году;</w:t>
      </w:r>
    </w:p>
    <w:p w14:paraId="44CEE1FF"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постановка на кадастровый учет муниципальных </w:t>
      </w:r>
      <w:proofErr w:type="gramStart"/>
      <w:r w:rsidRPr="007251FC">
        <w:rPr>
          <w:rFonts w:ascii="Times New Roman" w:eastAsia="Calibri" w:hAnsi="Times New Roman" w:cs="Times New Roman"/>
          <w:sz w:val="28"/>
          <w:szCs w:val="28"/>
          <w:lang w:eastAsia="ru-RU"/>
        </w:rPr>
        <w:t>земельных  участков</w:t>
      </w:r>
      <w:proofErr w:type="gramEnd"/>
      <w:r w:rsidRPr="007251FC">
        <w:rPr>
          <w:rFonts w:ascii="Times New Roman" w:eastAsia="Calibri" w:hAnsi="Times New Roman" w:cs="Times New Roman"/>
          <w:sz w:val="28"/>
          <w:szCs w:val="28"/>
          <w:lang w:eastAsia="ru-RU"/>
        </w:rPr>
        <w:t>, участков под  многоквартирными жилыми домами и под индивидуальное жилищное  строительство</w:t>
      </w:r>
      <w:r w:rsidR="00E962C6">
        <w:rPr>
          <w:rFonts w:ascii="Times New Roman" w:eastAsia="Calibri" w:hAnsi="Times New Roman" w:cs="Times New Roman"/>
          <w:sz w:val="28"/>
          <w:szCs w:val="28"/>
          <w:lang w:eastAsia="ru-RU"/>
        </w:rPr>
        <w:t>.</w:t>
      </w:r>
    </w:p>
    <w:p w14:paraId="4FC0D26C"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Реализация подпрограммы 2 позволит:</w:t>
      </w:r>
    </w:p>
    <w:p w14:paraId="33554A75"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эффективно и рационально использовать земли на территории района, находящиеся в муниципальной собственности, повысить доходную базу районного бюджета за счет арендных платежей;</w:t>
      </w:r>
    </w:p>
    <w:p w14:paraId="6A164072"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обеспечить требования краевого закон</w:t>
      </w:r>
      <w:r w:rsidR="00C7210E">
        <w:rPr>
          <w:rFonts w:ascii="Times New Roman" w:eastAsia="Calibri" w:hAnsi="Times New Roman" w:cs="Times New Roman"/>
          <w:sz w:val="28"/>
          <w:szCs w:val="28"/>
          <w:lang w:eastAsia="ru-RU"/>
        </w:rPr>
        <w:t>а</w:t>
      </w:r>
      <w:r w:rsidRPr="007251FC">
        <w:rPr>
          <w:rFonts w:ascii="Times New Roman" w:eastAsia="Calibri" w:hAnsi="Times New Roman" w:cs="Times New Roman"/>
          <w:sz w:val="28"/>
          <w:szCs w:val="28"/>
          <w:lang w:eastAsia="ru-RU"/>
        </w:rPr>
        <w:t xml:space="preserve"> об экономическом обосновании расчета аренды за земельные участки, обеспечить требования земельного законодательства; </w:t>
      </w:r>
    </w:p>
    <w:p w14:paraId="72B33C5D"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увеличить налоговые </w:t>
      </w:r>
      <w:r>
        <w:rPr>
          <w:rFonts w:ascii="Times New Roman" w:eastAsia="Calibri" w:hAnsi="Times New Roman" w:cs="Times New Roman"/>
          <w:sz w:val="28"/>
          <w:szCs w:val="28"/>
          <w:lang w:eastAsia="ru-RU"/>
        </w:rPr>
        <w:t xml:space="preserve">и неналоговые </w:t>
      </w:r>
      <w:r w:rsidRPr="007251FC">
        <w:rPr>
          <w:rFonts w:ascii="Times New Roman" w:eastAsia="Calibri" w:hAnsi="Times New Roman" w:cs="Times New Roman"/>
          <w:sz w:val="28"/>
          <w:szCs w:val="28"/>
          <w:lang w:eastAsia="ru-RU"/>
        </w:rPr>
        <w:t>поступления в консолидированный бюджет Ужурского района и обеспечить требования участия в региональных программах.</w:t>
      </w:r>
    </w:p>
    <w:p w14:paraId="611FABA7" w14:textId="77777777" w:rsidR="006D004C" w:rsidRPr="007251FC" w:rsidRDefault="006D004C" w:rsidP="00E962C6">
      <w:pPr>
        <w:spacing w:after="0" w:line="240" w:lineRule="auto"/>
        <w:ind w:firstLine="567"/>
        <w:contextualSpacing/>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Срок реализации подпрограмм: 2017 - 2030 годы.</w:t>
      </w:r>
    </w:p>
    <w:p w14:paraId="170906DA" w14:textId="77777777" w:rsidR="006D004C" w:rsidRPr="007251FC" w:rsidRDefault="006D004C" w:rsidP="00E962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Сроки и ожидаемые результаты указаны в каждой из подпрограмм.</w:t>
      </w:r>
    </w:p>
    <w:p w14:paraId="5058A339" w14:textId="2245E421" w:rsidR="006D004C" w:rsidRDefault="0062409A" w:rsidP="00E962C6">
      <w:pPr>
        <w:spacing w:after="0" w:line="240" w:lineRule="auto"/>
        <w:ind w:firstLine="567"/>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Отдельных мероприятий</w:t>
      </w:r>
      <w:r w:rsidR="006D004C">
        <w:rPr>
          <w:rFonts w:ascii="Times New Roman" w:eastAsia="Calibri" w:hAnsi="Times New Roman" w:cs="Times New Roman"/>
          <w:sz w:val="28"/>
          <w:szCs w:val="28"/>
          <w:lang w:eastAsia="ru-RU"/>
        </w:rPr>
        <w:t xml:space="preserve"> в рамках муниципальной программы не предусмотрено.</w:t>
      </w:r>
    </w:p>
    <w:p w14:paraId="737AAD3A" w14:textId="77777777" w:rsidR="00E962C6" w:rsidRPr="007251FC" w:rsidRDefault="00E962C6" w:rsidP="00E962C6">
      <w:pPr>
        <w:spacing w:after="0" w:line="240" w:lineRule="auto"/>
        <w:ind w:firstLine="567"/>
        <w:contextualSpacing/>
        <w:jc w:val="both"/>
        <w:rPr>
          <w:rFonts w:ascii="Times New Roman" w:eastAsia="Calibri" w:hAnsi="Times New Roman" w:cs="Times New Roman"/>
          <w:sz w:val="28"/>
          <w:szCs w:val="28"/>
          <w:lang w:eastAsia="ru-RU"/>
        </w:rPr>
      </w:pPr>
    </w:p>
    <w:p w14:paraId="44547D03" w14:textId="77777777" w:rsidR="006D004C" w:rsidRPr="007251FC" w:rsidRDefault="006D004C" w:rsidP="006D004C">
      <w:pPr>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7251FC">
        <w:rPr>
          <w:rFonts w:ascii="Times New Roman" w:eastAsia="Times New Roman" w:hAnsi="Times New Roman" w:cs="Times New Roman"/>
          <w:b/>
          <w:sz w:val="28"/>
          <w:szCs w:val="28"/>
          <w:lang w:eastAsia="ru-RU"/>
        </w:rPr>
        <w:t xml:space="preserve">6. </w:t>
      </w:r>
      <w:r w:rsidRPr="007251FC">
        <w:rPr>
          <w:rFonts w:ascii="Times New Roman" w:eastAsia="Calibri" w:hAnsi="Times New Roman" w:cs="Times New Roman"/>
          <w:b/>
          <w:sz w:val="28"/>
          <w:szCs w:val="28"/>
        </w:rPr>
        <w:t>Основные меры правового управления, направленные на достижение цели и (или) задачи программы</w:t>
      </w:r>
    </w:p>
    <w:p w14:paraId="784CA824" w14:textId="77777777" w:rsidR="006D004C" w:rsidRPr="007251FC" w:rsidRDefault="006D004C" w:rsidP="006D004C">
      <w:pPr>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14:paraId="2FDB54EE" w14:textId="77777777" w:rsidR="006D004C" w:rsidRPr="007251FC" w:rsidRDefault="006D004C" w:rsidP="006D004C">
      <w:pPr>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lastRenderedPageBreak/>
        <w:t xml:space="preserve">Основные меры правового регулирования в соответствующей сфере, направленные на достижение цели и (или) конечных результатов </w:t>
      </w:r>
      <w:proofErr w:type="gramStart"/>
      <w:r w:rsidRPr="007251FC">
        <w:rPr>
          <w:rFonts w:ascii="Times New Roman" w:eastAsia="Calibri" w:hAnsi="Times New Roman" w:cs="Times New Roman"/>
          <w:sz w:val="28"/>
          <w:szCs w:val="28"/>
        </w:rPr>
        <w:t>программы  приведены</w:t>
      </w:r>
      <w:proofErr w:type="gramEnd"/>
      <w:r w:rsidRPr="007251FC">
        <w:rPr>
          <w:rFonts w:ascii="Times New Roman" w:eastAsia="Calibri" w:hAnsi="Times New Roman" w:cs="Times New Roman"/>
          <w:sz w:val="28"/>
          <w:szCs w:val="28"/>
        </w:rPr>
        <w:t xml:space="preserve"> в приложении №3 к программе.</w:t>
      </w:r>
    </w:p>
    <w:p w14:paraId="0C55FF03" w14:textId="77777777" w:rsidR="006D004C" w:rsidRPr="007251FC" w:rsidRDefault="006D004C" w:rsidP="006D004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14:paraId="5A24D3AE" w14:textId="77777777" w:rsidR="006D004C" w:rsidRPr="007251FC" w:rsidRDefault="006D004C" w:rsidP="006D004C">
      <w:pPr>
        <w:tabs>
          <w:tab w:val="left" w:pos="1134"/>
          <w:tab w:val="left" w:pos="1418"/>
        </w:tabs>
        <w:autoSpaceDE w:val="0"/>
        <w:autoSpaceDN w:val="0"/>
        <w:adjustRightInd w:val="0"/>
        <w:spacing w:after="0" w:line="240" w:lineRule="auto"/>
        <w:ind w:left="927"/>
        <w:contextualSpacing/>
        <w:jc w:val="center"/>
        <w:outlineLvl w:val="1"/>
        <w:rPr>
          <w:rFonts w:ascii="Times New Roman" w:eastAsia="Times New Roman" w:hAnsi="Times New Roman" w:cs="Times New Roman"/>
          <w:b/>
          <w:sz w:val="28"/>
          <w:szCs w:val="28"/>
        </w:rPr>
      </w:pPr>
      <w:r w:rsidRPr="007251FC">
        <w:rPr>
          <w:rFonts w:ascii="Times New Roman" w:eastAsia="Times New Roman" w:hAnsi="Times New Roman" w:cs="Times New Roman"/>
          <w:b/>
          <w:sz w:val="28"/>
          <w:szCs w:val="28"/>
        </w:rPr>
        <w:t xml:space="preserve">7. Перечень объектов недвижимого имущества </w:t>
      </w:r>
      <w:proofErr w:type="gramStart"/>
      <w:r w:rsidRPr="007251FC">
        <w:rPr>
          <w:rFonts w:ascii="Times New Roman" w:eastAsia="Times New Roman" w:hAnsi="Times New Roman" w:cs="Times New Roman"/>
          <w:b/>
          <w:sz w:val="28"/>
          <w:szCs w:val="28"/>
        </w:rPr>
        <w:t>муниципальной  собственности</w:t>
      </w:r>
      <w:proofErr w:type="gramEnd"/>
      <w:r w:rsidRPr="007251FC">
        <w:rPr>
          <w:rFonts w:ascii="Times New Roman" w:eastAsia="Times New Roman" w:hAnsi="Times New Roman" w:cs="Times New Roman"/>
          <w:b/>
          <w:sz w:val="28"/>
          <w:szCs w:val="28"/>
        </w:rPr>
        <w:t xml:space="preserve"> Ужурского района, подлежащих строительству, реконструкции, техническому перевооружению или приобретению</w:t>
      </w:r>
    </w:p>
    <w:p w14:paraId="51D99FE3" w14:textId="77777777" w:rsidR="006D004C" w:rsidRPr="007251FC" w:rsidRDefault="006D004C" w:rsidP="006D004C">
      <w:pPr>
        <w:tabs>
          <w:tab w:val="left" w:pos="1134"/>
          <w:tab w:val="left" w:pos="1418"/>
        </w:tabs>
        <w:autoSpaceDE w:val="0"/>
        <w:autoSpaceDN w:val="0"/>
        <w:adjustRightInd w:val="0"/>
        <w:spacing w:after="0" w:line="240" w:lineRule="auto"/>
        <w:ind w:left="927"/>
        <w:contextualSpacing/>
        <w:jc w:val="center"/>
        <w:outlineLvl w:val="1"/>
        <w:rPr>
          <w:rFonts w:ascii="Times New Roman" w:eastAsia="Times New Roman" w:hAnsi="Times New Roman" w:cs="Times New Roman"/>
          <w:b/>
          <w:sz w:val="28"/>
          <w:szCs w:val="28"/>
        </w:rPr>
      </w:pPr>
    </w:p>
    <w:p w14:paraId="24D7B3F7" w14:textId="77777777" w:rsidR="006D004C" w:rsidRPr="007251F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 xml:space="preserve">Объекты недвижимого имущества, </w:t>
      </w:r>
      <w:r w:rsidRPr="007251FC">
        <w:rPr>
          <w:rFonts w:ascii="Times New Roman" w:eastAsia="Times New Roman" w:hAnsi="Times New Roman" w:cs="Times New Roman"/>
          <w:sz w:val="28"/>
          <w:szCs w:val="28"/>
        </w:rPr>
        <w:t>подлежащи</w:t>
      </w:r>
      <w:r w:rsidR="00E962C6">
        <w:rPr>
          <w:rFonts w:ascii="Times New Roman" w:eastAsia="Times New Roman" w:hAnsi="Times New Roman" w:cs="Times New Roman"/>
          <w:sz w:val="28"/>
          <w:szCs w:val="28"/>
        </w:rPr>
        <w:t>е</w:t>
      </w:r>
      <w:r w:rsidRPr="007251FC">
        <w:rPr>
          <w:rFonts w:ascii="Times New Roman" w:eastAsia="Times New Roman" w:hAnsi="Times New Roman" w:cs="Times New Roman"/>
          <w:sz w:val="28"/>
          <w:szCs w:val="28"/>
        </w:rPr>
        <w:t xml:space="preserve"> приобретению, в </w:t>
      </w:r>
      <w:r w:rsidRPr="007251FC">
        <w:rPr>
          <w:rFonts w:ascii="Times New Roman" w:eastAsia="Calibri" w:hAnsi="Times New Roman" w:cs="Times New Roman"/>
          <w:sz w:val="28"/>
          <w:szCs w:val="28"/>
        </w:rPr>
        <w:t>муниципальную  собственность</w:t>
      </w:r>
      <w:r w:rsidRPr="007251FC">
        <w:rPr>
          <w:rFonts w:ascii="Times New Roman" w:eastAsia="Times New Roman" w:hAnsi="Times New Roman" w:cs="Times New Roman"/>
          <w:b/>
          <w:sz w:val="28"/>
          <w:szCs w:val="28"/>
        </w:rPr>
        <w:t xml:space="preserve"> </w:t>
      </w:r>
      <w:r w:rsidRPr="007251FC">
        <w:rPr>
          <w:rFonts w:ascii="Times New Roman" w:eastAsia="Times New Roman" w:hAnsi="Times New Roman" w:cs="Times New Roman"/>
          <w:sz w:val="28"/>
          <w:szCs w:val="28"/>
        </w:rPr>
        <w:t xml:space="preserve">Ужурского района, предусмотренные для </w:t>
      </w:r>
      <w:r w:rsidRPr="007251FC">
        <w:rPr>
          <w:rFonts w:ascii="Times New Roman" w:eastAsia="Calibri" w:hAnsi="Times New Roman" w:cs="Times New Roman"/>
          <w:sz w:val="28"/>
          <w:szCs w:val="28"/>
          <w:lang w:eastAsia="ru-RU"/>
        </w:rPr>
        <w:t xml:space="preserve"> обеспечения жилыми помещениями детей-сирот и детей, оставшихся без попечения родителей, в соответствии с соглашением с Министерством образования Красноярского  края по реализации Закона Красноярского  края от 24.12.2009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 сирот и детей, оставшихся без попечения родителей, лиц из  числа детей сирот и детей, оставшихся без попечения родителей, </w:t>
      </w:r>
      <w:r w:rsidR="00E962C6">
        <w:rPr>
          <w:rFonts w:ascii="Times New Roman" w:eastAsia="Calibri" w:hAnsi="Times New Roman" w:cs="Times New Roman"/>
          <w:sz w:val="28"/>
          <w:szCs w:val="28"/>
          <w:lang w:eastAsia="ru-RU"/>
        </w:rPr>
        <w:t>приобретаются</w:t>
      </w:r>
      <w:r w:rsidRPr="007251FC">
        <w:rPr>
          <w:rFonts w:ascii="Times New Roman" w:eastAsia="Calibri" w:hAnsi="Times New Roman" w:cs="Times New Roman"/>
          <w:sz w:val="28"/>
          <w:szCs w:val="28"/>
          <w:lang w:eastAsia="ru-RU"/>
        </w:rPr>
        <w:t xml:space="preserve"> по результатам аукциона, в соответствии с требованием </w:t>
      </w:r>
      <w:r w:rsidR="00E962C6">
        <w:rPr>
          <w:rFonts w:ascii="Times New Roman" w:eastAsia="Calibri" w:hAnsi="Times New Roman" w:cs="Times New Roman"/>
          <w:sz w:val="28"/>
          <w:szCs w:val="28"/>
          <w:lang w:eastAsia="ru-RU"/>
        </w:rPr>
        <w:t xml:space="preserve">Федерального  закона от 05.04.2013№ </w:t>
      </w:r>
      <w:r w:rsidRPr="007251FC">
        <w:rPr>
          <w:rFonts w:ascii="Times New Roman" w:eastAsia="Calibri" w:hAnsi="Times New Roman" w:cs="Times New Roman"/>
          <w:sz w:val="28"/>
          <w:szCs w:val="28"/>
          <w:lang w:eastAsia="ru-RU"/>
        </w:rPr>
        <w:t>44-ФЗ</w:t>
      </w:r>
      <w:r w:rsidRPr="007251FC">
        <w:t xml:space="preserve"> «</w:t>
      </w:r>
      <w:r w:rsidRPr="007251FC">
        <w:rPr>
          <w:rFonts w:ascii="Times New Roman" w:eastAsia="Calibri"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  согласно приложению №4.</w:t>
      </w:r>
    </w:p>
    <w:p w14:paraId="021FBECF" w14:textId="77777777"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16E7C7E5" w14:textId="77777777" w:rsidR="006D004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8. Информация о ресурсном обеспечении, в том числе по уровням бюджетной систем</w:t>
      </w:r>
      <w:r w:rsidR="00E962C6">
        <w:rPr>
          <w:rFonts w:ascii="Times New Roman" w:eastAsia="Calibri" w:hAnsi="Times New Roman" w:cs="Times New Roman"/>
          <w:b/>
          <w:sz w:val="28"/>
          <w:szCs w:val="28"/>
        </w:rPr>
        <w:t>ы</w:t>
      </w:r>
    </w:p>
    <w:p w14:paraId="54EC549D" w14:textId="77777777"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0976F344" w14:textId="77777777" w:rsidR="006D004C" w:rsidRPr="007251FC" w:rsidRDefault="006D004C" w:rsidP="006D00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251FC">
        <w:rPr>
          <w:rFonts w:ascii="Times New Roman" w:eastAsia="Times New Roman" w:hAnsi="Times New Roman" w:cs="Times New Roman"/>
          <w:sz w:val="28"/>
          <w:szCs w:val="28"/>
          <w:lang w:eastAsia="ru-RU"/>
        </w:rPr>
        <w:t>Финансовое обеспечение реализации программ в части расходных обязательств Ужурского района осуществляется за счет краевого, федерального бюджета, а также бюджетных ассигнований районного бюджета.  Распределение бюджетных ассигнований на реализацию программ утверждается решением Районного Совета депутатов о бюджете на очередной финансовый год и плановый период.</w:t>
      </w:r>
      <w:r w:rsidRPr="007251FC">
        <w:rPr>
          <w:rFonts w:ascii="Times New Roman" w:eastAsia="Calibri" w:hAnsi="Times New Roman" w:cs="Times New Roman"/>
          <w:sz w:val="28"/>
          <w:szCs w:val="28"/>
        </w:rPr>
        <w:t xml:space="preserve">  </w:t>
      </w:r>
    </w:p>
    <w:p w14:paraId="335F1E38" w14:textId="497F253D" w:rsidR="006D004C" w:rsidRPr="007251FC" w:rsidRDefault="0062409A" w:rsidP="006D004C">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251FC">
        <w:rPr>
          <w:rFonts w:ascii="Times New Roman" w:eastAsia="Calibri" w:hAnsi="Times New Roman" w:cs="Times New Roman"/>
          <w:sz w:val="28"/>
          <w:szCs w:val="28"/>
        </w:rPr>
        <w:t>Ресурсное обеспечение</w:t>
      </w:r>
      <w:r w:rsidR="006D004C" w:rsidRPr="007251FC">
        <w:rPr>
          <w:rFonts w:ascii="Times New Roman" w:eastAsia="Calibri" w:hAnsi="Times New Roman" w:cs="Times New Roman"/>
          <w:sz w:val="28"/>
          <w:szCs w:val="28"/>
        </w:rPr>
        <w:t xml:space="preserve"> программы за счет средств бюджета (с </w:t>
      </w:r>
      <w:r w:rsidRPr="007251FC">
        <w:rPr>
          <w:rFonts w:ascii="Times New Roman" w:eastAsia="Calibri" w:hAnsi="Times New Roman" w:cs="Times New Roman"/>
          <w:sz w:val="28"/>
          <w:szCs w:val="28"/>
        </w:rPr>
        <w:t>расшифровкой по</w:t>
      </w:r>
      <w:r w:rsidR="006D004C" w:rsidRPr="007251FC">
        <w:rPr>
          <w:rFonts w:ascii="Times New Roman" w:eastAsia="Calibri" w:hAnsi="Times New Roman" w:cs="Times New Roman"/>
          <w:sz w:val="28"/>
          <w:szCs w:val="28"/>
        </w:rPr>
        <w:t xml:space="preserve"> </w:t>
      </w:r>
      <w:r w:rsidRPr="007251FC">
        <w:rPr>
          <w:rFonts w:ascii="Times New Roman" w:eastAsia="Calibri" w:hAnsi="Times New Roman" w:cs="Times New Roman"/>
          <w:sz w:val="28"/>
          <w:szCs w:val="28"/>
        </w:rPr>
        <w:t>главным распорядителям</w:t>
      </w:r>
      <w:r w:rsidR="006D004C" w:rsidRPr="007251FC">
        <w:rPr>
          <w:rFonts w:ascii="Times New Roman" w:eastAsia="Calibri" w:hAnsi="Times New Roman" w:cs="Times New Roman"/>
          <w:sz w:val="28"/>
          <w:szCs w:val="28"/>
        </w:rPr>
        <w:t xml:space="preserve"> средств бюджета, в разрезе подпрограмм, отдельных мероприятий программы) приведены в приложении № 1 к программе. </w:t>
      </w:r>
    </w:p>
    <w:p w14:paraId="63170BC1" w14:textId="3278AEFF" w:rsidR="006D004C" w:rsidRPr="007251FC" w:rsidRDefault="006D004C" w:rsidP="006D004C">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251FC">
        <w:rPr>
          <w:rFonts w:ascii="Times New Roman" w:eastAsia="Calibri" w:hAnsi="Times New Roman" w:cs="Times New Roman"/>
          <w:sz w:val="28"/>
          <w:szCs w:val="28"/>
        </w:rPr>
        <w:t xml:space="preserve">Информация об источниках финансирования программы, </w:t>
      </w:r>
      <w:r w:rsidR="0062409A" w:rsidRPr="007251FC">
        <w:rPr>
          <w:rFonts w:ascii="Times New Roman" w:eastAsia="Calibri" w:hAnsi="Times New Roman" w:cs="Times New Roman"/>
          <w:sz w:val="28"/>
          <w:szCs w:val="28"/>
        </w:rPr>
        <w:t>отдельных мероприятий</w:t>
      </w:r>
      <w:r w:rsidRPr="007251FC">
        <w:rPr>
          <w:rFonts w:ascii="Times New Roman" w:eastAsia="Calibri" w:hAnsi="Times New Roman" w:cs="Times New Roman"/>
          <w:sz w:val="28"/>
          <w:szCs w:val="28"/>
        </w:rPr>
        <w:t xml:space="preserve"> программы (средства </w:t>
      </w:r>
      <w:r w:rsidR="0062409A" w:rsidRPr="007251FC">
        <w:rPr>
          <w:rFonts w:ascii="Times New Roman" w:eastAsia="Calibri" w:hAnsi="Times New Roman" w:cs="Times New Roman"/>
          <w:sz w:val="28"/>
          <w:szCs w:val="28"/>
        </w:rPr>
        <w:t>районного бюджета</w:t>
      </w:r>
      <w:r w:rsidRPr="007251FC">
        <w:rPr>
          <w:rFonts w:ascii="Times New Roman" w:eastAsia="Calibri" w:hAnsi="Times New Roman" w:cs="Times New Roman"/>
          <w:sz w:val="28"/>
          <w:szCs w:val="28"/>
        </w:rPr>
        <w:t xml:space="preserve">, в том числе средства, поступившие из бюджета других уровней бюджетной </w:t>
      </w:r>
      <w:r w:rsidR="0062409A" w:rsidRPr="007251FC">
        <w:rPr>
          <w:rFonts w:ascii="Times New Roman" w:eastAsia="Calibri" w:hAnsi="Times New Roman" w:cs="Times New Roman"/>
          <w:sz w:val="28"/>
          <w:szCs w:val="28"/>
        </w:rPr>
        <w:t>системы) приведена</w:t>
      </w:r>
      <w:r w:rsidRPr="007251FC">
        <w:rPr>
          <w:rFonts w:ascii="Times New Roman" w:eastAsia="Calibri" w:hAnsi="Times New Roman" w:cs="Times New Roman"/>
          <w:sz w:val="28"/>
          <w:szCs w:val="28"/>
        </w:rPr>
        <w:t xml:space="preserve"> в приложении №2 к программе.</w:t>
      </w:r>
    </w:p>
    <w:p w14:paraId="062ADAE9" w14:textId="77777777" w:rsidR="006D004C" w:rsidRPr="007251F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351CD06C" w14:textId="6208057E" w:rsidR="006D004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 xml:space="preserve">9. Информация о мероприятиях, </w:t>
      </w:r>
      <w:r w:rsidR="0062409A" w:rsidRPr="007251FC">
        <w:rPr>
          <w:rFonts w:ascii="Times New Roman" w:eastAsia="Calibri" w:hAnsi="Times New Roman" w:cs="Times New Roman"/>
          <w:b/>
          <w:sz w:val="28"/>
          <w:szCs w:val="28"/>
        </w:rPr>
        <w:t>направленных на</w:t>
      </w:r>
      <w:r w:rsidRPr="007251FC">
        <w:rPr>
          <w:rFonts w:ascii="Times New Roman" w:eastAsia="Calibri" w:hAnsi="Times New Roman" w:cs="Times New Roman"/>
          <w:b/>
          <w:sz w:val="28"/>
          <w:szCs w:val="28"/>
        </w:rPr>
        <w:t xml:space="preserve"> реализацию научной, научно- </w:t>
      </w:r>
      <w:r w:rsidR="0062409A" w:rsidRPr="007251FC">
        <w:rPr>
          <w:rFonts w:ascii="Times New Roman" w:eastAsia="Calibri" w:hAnsi="Times New Roman" w:cs="Times New Roman"/>
          <w:b/>
          <w:sz w:val="28"/>
          <w:szCs w:val="28"/>
        </w:rPr>
        <w:t>техническо</w:t>
      </w:r>
      <w:r w:rsidR="0062409A">
        <w:rPr>
          <w:rFonts w:ascii="Times New Roman" w:eastAsia="Calibri" w:hAnsi="Times New Roman" w:cs="Times New Roman"/>
          <w:b/>
          <w:sz w:val="28"/>
          <w:szCs w:val="28"/>
        </w:rPr>
        <w:t>й и</w:t>
      </w:r>
      <w:r w:rsidR="00E962C6">
        <w:rPr>
          <w:rFonts w:ascii="Times New Roman" w:eastAsia="Calibri" w:hAnsi="Times New Roman" w:cs="Times New Roman"/>
          <w:b/>
          <w:sz w:val="28"/>
          <w:szCs w:val="28"/>
        </w:rPr>
        <w:t xml:space="preserve"> инновационной деятельности</w:t>
      </w:r>
    </w:p>
    <w:p w14:paraId="2D74866B" w14:textId="77777777" w:rsidR="00E962C6" w:rsidRPr="007251FC" w:rsidRDefault="00E962C6"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6A557FC6" w14:textId="4C9D9B5C"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t xml:space="preserve">Мероприятия, направленные на реализацию научной, научно- </w:t>
      </w:r>
      <w:r w:rsidR="0062409A" w:rsidRPr="007251FC">
        <w:rPr>
          <w:rFonts w:ascii="Times New Roman" w:eastAsia="Calibri" w:hAnsi="Times New Roman" w:cs="Times New Roman"/>
          <w:sz w:val="28"/>
          <w:szCs w:val="28"/>
        </w:rPr>
        <w:t>технической и</w:t>
      </w:r>
      <w:r w:rsidRPr="007251FC">
        <w:rPr>
          <w:rFonts w:ascii="Times New Roman" w:eastAsia="Calibri" w:hAnsi="Times New Roman" w:cs="Times New Roman"/>
          <w:sz w:val="28"/>
          <w:szCs w:val="28"/>
        </w:rPr>
        <w:t xml:space="preserve"> инновационной деятельности не предусмотрены.</w:t>
      </w:r>
    </w:p>
    <w:p w14:paraId="6D13C504" w14:textId="77777777"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2A7A0E7C" w14:textId="6F0371D9"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10. Мероприятия, реализуемые в рамках государственно-</w:t>
      </w:r>
      <w:r w:rsidR="0062409A" w:rsidRPr="007251FC">
        <w:rPr>
          <w:rFonts w:ascii="Times New Roman" w:eastAsia="Calibri" w:hAnsi="Times New Roman" w:cs="Times New Roman"/>
          <w:b/>
          <w:sz w:val="28"/>
          <w:szCs w:val="28"/>
        </w:rPr>
        <w:t>частного партнерства</w:t>
      </w:r>
      <w:r w:rsidRPr="007251FC">
        <w:rPr>
          <w:rFonts w:ascii="Times New Roman" w:eastAsia="Calibri" w:hAnsi="Times New Roman" w:cs="Times New Roman"/>
          <w:b/>
          <w:sz w:val="28"/>
          <w:szCs w:val="28"/>
        </w:rPr>
        <w:t>, направленн</w:t>
      </w:r>
      <w:r w:rsidR="00E962C6">
        <w:rPr>
          <w:rFonts w:ascii="Times New Roman" w:eastAsia="Calibri" w:hAnsi="Times New Roman" w:cs="Times New Roman"/>
          <w:b/>
          <w:sz w:val="28"/>
          <w:szCs w:val="28"/>
        </w:rPr>
        <w:t>ые</w:t>
      </w:r>
      <w:r w:rsidRPr="007251FC">
        <w:rPr>
          <w:rFonts w:ascii="Times New Roman" w:eastAsia="Calibri" w:hAnsi="Times New Roman" w:cs="Times New Roman"/>
          <w:b/>
          <w:sz w:val="28"/>
          <w:szCs w:val="28"/>
        </w:rPr>
        <w:t xml:space="preserve"> на достижения целей и </w:t>
      </w:r>
      <w:r w:rsidR="0062409A" w:rsidRPr="007251FC">
        <w:rPr>
          <w:rFonts w:ascii="Times New Roman" w:eastAsia="Calibri" w:hAnsi="Times New Roman" w:cs="Times New Roman"/>
          <w:b/>
          <w:sz w:val="28"/>
          <w:szCs w:val="28"/>
        </w:rPr>
        <w:t>задач программы</w:t>
      </w:r>
    </w:p>
    <w:p w14:paraId="278A7168" w14:textId="77777777" w:rsidR="006D004C" w:rsidRPr="007251FC" w:rsidRDefault="006D004C" w:rsidP="006D004C">
      <w:pPr>
        <w:autoSpaceDE w:val="0"/>
        <w:autoSpaceDN w:val="0"/>
        <w:adjustRightInd w:val="0"/>
        <w:spacing w:after="0" w:line="240" w:lineRule="auto"/>
        <w:ind w:firstLine="708"/>
        <w:outlineLvl w:val="2"/>
        <w:rPr>
          <w:rFonts w:ascii="Times New Roman" w:eastAsia="Calibri" w:hAnsi="Times New Roman" w:cs="Times New Roman"/>
          <w:sz w:val="28"/>
          <w:szCs w:val="28"/>
        </w:rPr>
      </w:pPr>
    </w:p>
    <w:p w14:paraId="052D6BC4" w14:textId="7C80034D"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t>Мероприятия, реализуемые в рамках государственно-</w:t>
      </w:r>
      <w:r w:rsidR="0062409A" w:rsidRPr="007251FC">
        <w:rPr>
          <w:rFonts w:ascii="Times New Roman" w:eastAsia="Calibri" w:hAnsi="Times New Roman" w:cs="Times New Roman"/>
          <w:sz w:val="28"/>
          <w:szCs w:val="28"/>
        </w:rPr>
        <w:t>частного партнерства</w:t>
      </w:r>
      <w:r w:rsidRPr="007251FC">
        <w:rPr>
          <w:rFonts w:ascii="Times New Roman" w:eastAsia="Calibri" w:hAnsi="Times New Roman" w:cs="Times New Roman"/>
          <w:sz w:val="28"/>
          <w:szCs w:val="28"/>
        </w:rPr>
        <w:t xml:space="preserve">, направленные на достижение целей и </w:t>
      </w:r>
      <w:r w:rsidR="0062409A" w:rsidRPr="007251FC">
        <w:rPr>
          <w:rFonts w:ascii="Times New Roman" w:eastAsia="Calibri" w:hAnsi="Times New Roman" w:cs="Times New Roman"/>
          <w:sz w:val="28"/>
          <w:szCs w:val="28"/>
        </w:rPr>
        <w:t>задач программы</w:t>
      </w:r>
      <w:r w:rsidRPr="007251FC">
        <w:rPr>
          <w:rFonts w:ascii="Times New Roman" w:eastAsia="Calibri" w:hAnsi="Times New Roman" w:cs="Times New Roman"/>
          <w:sz w:val="28"/>
          <w:szCs w:val="28"/>
        </w:rPr>
        <w:t xml:space="preserve"> не предусмотрены.</w:t>
      </w:r>
    </w:p>
    <w:p w14:paraId="3A8BEE88" w14:textId="77777777"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254AB751" w14:textId="77777777"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 xml:space="preserve">11. Мероприятия, реализуемые за счет средств </w:t>
      </w:r>
      <w:proofErr w:type="gramStart"/>
      <w:r w:rsidRPr="007251FC">
        <w:rPr>
          <w:rFonts w:ascii="Times New Roman" w:eastAsia="Calibri" w:hAnsi="Times New Roman" w:cs="Times New Roman"/>
          <w:b/>
          <w:sz w:val="28"/>
          <w:szCs w:val="28"/>
        </w:rPr>
        <w:t>внебюджетных  фондов</w:t>
      </w:r>
      <w:proofErr w:type="gramEnd"/>
      <w:r w:rsidRPr="007251FC">
        <w:rPr>
          <w:rFonts w:ascii="Times New Roman" w:eastAsia="Calibri" w:hAnsi="Times New Roman" w:cs="Times New Roman"/>
          <w:b/>
          <w:sz w:val="28"/>
          <w:szCs w:val="28"/>
        </w:rPr>
        <w:t>, информация, включающая данные о прогнозных расходах таких  орга</w:t>
      </w:r>
      <w:r w:rsidR="00E962C6">
        <w:rPr>
          <w:rFonts w:ascii="Times New Roman" w:eastAsia="Calibri" w:hAnsi="Times New Roman" w:cs="Times New Roman"/>
          <w:b/>
          <w:sz w:val="28"/>
          <w:szCs w:val="28"/>
        </w:rPr>
        <w:t>низаций на реализацию программы</w:t>
      </w:r>
    </w:p>
    <w:p w14:paraId="3E676515" w14:textId="77777777" w:rsidR="006D004C" w:rsidRPr="007251FC" w:rsidRDefault="006D004C" w:rsidP="006D004C">
      <w:pPr>
        <w:autoSpaceDE w:val="0"/>
        <w:autoSpaceDN w:val="0"/>
        <w:adjustRightInd w:val="0"/>
        <w:spacing w:after="0" w:line="240" w:lineRule="auto"/>
        <w:ind w:firstLine="708"/>
        <w:jc w:val="both"/>
        <w:outlineLvl w:val="2"/>
        <w:rPr>
          <w:rFonts w:ascii="Times New Roman" w:eastAsia="Calibri" w:hAnsi="Times New Roman" w:cs="Times New Roman"/>
          <w:sz w:val="28"/>
          <w:szCs w:val="28"/>
        </w:rPr>
      </w:pPr>
    </w:p>
    <w:p w14:paraId="1F9DBB7C" w14:textId="77777777"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t xml:space="preserve">Мероприятия, реализуемые за счет средств внебюджетных фондов, информация, включающая данные о прогнозных расходах </w:t>
      </w:r>
      <w:proofErr w:type="gramStart"/>
      <w:r w:rsidRPr="007251FC">
        <w:rPr>
          <w:rFonts w:ascii="Times New Roman" w:eastAsia="Calibri" w:hAnsi="Times New Roman" w:cs="Times New Roman"/>
          <w:sz w:val="28"/>
          <w:szCs w:val="28"/>
        </w:rPr>
        <w:t>таких  организаций</w:t>
      </w:r>
      <w:proofErr w:type="gramEnd"/>
      <w:r w:rsidRPr="007251FC">
        <w:rPr>
          <w:rFonts w:ascii="Times New Roman" w:eastAsia="Calibri" w:hAnsi="Times New Roman" w:cs="Times New Roman"/>
          <w:sz w:val="28"/>
          <w:szCs w:val="28"/>
        </w:rPr>
        <w:t xml:space="preserve"> на реализацию программы не предусмотрены.</w:t>
      </w:r>
    </w:p>
    <w:p w14:paraId="012E4A42" w14:textId="77777777"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67E38105" w14:textId="77777777"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 xml:space="preserve">12. Реализация муниципального управления инвестиционных проектов, исполнение которых полностью или частично осуществляются за счет средств районного бюджета, </w:t>
      </w:r>
      <w:proofErr w:type="gramStart"/>
      <w:r w:rsidRPr="007251FC">
        <w:rPr>
          <w:rFonts w:ascii="Times New Roman" w:eastAsia="Calibri" w:hAnsi="Times New Roman" w:cs="Times New Roman"/>
          <w:b/>
          <w:sz w:val="28"/>
          <w:szCs w:val="28"/>
        </w:rPr>
        <w:t>информация  о</w:t>
      </w:r>
      <w:proofErr w:type="gramEnd"/>
      <w:r w:rsidRPr="007251FC">
        <w:rPr>
          <w:rFonts w:ascii="Times New Roman" w:eastAsia="Calibri" w:hAnsi="Times New Roman" w:cs="Times New Roman"/>
          <w:b/>
          <w:sz w:val="28"/>
          <w:szCs w:val="28"/>
        </w:rPr>
        <w:t xml:space="preserve"> наличии указанных пр</w:t>
      </w:r>
      <w:r w:rsidR="00E962C6">
        <w:rPr>
          <w:rFonts w:ascii="Times New Roman" w:eastAsia="Calibri" w:hAnsi="Times New Roman" w:cs="Times New Roman"/>
          <w:b/>
          <w:sz w:val="28"/>
          <w:szCs w:val="28"/>
        </w:rPr>
        <w:t>оектов и их основных параметрах</w:t>
      </w:r>
    </w:p>
    <w:p w14:paraId="1DD97BC1" w14:textId="77777777" w:rsidR="006D004C" w:rsidRPr="007251FC" w:rsidRDefault="006D004C" w:rsidP="006D004C">
      <w:pPr>
        <w:autoSpaceDE w:val="0"/>
        <w:autoSpaceDN w:val="0"/>
        <w:adjustRightInd w:val="0"/>
        <w:spacing w:after="0" w:line="240" w:lineRule="auto"/>
        <w:ind w:firstLine="708"/>
        <w:outlineLvl w:val="2"/>
        <w:rPr>
          <w:rFonts w:ascii="Times New Roman" w:eastAsia="Calibri" w:hAnsi="Times New Roman" w:cs="Times New Roman"/>
          <w:sz w:val="28"/>
          <w:szCs w:val="28"/>
        </w:rPr>
      </w:pPr>
    </w:p>
    <w:p w14:paraId="3B6D5F60" w14:textId="77777777" w:rsidR="006D004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Реализация муниципального управления инвестиционных проектов, исполнение которых полностью или частично осуществляются за счет средств районного бюджета, информация о наличии указанных проектов и их основных параметрах программой не предусмотрена.</w:t>
      </w:r>
    </w:p>
    <w:p w14:paraId="6DF0AB8E" w14:textId="77777777" w:rsidR="006D004C" w:rsidRPr="007251F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4F263F1" w14:textId="77777777"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 xml:space="preserve">13. Мероприятия, направленные на развитие сельских </w:t>
      </w:r>
      <w:proofErr w:type="gramStart"/>
      <w:r w:rsidRPr="007251FC">
        <w:rPr>
          <w:rFonts w:ascii="Times New Roman" w:eastAsia="Calibri" w:hAnsi="Times New Roman" w:cs="Times New Roman"/>
          <w:b/>
          <w:sz w:val="28"/>
          <w:szCs w:val="28"/>
        </w:rPr>
        <w:t>территорий,-</w:t>
      </w:r>
      <w:proofErr w:type="gramEnd"/>
      <w:r w:rsidRPr="007251FC">
        <w:rPr>
          <w:rFonts w:ascii="Times New Roman" w:eastAsia="Calibri" w:hAnsi="Times New Roman" w:cs="Times New Roman"/>
          <w:b/>
          <w:sz w:val="28"/>
          <w:szCs w:val="28"/>
        </w:rPr>
        <w:t>информация о наличии мероприятий с указанием объемов бюджетных ассигнований на и</w:t>
      </w:r>
      <w:r w:rsidR="0002647C">
        <w:rPr>
          <w:rFonts w:ascii="Times New Roman" w:eastAsia="Calibri" w:hAnsi="Times New Roman" w:cs="Times New Roman"/>
          <w:b/>
          <w:sz w:val="28"/>
          <w:szCs w:val="28"/>
        </w:rPr>
        <w:t>х</w:t>
      </w:r>
      <w:r w:rsidRPr="007251FC">
        <w:rPr>
          <w:rFonts w:ascii="Times New Roman" w:eastAsia="Calibri" w:hAnsi="Times New Roman" w:cs="Times New Roman"/>
          <w:b/>
          <w:sz w:val="28"/>
          <w:szCs w:val="28"/>
        </w:rPr>
        <w:t xml:space="preserve"> реализацию</w:t>
      </w:r>
    </w:p>
    <w:p w14:paraId="21F0EA0C" w14:textId="77777777" w:rsidR="006D004C" w:rsidRPr="007251FC" w:rsidRDefault="006D004C" w:rsidP="006D004C">
      <w:pPr>
        <w:autoSpaceDE w:val="0"/>
        <w:autoSpaceDN w:val="0"/>
        <w:adjustRightInd w:val="0"/>
        <w:spacing w:after="0" w:line="240" w:lineRule="auto"/>
        <w:ind w:firstLine="708"/>
        <w:outlineLvl w:val="2"/>
        <w:rPr>
          <w:rFonts w:ascii="Times New Roman" w:eastAsia="Calibri" w:hAnsi="Times New Roman" w:cs="Times New Roman"/>
          <w:sz w:val="28"/>
          <w:szCs w:val="28"/>
        </w:rPr>
      </w:pPr>
    </w:p>
    <w:p w14:paraId="324F8B81" w14:textId="77777777"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t xml:space="preserve">Программой предусмотрены мероприятия, направленные на развитие сельских территорий-паспортизация (постановка на кадастровый учет) объектов </w:t>
      </w:r>
      <w:r w:rsidR="00681EAA" w:rsidRPr="007251FC">
        <w:rPr>
          <w:rFonts w:ascii="Times New Roman" w:eastAsia="Calibri" w:hAnsi="Times New Roman" w:cs="Times New Roman"/>
          <w:sz w:val="28"/>
          <w:szCs w:val="28"/>
        </w:rPr>
        <w:t>капитального строительства</w:t>
      </w:r>
      <w:r w:rsidRPr="007251FC">
        <w:rPr>
          <w:rFonts w:ascii="Times New Roman" w:eastAsia="Calibri" w:hAnsi="Times New Roman" w:cs="Times New Roman"/>
          <w:sz w:val="28"/>
          <w:szCs w:val="28"/>
        </w:rPr>
        <w:t xml:space="preserve">, для дальнейшей </w:t>
      </w:r>
      <w:r w:rsidR="00681EAA" w:rsidRPr="007251FC">
        <w:rPr>
          <w:rFonts w:ascii="Times New Roman" w:eastAsia="Calibri" w:hAnsi="Times New Roman" w:cs="Times New Roman"/>
          <w:sz w:val="28"/>
          <w:szCs w:val="28"/>
        </w:rPr>
        <w:t>регистрации и передачи</w:t>
      </w:r>
      <w:r w:rsidRPr="007251FC">
        <w:rPr>
          <w:rFonts w:ascii="Times New Roman" w:eastAsia="Calibri" w:hAnsi="Times New Roman" w:cs="Times New Roman"/>
          <w:sz w:val="28"/>
          <w:szCs w:val="28"/>
        </w:rPr>
        <w:t xml:space="preserve"> по </w:t>
      </w:r>
      <w:r w:rsidR="00681EAA" w:rsidRPr="007251FC">
        <w:rPr>
          <w:rFonts w:ascii="Times New Roman" w:eastAsia="Calibri" w:hAnsi="Times New Roman" w:cs="Times New Roman"/>
          <w:sz w:val="28"/>
          <w:szCs w:val="28"/>
        </w:rPr>
        <w:t>результатам конкурса</w:t>
      </w:r>
      <w:r w:rsidRPr="007251FC">
        <w:rPr>
          <w:rFonts w:ascii="Times New Roman" w:eastAsia="Calibri" w:hAnsi="Times New Roman" w:cs="Times New Roman"/>
          <w:sz w:val="28"/>
          <w:szCs w:val="28"/>
        </w:rPr>
        <w:t xml:space="preserve"> на использование в соответствии с действующим законодательством.</w:t>
      </w:r>
    </w:p>
    <w:p w14:paraId="30A78FBB" w14:textId="77777777"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2741D7CB" w14:textId="77777777"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 xml:space="preserve">14.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услуг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поставку товаров для обеспечения нужд Ужурского  района на срок, превышающий  </w:t>
      </w:r>
      <w:r w:rsidRPr="007251FC">
        <w:rPr>
          <w:rFonts w:ascii="Times New Roman" w:eastAsia="Calibri" w:hAnsi="Times New Roman" w:cs="Times New Roman"/>
          <w:b/>
          <w:sz w:val="28"/>
          <w:szCs w:val="28"/>
        </w:rPr>
        <w:lastRenderedPageBreak/>
        <w:t>срок действия утвержденных лимитов бюджетных  обязательств , предусматривающих встречные обязательства, не связ</w:t>
      </w:r>
      <w:r w:rsidR="00E962C6">
        <w:rPr>
          <w:rFonts w:ascii="Times New Roman" w:eastAsia="Calibri" w:hAnsi="Times New Roman" w:cs="Times New Roman"/>
          <w:b/>
          <w:sz w:val="28"/>
          <w:szCs w:val="28"/>
        </w:rPr>
        <w:t>анные с предметом их исполнения</w:t>
      </w:r>
    </w:p>
    <w:p w14:paraId="24005EF0" w14:textId="77777777"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3D46EF02" w14:textId="77777777" w:rsidR="006D004C" w:rsidRDefault="006D004C" w:rsidP="006D004C">
      <w:pPr>
        <w:tabs>
          <w:tab w:val="left" w:pos="3686"/>
        </w:tabs>
        <w:autoSpaceDE w:val="0"/>
        <w:autoSpaceDN w:val="0"/>
        <w:adjustRightInd w:val="0"/>
        <w:spacing w:after="0" w:line="240" w:lineRule="auto"/>
        <w:ind w:firstLine="708"/>
        <w:jc w:val="both"/>
        <w:outlineLvl w:val="2"/>
        <w:rPr>
          <w:rFonts w:ascii="Times New Roman" w:eastAsia="Calibri" w:hAnsi="Times New Roman" w:cs="Times New Roman"/>
          <w:sz w:val="28"/>
          <w:szCs w:val="28"/>
        </w:rPr>
      </w:pPr>
      <w:r w:rsidRPr="007251FC">
        <w:rPr>
          <w:rFonts w:ascii="Times New Roman" w:eastAsia="Calibri" w:hAnsi="Times New Roman" w:cs="Times New Roman"/>
          <w:sz w:val="28"/>
          <w:szCs w:val="28"/>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услуг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поставку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программой  не предусмотрены.</w:t>
      </w:r>
    </w:p>
    <w:p w14:paraId="654C070D" w14:textId="77777777" w:rsidR="006D004C" w:rsidRPr="007251FC" w:rsidRDefault="006D004C" w:rsidP="006D004C">
      <w:pPr>
        <w:tabs>
          <w:tab w:val="left" w:pos="3686"/>
        </w:tabs>
        <w:autoSpaceDE w:val="0"/>
        <w:autoSpaceDN w:val="0"/>
        <w:adjustRightInd w:val="0"/>
        <w:spacing w:after="0" w:line="240" w:lineRule="auto"/>
        <w:ind w:firstLine="708"/>
        <w:jc w:val="both"/>
        <w:outlineLvl w:val="2"/>
        <w:rPr>
          <w:rFonts w:ascii="Times New Roman" w:eastAsia="Calibri" w:hAnsi="Times New Roman" w:cs="Times New Roman"/>
          <w:sz w:val="28"/>
          <w:szCs w:val="28"/>
        </w:rPr>
      </w:pPr>
    </w:p>
    <w:p w14:paraId="30B76A12" w14:textId="77777777"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15.  Реализация и контрол</w:t>
      </w:r>
      <w:r w:rsidR="00E962C6">
        <w:rPr>
          <w:rFonts w:ascii="Times New Roman" w:eastAsia="Times New Roman" w:hAnsi="Times New Roman" w:cs="Times New Roman"/>
          <w:b/>
          <w:sz w:val="28"/>
          <w:szCs w:val="28"/>
          <w:lang w:eastAsia="ru-RU"/>
        </w:rPr>
        <w:t>ь за ходом исполнения программы</w:t>
      </w:r>
    </w:p>
    <w:p w14:paraId="076D010B" w14:textId="77777777"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7BCDC7ED" w14:textId="77777777" w:rsidR="006D004C" w:rsidRPr="007251FC" w:rsidRDefault="006D004C" w:rsidP="006D0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15.1. Текущее управление реализацией программы осуществляется отделом по управлению муниципальным имуществом и земельными отношениями.</w:t>
      </w:r>
    </w:p>
    <w:p w14:paraId="207BD380" w14:textId="77777777" w:rsidR="006D004C" w:rsidRPr="007251FC" w:rsidRDefault="006D004C" w:rsidP="006D0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14:paraId="496D877A" w14:textId="77777777" w:rsidR="006D004C" w:rsidRPr="007251FC" w:rsidRDefault="006D004C" w:rsidP="006D0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15.2. Ответственным исполнителем программы осуществляется:</w:t>
      </w:r>
    </w:p>
    <w:p w14:paraId="09F33315" w14:textId="77777777"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отбор исполнителей отдельных мероприятий программы и мероприятий подпрограмм, курируемых ответственным исполнителем;</w:t>
      </w:r>
    </w:p>
    <w:p w14:paraId="51FB6559" w14:textId="77777777"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координация исполнения программных мероприятий, мониторинг их реализации;</w:t>
      </w:r>
    </w:p>
    <w:p w14:paraId="346BF46E" w14:textId="77777777"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непосредственный контроль над ходом реализации мероприятий программы;</w:t>
      </w:r>
    </w:p>
    <w:p w14:paraId="2C8CE56C" w14:textId="77777777"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подготовка отчетов о реализации программы.</w:t>
      </w:r>
    </w:p>
    <w:p w14:paraId="344A2252" w14:textId="77777777"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15.3. Контроль над целевым расходованием районных, краевых и </w:t>
      </w:r>
      <w:r w:rsidR="0002647C">
        <w:rPr>
          <w:rFonts w:ascii="Times New Roman" w:eastAsia="Times New Roman" w:hAnsi="Times New Roman" w:cs="Times New Roman"/>
          <w:sz w:val="28"/>
          <w:szCs w:val="28"/>
          <w:lang w:eastAsia="ru-RU"/>
        </w:rPr>
        <w:t>федеральных</w:t>
      </w:r>
      <w:r w:rsidRPr="007251FC">
        <w:rPr>
          <w:rFonts w:ascii="Times New Roman" w:eastAsia="Times New Roman" w:hAnsi="Times New Roman" w:cs="Times New Roman"/>
          <w:sz w:val="28"/>
          <w:szCs w:val="28"/>
          <w:lang w:eastAsia="ru-RU"/>
        </w:rPr>
        <w:t xml:space="preserve">   средств   осуществляет финансовое управление.</w:t>
      </w:r>
    </w:p>
    <w:p w14:paraId="1B138593" w14:textId="77777777" w:rsidR="006D004C" w:rsidRPr="007251FC" w:rsidRDefault="006D004C" w:rsidP="006D004C">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14:paraId="56F80D73" w14:textId="77777777"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14:paraId="0528E5B3" w14:textId="77777777"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sectPr w:rsidR="006D004C" w:rsidRPr="007251FC" w:rsidSect="001E15F6">
          <w:pgSz w:w="11906" w:h="16838"/>
          <w:pgMar w:top="1134" w:right="849" w:bottom="1134" w:left="1418" w:header="709" w:footer="709" w:gutter="0"/>
          <w:cols w:space="708"/>
          <w:docGrid w:linePitch="360"/>
        </w:sectPr>
      </w:pPr>
    </w:p>
    <w:p w14:paraId="0D00AD3E" w14:textId="77777777"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7251FC">
        <w:rPr>
          <w:rFonts w:ascii="Times New Roman" w:eastAsia="Times New Roman" w:hAnsi="Times New Roman" w:cs="Times New Roman"/>
          <w:sz w:val="28"/>
          <w:szCs w:val="28"/>
          <w:lang w:eastAsia="ru-RU"/>
        </w:rPr>
        <w:t>Приложение</w:t>
      </w:r>
    </w:p>
    <w:p w14:paraId="6E02D340" w14:textId="77777777" w:rsidR="006D004C" w:rsidRPr="007251FC" w:rsidRDefault="006D004C" w:rsidP="006D004C">
      <w:pPr>
        <w:spacing w:after="0" w:line="240" w:lineRule="auto"/>
        <w:contextualSpacing/>
        <w:jc w:val="right"/>
        <w:rPr>
          <w:rFonts w:ascii="Times New Roman" w:eastAsia="Calibri"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к паспорту программы </w:t>
      </w:r>
    </w:p>
    <w:p w14:paraId="7D6F3322" w14:textId="77777777" w:rsidR="006D004C" w:rsidRPr="007251FC" w:rsidRDefault="006D004C" w:rsidP="006D00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E09AD58" w14:textId="7AB0E1DC" w:rsidR="006D004C" w:rsidRPr="007251FC" w:rsidRDefault="0062409A" w:rsidP="00306031">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7251FC">
        <w:rPr>
          <w:rFonts w:ascii="Times New Roman" w:eastAsia="Times New Roman" w:hAnsi="Times New Roman" w:cs="Times New Roman"/>
          <w:b/>
          <w:sz w:val="28"/>
          <w:szCs w:val="28"/>
          <w:lang w:eastAsia="ru-RU"/>
        </w:rPr>
        <w:t>Перечень целевых</w:t>
      </w:r>
      <w:r w:rsidR="006D004C" w:rsidRPr="007251FC">
        <w:rPr>
          <w:rFonts w:ascii="Times New Roman" w:eastAsia="Times New Roman" w:hAnsi="Times New Roman" w:cs="Times New Roman"/>
          <w:b/>
          <w:sz w:val="28"/>
          <w:szCs w:val="28"/>
          <w:lang w:eastAsia="ru-RU"/>
        </w:rPr>
        <w:t xml:space="preserve"> показателей </w:t>
      </w:r>
      <w:r w:rsidRPr="007251FC">
        <w:rPr>
          <w:rFonts w:ascii="Times New Roman" w:eastAsia="Times New Roman" w:hAnsi="Times New Roman" w:cs="Times New Roman"/>
          <w:b/>
          <w:sz w:val="28"/>
          <w:szCs w:val="28"/>
          <w:lang w:eastAsia="ru-RU"/>
        </w:rPr>
        <w:t>муниципальной программы</w:t>
      </w:r>
      <w:r w:rsidR="006D004C" w:rsidRPr="007251FC">
        <w:rPr>
          <w:rFonts w:ascii="Times New Roman" w:eastAsia="Times New Roman" w:hAnsi="Times New Roman" w:cs="Times New Roman"/>
          <w:b/>
          <w:sz w:val="28"/>
          <w:szCs w:val="28"/>
          <w:lang w:eastAsia="ru-RU"/>
        </w:rPr>
        <w:t xml:space="preserve">, Ужурского района с указанием планируемых к достижению значений в результате реализации </w:t>
      </w:r>
      <w:r w:rsidR="00A57CC6" w:rsidRPr="007251FC">
        <w:rPr>
          <w:rFonts w:ascii="Times New Roman" w:eastAsia="Times New Roman" w:hAnsi="Times New Roman" w:cs="Times New Roman"/>
          <w:b/>
          <w:sz w:val="28"/>
          <w:szCs w:val="28"/>
          <w:lang w:eastAsia="ru-RU"/>
        </w:rPr>
        <w:t>муниципальной программы</w:t>
      </w:r>
    </w:p>
    <w:tbl>
      <w:tblPr>
        <w:tblW w:w="14400" w:type="dxa"/>
        <w:tblLayout w:type="fixed"/>
        <w:tblCellMar>
          <w:left w:w="70" w:type="dxa"/>
          <w:right w:w="70" w:type="dxa"/>
        </w:tblCellMar>
        <w:tblLook w:val="04A0" w:firstRow="1" w:lastRow="0" w:firstColumn="1" w:lastColumn="0" w:noHBand="0" w:noVBand="1"/>
      </w:tblPr>
      <w:tblGrid>
        <w:gridCol w:w="518"/>
        <w:gridCol w:w="2955"/>
        <w:gridCol w:w="473"/>
        <w:gridCol w:w="1938"/>
        <w:gridCol w:w="284"/>
        <w:gridCol w:w="1985"/>
        <w:gridCol w:w="284"/>
        <w:gridCol w:w="1135"/>
        <w:gridCol w:w="284"/>
        <w:gridCol w:w="1417"/>
        <w:gridCol w:w="284"/>
        <w:gridCol w:w="1276"/>
        <w:gridCol w:w="284"/>
        <w:gridCol w:w="1277"/>
        <w:gridCol w:w="6"/>
      </w:tblGrid>
      <w:tr w:rsidR="00973C89" w14:paraId="41E46473" w14:textId="77777777" w:rsidTr="00C0423E">
        <w:trPr>
          <w:gridAfter w:val="1"/>
          <w:wAfter w:w="6" w:type="dxa"/>
          <w:cantSplit/>
          <w:trHeight w:val="435"/>
        </w:trPr>
        <w:tc>
          <w:tcPr>
            <w:tcW w:w="518" w:type="dxa"/>
            <w:vMerge w:val="restart"/>
            <w:tcBorders>
              <w:top w:val="single" w:sz="6" w:space="0" w:color="auto"/>
              <w:left w:val="single" w:sz="6" w:space="0" w:color="auto"/>
              <w:bottom w:val="single" w:sz="6" w:space="0" w:color="auto"/>
              <w:right w:val="single" w:sz="6" w:space="0" w:color="auto"/>
            </w:tcBorders>
            <w:vAlign w:val="center"/>
            <w:hideMark/>
          </w:tcPr>
          <w:p w14:paraId="7B2FA882"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br/>
              <w:t>п/п</w:t>
            </w:r>
          </w:p>
        </w:tc>
        <w:tc>
          <w:tcPr>
            <w:tcW w:w="2954" w:type="dxa"/>
            <w:vMerge w:val="restart"/>
            <w:tcBorders>
              <w:top w:val="single" w:sz="6" w:space="0" w:color="auto"/>
              <w:left w:val="single" w:sz="6" w:space="0" w:color="auto"/>
              <w:bottom w:val="single" w:sz="6" w:space="0" w:color="auto"/>
              <w:right w:val="single" w:sz="6" w:space="0" w:color="auto"/>
            </w:tcBorders>
            <w:vAlign w:val="center"/>
            <w:hideMark/>
          </w:tcPr>
          <w:p w14:paraId="6E606A2D"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Цель, показатели  </w:t>
            </w:r>
            <w:r>
              <w:rPr>
                <w:rFonts w:ascii="Times New Roman" w:eastAsia="Times New Roman" w:hAnsi="Times New Roman" w:cs="Times New Roman"/>
                <w:sz w:val="18"/>
                <w:szCs w:val="18"/>
                <w:lang w:eastAsia="ru-RU"/>
              </w:rPr>
              <w:br/>
              <w:t>результативности</w:t>
            </w:r>
          </w:p>
        </w:tc>
        <w:tc>
          <w:tcPr>
            <w:tcW w:w="2410"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03D6305F"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Единица</w:t>
            </w:r>
            <w:r>
              <w:rPr>
                <w:rFonts w:ascii="Times New Roman" w:eastAsia="Times New Roman" w:hAnsi="Times New Roman" w:cs="Times New Roman"/>
                <w:sz w:val="18"/>
                <w:szCs w:val="18"/>
                <w:lang w:eastAsia="ru-RU"/>
              </w:rPr>
              <w:br/>
              <w:t>измерения</w:t>
            </w:r>
          </w:p>
        </w:tc>
        <w:tc>
          <w:tcPr>
            <w:tcW w:w="2268"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4B0A4EE7"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Источник </w:t>
            </w:r>
            <w:r>
              <w:rPr>
                <w:rFonts w:ascii="Times New Roman" w:eastAsia="Times New Roman" w:hAnsi="Times New Roman" w:cs="Times New Roman"/>
                <w:sz w:val="18"/>
                <w:szCs w:val="18"/>
                <w:lang w:eastAsia="ru-RU"/>
              </w:rPr>
              <w:br/>
              <w:t>информации</w:t>
            </w:r>
          </w:p>
        </w:tc>
        <w:tc>
          <w:tcPr>
            <w:tcW w:w="6237" w:type="dxa"/>
            <w:gridSpan w:val="8"/>
            <w:tcBorders>
              <w:top w:val="single" w:sz="6" w:space="0" w:color="auto"/>
              <w:left w:val="single" w:sz="6" w:space="0" w:color="auto"/>
              <w:bottom w:val="single" w:sz="4" w:space="0" w:color="auto"/>
              <w:right w:val="single" w:sz="6" w:space="0" w:color="auto"/>
            </w:tcBorders>
            <w:vAlign w:val="center"/>
            <w:hideMark/>
          </w:tcPr>
          <w:p w14:paraId="6581DC11"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Годы реализации подпрограммы</w:t>
            </w:r>
          </w:p>
        </w:tc>
      </w:tr>
      <w:tr w:rsidR="00973C89" w14:paraId="27401A46" w14:textId="77777777" w:rsidTr="00C0423E">
        <w:trPr>
          <w:gridAfter w:val="1"/>
          <w:wAfter w:w="6" w:type="dxa"/>
          <w:cantSplit/>
          <w:trHeight w:val="1485"/>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71EE554F" w14:textId="77777777" w:rsidR="00973C89" w:rsidRDefault="00973C89" w:rsidP="00C0423E">
            <w:pPr>
              <w:spacing w:after="0"/>
              <w:rPr>
                <w:rFonts w:ascii="Times New Roman" w:eastAsia="Times New Roman" w:hAnsi="Times New Roman" w:cs="Times New Roman"/>
                <w:sz w:val="18"/>
                <w:szCs w:val="1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5F4BA71E" w14:textId="77777777" w:rsidR="00973C89" w:rsidRDefault="00973C89" w:rsidP="00C0423E">
            <w:pPr>
              <w:spacing w:after="0"/>
              <w:rPr>
                <w:rFonts w:ascii="Times New Roman" w:eastAsia="Times New Roman" w:hAnsi="Times New Roman" w:cs="Times New Roman"/>
                <w:sz w:val="18"/>
                <w:szCs w:val="18"/>
                <w:lang w:eastAsia="ru-RU"/>
              </w:rPr>
            </w:pPr>
          </w:p>
        </w:tc>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14:paraId="745707A2" w14:textId="77777777" w:rsidR="00973C89" w:rsidRDefault="00973C89" w:rsidP="00C0423E">
            <w:pPr>
              <w:spacing w:after="0"/>
              <w:rPr>
                <w:rFonts w:ascii="Times New Roman" w:eastAsia="Times New Roman" w:hAnsi="Times New Roman" w:cs="Times New Roman"/>
                <w:sz w:val="18"/>
                <w:szCs w:val="18"/>
                <w:lang w:eastAsia="ru-RU"/>
              </w:rPr>
            </w:pPr>
          </w:p>
        </w:tc>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14:paraId="49CCB49B" w14:textId="77777777" w:rsidR="00973C89" w:rsidRDefault="00973C89" w:rsidP="00C0423E">
            <w:pPr>
              <w:spacing w:after="0"/>
              <w:rPr>
                <w:rFonts w:ascii="Times New Roman" w:eastAsia="Times New Roman" w:hAnsi="Times New Roman" w:cs="Times New Roman"/>
                <w:sz w:val="18"/>
                <w:szCs w:val="18"/>
                <w:lang w:eastAsia="ru-RU"/>
              </w:rPr>
            </w:pPr>
          </w:p>
        </w:tc>
        <w:tc>
          <w:tcPr>
            <w:tcW w:w="1418" w:type="dxa"/>
            <w:gridSpan w:val="2"/>
            <w:tcBorders>
              <w:top w:val="single" w:sz="4" w:space="0" w:color="auto"/>
              <w:left w:val="single" w:sz="6" w:space="0" w:color="auto"/>
              <w:bottom w:val="single" w:sz="6" w:space="0" w:color="auto"/>
              <w:right w:val="single" w:sz="6" w:space="0" w:color="auto"/>
            </w:tcBorders>
            <w:vAlign w:val="center"/>
            <w:hideMark/>
          </w:tcPr>
          <w:p w14:paraId="4D3987BB"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Текущий финансов год</w:t>
            </w:r>
          </w:p>
          <w:p w14:paraId="33190094"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p>
        </w:tc>
        <w:tc>
          <w:tcPr>
            <w:tcW w:w="1700" w:type="dxa"/>
            <w:gridSpan w:val="2"/>
            <w:tcBorders>
              <w:top w:val="single" w:sz="4" w:space="0" w:color="auto"/>
              <w:left w:val="single" w:sz="6" w:space="0" w:color="auto"/>
              <w:bottom w:val="single" w:sz="6" w:space="0" w:color="auto"/>
              <w:right w:val="single" w:sz="6" w:space="0" w:color="auto"/>
            </w:tcBorders>
            <w:vAlign w:val="center"/>
            <w:hideMark/>
          </w:tcPr>
          <w:p w14:paraId="6137F9F7"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Очередной финансовый год</w:t>
            </w:r>
          </w:p>
          <w:p w14:paraId="3B7D6E85"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559" w:type="dxa"/>
            <w:gridSpan w:val="2"/>
            <w:tcBorders>
              <w:top w:val="single" w:sz="4" w:space="0" w:color="auto"/>
              <w:left w:val="single" w:sz="6" w:space="0" w:color="auto"/>
              <w:bottom w:val="single" w:sz="6" w:space="0" w:color="auto"/>
              <w:right w:val="single" w:sz="6" w:space="0" w:color="auto"/>
            </w:tcBorders>
            <w:vAlign w:val="center"/>
            <w:hideMark/>
          </w:tcPr>
          <w:p w14:paraId="5605AC79"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Первый год планового периода</w:t>
            </w:r>
          </w:p>
          <w:p w14:paraId="32B674BA"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1560" w:type="dxa"/>
            <w:gridSpan w:val="2"/>
            <w:tcBorders>
              <w:top w:val="single" w:sz="4" w:space="0" w:color="auto"/>
              <w:left w:val="single" w:sz="6" w:space="0" w:color="auto"/>
              <w:bottom w:val="single" w:sz="6" w:space="0" w:color="auto"/>
              <w:right w:val="single" w:sz="6" w:space="0" w:color="auto"/>
            </w:tcBorders>
            <w:vAlign w:val="center"/>
            <w:hideMark/>
          </w:tcPr>
          <w:p w14:paraId="1CA8C416"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Второй год планового периода</w:t>
            </w:r>
          </w:p>
          <w:p w14:paraId="11774288"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(2025)</w:t>
            </w:r>
          </w:p>
        </w:tc>
      </w:tr>
      <w:tr w:rsidR="00973C89" w14:paraId="5196E89B" w14:textId="77777777" w:rsidTr="00C0423E">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vAlign w:val="center"/>
            <w:hideMark/>
          </w:tcPr>
          <w:p w14:paraId="613CB21D"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2954" w:type="dxa"/>
            <w:tcBorders>
              <w:top w:val="single" w:sz="6" w:space="0" w:color="auto"/>
              <w:left w:val="single" w:sz="6" w:space="0" w:color="auto"/>
              <w:bottom w:val="single" w:sz="6" w:space="0" w:color="auto"/>
              <w:right w:val="single" w:sz="6" w:space="0" w:color="auto"/>
            </w:tcBorders>
            <w:vAlign w:val="center"/>
            <w:hideMark/>
          </w:tcPr>
          <w:p w14:paraId="7089F5B3"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2410" w:type="dxa"/>
            <w:gridSpan w:val="2"/>
            <w:tcBorders>
              <w:top w:val="single" w:sz="6" w:space="0" w:color="auto"/>
              <w:left w:val="single" w:sz="6" w:space="0" w:color="auto"/>
              <w:bottom w:val="single" w:sz="6" w:space="0" w:color="auto"/>
              <w:right w:val="single" w:sz="6" w:space="0" w:color="auto"/>
            </w:tcBorders>
            <w:vAlign w:val="center"/>
            <w:hideMark/>
          </w:tcPr>
          <w:p w14:paraId="77A3B4D5"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2268" w:type="dxa"/>
            <w:gridSpan w:val="2"/>
            <w:tcBorders>
              <w:top w:val="single" w:sz="6" w:space="0" w:color="auto"/>
              <w:left w:val="single" w:sz="6" w:space="0" w:color="auto"/>
              <w:bottom w:val="single" w:sz="6" w:space="0" w:color="auto"/>
              <w:right w:val="single" w:sz="6" w:space="0" w:color="auto"/>
            </w:tcBorders>
            <w:vAlign w:val="center"/>
            <w:hideMark/>
          </w:tcPr>
          <w:p w14:paraId="5E5D434B"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1418" w:type="dxa"/>
            <w:gridSpan w:val="2"/>
            <w:tcBorders>
              <w:top w:val="single" w:sz="6" w:space="0" w:color="auto"/>
              <w:left w:val="single" w:sz="6" w:space="0" w:color="auto"/>
              <w:bottom w:val="single" w:sz="6" w:space="0" w:color="auto"/>
              <w:right w:val="single" w:sz="6" w:space="0" w:color="auto"/>
            </w:tcBorders>
            <w:vAlign w:val="center"/>
            <w:hideMark/>
          </w:tcPr>
          <w:p w14:paraId="3AEB6E16"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1700" w:type="dxa"/>
            <w:gridSpan w:val="2"/>
            <w:tcBorders>
              <w:top w:val="single" w:sz="6" w:space="0" w:color="auto"/>
              <w:left w:val="single" w:sz="6" w:space="0" w:color="auto"/>
              <w:bottom w:val="single" w:sz="6" w:space="0" w:color="auto"/>
              <w:right w:val="single" w:sz="6" w:space="0" w:color="auto"/>
            </w:tcBorders>
            <w:vAlign w:val="center"/>
            <w:hideMark/>
          </w:tcPr>
          <w:p w14:paraId="74EB13A9"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559" w:type="dxa"/>
            <w:gridSpan w:val="2"/>
            <w:tcBorders>
              <w:top w:val="single" w:sz="6" w:space="0" w:color="auto"/>
              <w:left w:val="single" w:sz="6" w:space="0" w:color="auto"/>
              <w:bottom w:val="single" w:sz="6" w:space="0" w:color="auto"/>
              <w:right w:val="single" w:sz="6" w:space="0" w:color="auto"/>
            </w:tcBorders>
            <w:vAlign w:val="center"/>
            <w:hideMark/>
          </w:tcPr>
          <w:p w14:paraId="795E3A25"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1560" w:type="dxa"/>
            <w:gridSpan w:val="2"/>
            <w:tcBorders>
              <w:top w:val="single" w:sz="6" w:space="0" w:color="auto"/>
              <w:left w:val="single" w:sz="6" w:space="0" w:color="auto"/>
              <w:bottom w:val="single" w:sz="6" w:space="0" w:color="auto"/>
              <w:right w:val="single" w:sz="4" w:space="0" w:color="auto"/>
            </w:tcBorders>
            <w:vAlign w:val="center"/>
            <w:hideMark/>
          </w:tcPr>
          <w:p w14:paraId="2EE9921B"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r>
      <w:tr w:rsidR="00973C89" w14:paraId="712626C8" w14:textId="77777777" w:rsidTr="00C0423E">
        <w:trPr>
          <w:cantSplit/>
          <w:trHeight w:val="240"/>
        </w:trPr>
        <w:tc>
          <w:tcPr>
            <w:tcW w:w="518" w:type="dxa"/>
            <w:tcBorders>
              <w:top w:val="single" w:sz="6" w:space="0" w:color="auto"/>
              <w:left w:val="single" w:sz="6" w:space="0" w:color="auto"/>
              <w:bottom w:val="single" w:sz="6" w:space="0" w:color="auto"/>
              <w:right w:val="single" w:sz="4" w:space="0" w:color="auto"/>
            </w:tcBorders>
            <w:hideMark/>
          </w:tcPr>
          <w:p w14:paraId="25665123"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3875" w:type="dxa"/>
            <w:gridSpan w:val="14"/>
            <w:tcBorders>
              <w:top w:val="single" w:sz="4" w:space="0" w:color="auto"/>
              <w:left w:val="single" w:sz="4" w:space="0" w:color="auto"/>
              <w:bottom w:val="single" w:sz="4" w:space="0" w:color="auto"/>
              <w:right w:val="single" w:sz="4" w:space="0" w:color="auto"/>
            </w:tcBorders>
            <w:hideMark/>
          </w:tcPr>
          <w:p w14:paraId="6143627C" w14:textId="77777777" w:rsidR="00973C89" w:rsidRDefault="00973C89" w:rsidP="00C0423E">
            <w:pPr>
              <w:jc w:val="both"/>
              <w:rPr>
                <w:sz w:val="20"/>
                <w:szCs w:val="20"/>
              </w:rPr>
            </w:pPr>
            <w:r>
              <w:rPr>
                <w:rFonts w:ascii="Times New Roman" w:eastAsia="Times New Roman" w:hAnsi="Times New Roman" w:cs="Times New Roman"/>
                <w:sz w:val="20"/>
                <w:szCs w:val="20"/>
                <w:lang w:eastAsia="ru-RU"/>
              </w:rPr>
              <w:t>Цель подпрограммы: Эффективное управление муниципальным имуществом</w:t>
            </w:r>
          </w:p>
        </w:tc>
      </w:tr>
      <w:tr w:rsidR="00973C89" w14:paraId="5DE9A0CF" w14:textId="77777777" w:rsidTr="00C0423E">
        <w:trPr>
          <w:cantSplit/>
          <w:trHeight w:val="240"/>
        </w:trPr>
        <w:tc>
          <w:tcPr>
            <w:tcW w:w="518" w:type="dxa"/>
            <w:tcBorders>
              <w:top w:val="single" w:sz="6" w:space="0" w:color="auto"/>
              <w:left w:val="single" w:sz="6" w:space="0" w:color="auto"/>
              <w:bottom w:val="single" w:sz="6" w:space="0" w:color="auto"/>
              <w:right w:val="single" w:sz="4" w:space="0" w:color="auto"/>
            </w:tcBorders>
            <w:hideMark/>
          </w:tcPr>
          <w:p w14:paraId="5FAAAA89"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3875" w:type="dxa"/>
            <w:gridSpan w:val="14"/>
            <w:tcBorders>
              <w:top w:val="single" w:sz="4" w:space="0" w:color="auto"/>
              <w:left w:val="single" w:sz="4" w:space="0" w:color="auto"/>
              <w:bottom w:val="single" w:sz="4" w:space="0" w:color="auto"/>
              <w:right w:val="single" w:sz="4" w:space="0" w:color="auto"/>
            </w:tcBorders>
            <w:hideMark/>
          </w:tcPr>
          <w:p w14:paraId="315D288E" w14:textId="77777777" w:rsidR="00973C89" w:rsidRDefault="00973C89" w:rsidP="00C0423E">
            <w:pPr>
              <w:jc w:val="both"/>
              <w:rPr>
                <w:sz w:val="20"/>
                <w:szCs w:val="20"/>
              </w:rPr>
            </w:pPr>
            <w:r>
              <w:rPr>
                <w:rFonts w:ascii="Times New Roman" w:eastAsia="Times New Roman" w:hAnsi="Times New Roman" w:cs="Times New Roman"/>
                <w:sz w:val="20"/>
                <w:szCs w:val="20"/>
                <w:lang w:eastAsia="ru-RU"/>
              </w:rPr>
              <w:t>Задача: 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w:t>
            </w:r>
          </w:p>
        </w:tc>
      </w:tr>
      <w:tr w:rsidR="00973C89" w14:paraId="4BCD3C6E" w14:textId="77777777" w:rsidTr="00C0423E">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hideMark/>
          </w:tcPr>
          <w:p w14:paraId="66CAFB24"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2954" w:type="dxa"/>
            <w:tcBorders>
              <w:top w:val="single" w:sz="6" w:space="0" w:color="auto"/>
              <w:left w:val="single" w:sz="6" w:space="0" w:color="auto"/>
              <w:bottom w:val="single" w:sz="6" w:space="0" w:color="auto"/>
              <w:right w:val="single" w:sz="6" w:space="0" w:color="auto"/>
            </w:tcBorders>
            <w:hideMark/>
          </w:tcPr>
          <w:p w14:paraId="14117B08"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Целевой индикатор 1</w:t>
            </w:r>
          </w:p>
        </w:tc>
        <w:tc>
          <w:tcPr>
            <w:tcW w:w="2410" w:type="dxa"/>
            <w:gridSpan w:val="2"/>
            <w:tcBorders>
              <w:top w:val="single" w:sz="6" w:space="0" w:color="auto"/>
              <w:left w:val="single" w:sz="6" w:space="0" w:color="auto"/>
              <w:bottom w:val="single" w:sz="6" w:space="0" w:color="auto"/>
              <w:right w:val="single" w:sz="6" w:space="0" w:color="auto"/>
            </w:tcBorders>
          </w:tcPr>
          <w:p w14:paraId="7DA9AB68"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gridSpan w:val="2"/>
            <w:tcBorders>
              <w:top w:val="single" w:sz="6" w:space="0" w:color="auto"/>
              <w:left w:val="single" w:sz="6" w:space="0" w:color="auto"/>
              <w:bottom w:val="single" w:sz="6" w:space="0" w:color="auto"/>
              <w:right w:val="single" w:sz="6" w:space="0" w:color="auto"/>
            </w:tcBorders>
          </w:tcPr>
          <w:p w14:paraId="7121BC40"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gridSpan w:val="2"/>
            <w:tcBorders>
              <w:top w:val="single" w:sz="6" w:space="0" w:color="auto"/>
              <w:left w:val="single" w:sz="6" w:space="0" w:color="auto"/>
              <w:bottom w:val="single" w:sz="6" w:space="0" w:color="auto"/>
              <w:right w:val="single" w:sz="6" w:space="0" w:color="auto"/>
            </w:tcBorders>
          </w:tcPr>
          <w:p w14:paraId="363FCCAD"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0" w:type="dxa"/>
            <w:gridSpan w:val="2"/>
            <w:tcBorders>
              <w:top w:val="single" w:sz="6" w:space="0" w:color="auto"/>
              <w:left w:val="single" w:sz="6" w:space="0" w:color="auto"/>
              <w:bottom w:val="single" w:sz="6" w:space="0" w:color="auto"/>
              <w:right w:val="single" w:sz="6" w:space="0" w:color="auto"/>
            </w:tcBorders>
          </w:tcPr>
          <w:p w14:paraId="489BD234"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gridSpan w:val="2"/>
            <w:tcBorders>
              <w:top w:val="single" w:sz="6" w:space="0" w:color="auto"/>
              <w:left w:val="single" w:sz="6" w:space="0" w:color="auto"/>
              <w:bottom w:val="single" w:sz="6" w:space="0" w:color="auto"/>
              <w:right w:val="single" w:sz="6" w:space="0" w:color="auto"/>
            </w:tcBorders>
          </w:tcPr>
          <w:p w14:paraId="1CDBE810"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0"/>
                <w:szCs w:val="20"/>
                <w:highlight w:val="yellow"/>
                <w:lang w:eastAsia="ru-RU"/>
              </w:rPr>
            </w:pPr>
          </w:p>
        </w:tc>
        <w:tc>
          <w:tcPr>
            <w:tcW w:w="1560" w:type="dxa"/>
            <w:gridSpan w:val="2"/>
            <w:tcBorders>
              <w:top w:val="single" w:sz="6" w:space="0" w:color="auto"/>
              <w:left w:val="single" w:sz="6" w:space="0" w:color="auto"/>
              <w:bottom w:val="single" w:sz="6" w:space="0" w:color="auto"/>
              <w:right w:val="single" w:sz="6" w:space="0" w:color="auto"/>
            </w:tcBorders>
          </w:tcPr>
          <w:p w14:paraId="3B62791E"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0"/>
                <w:szCs w:val="20"/>
                <w:highlight w:val="yellow"/>
                <w:lang w:eastAsia="ru-RU"/>
              </w:rPr>
            </w:pPr>
          </w:p>
        </w:tc>
      </w:tr>
      <w:tr w:rsidR="00973C89" w14:paraId="795B5057" w14:textId="77777777" w:rsidTr="00C0423E">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hideMark/>
          </w:tcPr>
          <w:p w14:paraId="1B941B35"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2954" w:type="dxa"/>
            <w:tcBorders>
              <w:top w:val="single" w:sz="6" w:space="0" w:color="auto"/>
              <w:left w:val="single" w:sz="6" w:space="0" w:color="auto"/>
              <w:bottom w:val="single" w:sz="6" w:space="0" w:color="auto"/>
              <w:right w:val="single" w:sz="6" w:space="0" w:color="auto"/>
            </w:tcBorders>
            <w:hideMark/>
          </w:tcPr>
          <w:p w14:paraId="1BE49287"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жилыми помещениями детей-сирот</w:t>
            </w:r>
          </w:p>
        </w:tc>
        <w:tc>
          <w:tcPr>
            <w:tcW w:w="2410" w:type="dxa"/>
            <w:gridSpan w:val="2"/>
            <w:tcBorders>
              <w:top w:val="single" w:sz="6" w:space="0" w:color="auto"/>
              <w:left w:val="single" w:sz="6" w:space="0" w:color="auto"/>
              <w:bottom w:val="single" w:sz="6" w:space="0" w:color="auto"/>
              <w:right w:val="single" w:sz="6" w:space="0" w:color="auto"/>
            </w:tcBorders>
            <w:hideMark/>
          </w:tcPr>
          <w:p w14:paraId="2AD60974"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квартир</w:t>
            </w:r>
          </w:p>
        </w:tc>
        <w:tc>
          <w:tcPr>
            <w:tcW w:w="2268" w:type="dxa"/>
            <w:gridSpan w:val="2"/>
            <w:tcBorders>
              <w:top w:val="single" w:sz="6" w:space="0" w:color="auto"/>
              <w:left w:val="single" w:sz="6" w:space="0" w:color="auto"/>
              <w:bottom w:val="single" w:sz="6" w:space="0" w:color="auto"/>
              <w:right w:val="single" w:sz="6" w:space="0" w:color="auto"/>
            </w:tcBorders>
            <w:hideMark/>
          </w:tcPr>
          <w:p w14:paraId="70357AC2"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Отчетность и соглашения с министерством строительства Красноярского края</w:t>
            </w:r>
          </w:p>
        </w:tc>
        <w:tc>
          <w:tcPr>
            <w:tcW w:w="1418" w:type="dxa"/>
            <w:gridSpan w:val="2"/>
            <w:tcBorders>
              <w:top w:val="single" w:sz="6" w:space="0" w:color="auto"/>
              <w:left w:val="single" w:sz="6" w:space="0" w:color="auto"/>
              <w:bottom w:val="single" w:sz="6" w:space="0" w:color="auto"/>
              <w:right w:val="single" w:sz="6" w:space="0" w:color="auto"/>
            </w:tcBorders>
            <w:hideMark/>
          </w:tcPr>
          <w:p w14:paraId="4EB35997"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700" w:type="dxa"/>
            <w:gridSpan w:val="2"/>
            <w:tcBorders>
              <w:top w:val="single" w:sz="6" w:space="0" w:color="auto"/>
              <w:left w:val="single" w:sz="6" w:space="0" w:color="auto"/>
              <w:bottom w:val="single" w:sz="6" w:space="0" w:color="auto"/>
              <w:right w:val="single" w:sz="6" w:space="0" w:color="auto"/>
            </w:tcBorders>
            <w:hideMark/>
          </w:tcPr>
          <w:p w14:paraId="5180CC19"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559" w:type="dxa"/>
            <w:gridSpan w:val="2"/>
            <w:tcBorders>
              <w:top w:val="single" w:sz="6" w:space="0" w:color="auto"/>
              <w:left w:val="single" w:sz="6" w:space="0" w:color="auto"/>
              <w:bottom w:val="single" w:sz="6" w:space="0" w:color="auto"/>
              <w:right w:val="single" w:sz="6" w:space="0" w:color="auto"/>
            </w:tcBorders>
            <w:hideMark/>
          </w:tcPr>
          <w:p w14:paraId="5522B78B"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560" w:type="dxa"/>
            <w:gridSpan w:val="2"/>
            <w:tcBorders>
              <w:top w:val="single" w:sz="6" w:space="0" w:color="auto"/>
              <w:left w:val="single" w:sz="6" w:space="0" w:color="auto"/>
              <w:bottom w:val="single" w:sz="6" w:space="0" w:color="auto"/>
              <w:right w:val="single" w:sz="6" w:space="0" w:color="auto"/>
            </w:tcBorders>
            <w:hideMark/>
          </w:tcPr>
          <w:p w14:paraId="2FE82EE2"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r>
      <w:tr w:rsidR="00973C89" w14:paraId="75C0C915" w14:textId="77777777" w:rsidTr="00C0423E">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hideMark/>
          </w:tcPr>
          <w:p w14:paraId="3F261B4F"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3869" w:type="dxa"/>
            <w:gridSpan w:val="13"/>
            <w:tcBorders>
              <w:top w:val="single" w:sz="6" w:space="0" w:color="auto"/>
              <w:left w:val="single" w:sz="6" w:space="0" w:color="auto"/>
              <w:bottom w:val="single" w:sz="6" w:space="0" w:color="auto"/>
              <w:right w:val="single" w:sz="6" w:space="0" w:color="auto"/>
            </w:tcBorders>
            <w:hideMark/>
          </w:tcPr>
          <w:p w14:paraId="33F2695C"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Задача: Улучшение состояния имущества</w:t>
            </w:r>
          </w:p>
        </w:tc>
      </w:tr>
      <w:tr w:rsidR="00973C89" w14:paraId="302B6BE7" w14:textId="77777777" w:rsidTr="00C0423E">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hideMark/>
          </w:tcPr>
          <w:p w14:paraId="7FEF2296"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2954" w:type="dxa"/>
            <w:tcBorders>
              <w:top w:val="single" w:sz="6" w:space="0" w:color="auto"/>
              <w:left w:val="single" w:sz="6" w:space="0" w:color="auto"/>
              <w:bottom w:val="single" w:sz="6" w:space="0" w:color="auto"/>
              <w:right w:val="single" w:sz="6" w:space="0" w:color="auto"/>
            </w:tcBorders>
            <w:hideMark/>
          </w:tcPr>
          <w:p w14:paraId="140ECD5B" w14:textId="77777777" w:rsidR="00973C89" w:rsidRDefault="00973C89" w:rsidP="00C0423E">
            <w:pPr>
              <w:autoSpaceDE w:val="0"/>
              <w:autoSpaceDN w:val="0"/>
              <w:adjustRightInd w:val="0"/>
              <w:spacing w:after="0" w:line="240" w:lineRule="auto"/>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 xml:space="preserve">целевой индикатор 2 </w:t>
            </w:r>
          </w:p>
        </w:tc>
        <w:tc>
          <w:tcPr>
            <w:tcW w:w="2410" w:type="dxa"/>
            <w:gridSpan w:val="2"/>
            <w:tcBorders>
              <w:top w:val="single" w:sz="6" w:space="0" w:color="auto"/>
              <w:left w:val="single" w:sz="6" w:space="0" w:color="auto"/>
              <w:bottom w:val="single" w:sz="6" w:space="0" w:color="auto"/>
              <w:right w:val="single" w:sz="6" w:space="0" w:color="auto"/>
            </w:tcBorders>
          </w:tcPr>
          <w:p w14:paraId="16E8CF16" w14:textId="77777777" w:rsidR="00973C89" w:rsidRDefault="00973C89" w:rsidP="00C0423E">
            <w:pPr>
              <w:autoSpaceDE w:val="0"/>
              <w:autoSpaceDN w:val="0"/>
              <w:adjustRightInd w:val="0"/>
              <w:spacing w:after="0" w:line="240" w:lineRule="auto"/>
              <w:jc w:val="center"/>
              <w:rPr>
                <w:rFonts w:ascii="Times New Roman" w:eastAsia="Times New Roman" w:hAnsi="Times New Roman" w:cs="Arial"/>
                <w:sz w:val="20"/>
                <w:szCs w:val="20"/>
                <w:lang w:eastAsia="ru-RU"/>
              </w:rPr>
            </w:pPr>
          </w:p>
        </w:tc>
        <w:tc>
          <w:tcPr>
            <w:tcW w:w="2268" w:type="dxa"/>
            <w:gridSpan w:val="2"/>
            <w:tcBorders>
              <w:top w:val="single" w:sz="6" w:space="0" w:color="auto"/>
              <w:left w:val="single" w:sz="6" w:space="0" w:color="auto"/>
              <w:bottom w:val="single" w:sz="6" w:space="0" w:color="auto"/>
              <w:right w:val="single" w:sz="6" w:space="0" w:color="auto"/>
            </w:tcBorders>
          </w:tcPr>
          <w:p w14:paraId="7C5D4D37"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gridSpan w:val="2"/>
            <w:tcBorders>
              <w:top w:val="single" w:sz="6" w:space="0" w:color="auto"/>
              <w:left w:val="single" w:sz="6" w:space="0" w:color="auto"/>
              <w:bottom w:val="single" w:sz="6" w:space="0" w:color="auto"/>
              <w:right w:val="single" w:sz="6" w:space="0" w:color="auto"/>
            </w:tcBorders>
          </w:tcPr>
          <w:p w14:paraId="22682919"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0" w:type="dxa"/>
            <w:gridSpan w:val="2"/>
            <w:tcBorders>
              <w:top w:val="single" w:sz="6" w:space="0" w:color="auto"/>
              <w:left w:val="single" w:sz="6" w:space="0" w:color="auto"/>
              <w:bottom w:val="single" w:sz="6" w:space="0" w:color="auto"/>
              <w:right w:val="single" w:sz="6" w:space="0" w:color="auto"/>
            </w:tcBorders>
          </w:tcPr>
          <w:p w14:paraId="10FD7023"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gridSpan w:val="2"/>
            <w:tcBorders>
              <w:top w:val="single" w:sz="6" w:space="0" w:color="auto"/>
              <w:left w:val="single" w:sz="6" w:space="0" w:color="auto"/>
              <w:bottom w:val="single" w:sz="6" w:space="0" w:color="auto"/>
              <w:right w:val="single" w:sz="6" w:space="0" w:color="auto"/>
            </w:tcBorders>
          </w:tcPr>
          <w:p w14:paraId="65C3B033"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60" w:type="dxa"/>
            <w:gridSpan w:val="2"/>
            <w:tcBorders>
              <w:top w:val="single" w:sz="6" w:space="0" w:color="auto"/>
              <w:left w:val="single" w:sz="6" w:space="0" w:color="auto"/>
              <w:bottom w:val="single" w:sz="6" w:space="0" w:color="auto"/>
              <w:right w:val="single" w:sz="6" w:space="0" w:color="auto"/>
            </w:tcBorders>
          </w:tcPr>
          <w:p w14:paraId="1F4B8B4A"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73C89" w14:paraId="5C8F30E8" w14:textId="77777777" w:rsidTr="00C0423E">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hideMark/>
          </w:tcPr>
          <w:p w14:paraId="0CD7447A"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2954" w:type="dxa"/>
            <w:tcBorders>
              <w:top w:val="single" w:sz="6" w:space="0" w:color="auto"/>
              <w:left w:val="single" w:sz="6" w:space="0" w:color="auto"/>
              <w:bottom w:val="single" w:sz="6" w:space="0" w:color="auto"/>
              <w:right w:val="single" w:sz="6" w:space="0" w:color="auto"/>
            </w:tcBorders>
            <w:hideMark/>
          </w:tcPr>
          <w:p w14:paraId="396AC1B4"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Arial"/>
                <w:sz w:val="20"/>
                <w:szCs w:val="20"/>
                <w:lang w:eastAsia="ru-RU"/>
              </w:rPr>
              <w:t>Повышение доходной части бюджета за счет арендных платежей за имущество, находящееся в муниципальной собственности</w:t>
            </w:r>
          </w:p>
        </w:tc>
        <w:tc>
          <w:tcPr>
            <w:tcW w:w="2410" w:type="dxa"/>
            <w:gridSpan w:val="2"/>
            <w:tcBorders>
              <w:top w:val="single" w:sz="6" w:space="0" w:color="auto"/>
              <w:left w:val="single" w:sz="6" w:space="0" w:color="auto"/>
              <w:bottom w:val="single" w:sz="6" w:space="0" w:color="auto"/>
              <w:right w:val="single" w:sz="6" w:space="0" w:color="auto"/>
            </w:tcBorders>
          </w:tcPr>
          <w:p w14:paraId="4F95F7DF" w14:textId="77777777" w:rsidR="00973C89" w:rsidRDefault="00973C89" w:rsidP="00C0423E">
            <w:pPr>
              <w:autoSpaceDE w:val="0"/>
              <w:autoSpaceDN w:val="0"/>
              <w:adjustRightInd w:val="0"/>
              <w:spacing w:after="0" w:line="240" w:lineRule="auto"/>
              <w:jc w:val="center"/>
              <w:rPr>
                <w:rFonts w:ascii="Times New Roman" w:eastAsia="Times New Roman" w:hAnsi="Times New Roman" w:cs="Arial"/>
                <w:sz w:val="20"/>
                <w:szCs w:val="20"/>
                <w:lang w:eastAsia="ru-RU"/>
              </w:rPr>
            </w:pPr>
          </w:p>
          <w:p w14:paraId="47530BEA"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Arial"/>
                <w:sz w:val="20"/>
                <w:szCs w:val="20"/>
                <w:lang w:eastAsia="ru-RU"/>
              </w:rPr>
              <w:t>%</w:t>
            </w:r>
          </w:p>
        </w:tc>
        <w:tc>
          <w:tcPr>
            <w:tcW w:w="2268" w:type="dxa"/>
            <w:gridSpan w:val="2"/>
            <w:tcBorders>
              <w:top w:val="single" w:sz="6" w:space="0" w:color="auto"/>
              <w:left w:val="single" w:sz="6" w:space="0" w:color="auto"/>
              <w:bottom w:val="single" w:sz="6" w:space="0" w:color="auto"/>
              <w:right w:val="single" w:sz="6" w:space="0" w:color="auto"/>
            </w:tcBorders>
          </w:tcPr>
          <w:p w14:paraId="57FCEB0B"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D1F970"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Ведомственная отчетность</w:t>
            </w:r>
          </w:p>
        </w:tc>
        <w:tc>
          <w:tcPr>
            <w:tcW w:w="1418" w:type="dxa"/>
            <w:gridSpan w:val="2"/>
            <w:tcBorders>
              <w:top w:val="single" w:sz="6" w:space="0" w:color="auto"/>
              <w:left w:val="single" w:sz="6" w:space="0" w:color="auto"/>
              <w:bottom w:val="single" w:sz="6" w:space="0" w:color="auto"/>
              <w:right w:val="single" w:sz="6" w:space="0" w:color="auto"/>
            </w:tcBorders>
            <w:hideMark/>
          </w:tcPr>
          <w:p w14:paraId="3E5AFB81" w14:textId="77777777" w:rsidR="00973C89" w:rsidRDefault="00973C89" w:rsidP="00C0423E">
            <w:pPr>
              <w:rPr>
                <w:sz w:val="20"/>
                <w:szCs w:val="20"/>
              </w:rPr>
            </w:pPr>
            <w:r>
              <w:rPr>
                <w:rFonts w:ascii="Times New Roman" w:eastAsia="Times New Roman" w:hAnsi="Times New Roman" w:cs="Calibri"/>
                <w:sz w:val="20"/>
                <w:szCs w:val="20"/>
                <w:lang w:eastAsia="ru-RU"/>
              </w:rPr>
              <w:t>антикризисные меры</w:t>
            </w:r>
          </w:p>
        </w:tc>
        <w:tc>
          <w:tcPr>
            <w:tcW w:w="1700" w:type="dxa"/>
            <w:gridSpan w:val="2"/>
            <w:tcBorders>
              <w:top w:val="single" w:sz="6" w:space="0" w:color="auto"/>
              <w:left w:val="single" w:sz="6" w:space="0" w:color="auto"/>
              <w:bottom w:val="single" w:sz="6" w:space="0" w:color="auto"/>
              <w:right w:val="single" w:sz="6" w:space="0" w:color="auto"/>
            </w:tcBorders>
            <w:hideMark/>
          </w:tcPr>
          <w:p w14:paraId="436F5815" w14:textId="77777777" w:rsidR="00973C89" w:rsidRDefault="00973C89" w:rsidP="00C0423E">
            <w:pPr>
              <w:rPr>
                <w:sz w:val="20"/>
                <w:szCs w:val="20"/>
              </w:rPr>
            </w:pPr>
            <w:r>
              <w:rPr>
                <w:rFonts w:ascii="Times New Roman" w:eastAsia="Times New Roman" w:hAnsi="Times New Roman" w:cs="Calibri"/>
                <w:sz w:val="20"/>
                <w:szCs w:val="20"/>
                <w:lang w:eastAsia="ru-RU"/>
              </w:rPr>
              <w:t>антикризисные меры</w:t>
            </w:r>
          </w:p>
        </w:tc>
        <w:tc>
          <w:tcPr>
            <w:tcW w:w="1559" w:type="dxa"/>
            <w:gridSpan w:val="2"/>
            <w:tcBorders>
              <w:top w:val="single" w:sz="6" w:space="0" w:color="auto"/>
              <w:left w:val="single" w:sz="6" w:space="0" w:color="auto"/>
              <w:bottom w:val="single" w:sz="6" w:space="0" w:color="auto"/>
              <w:right w:val="single" w:sz="6" w:space="0" w:color="auto"/>
            </w:tcBorders>
            <w:hideMark/>
          </w:tcPr>
          <w:p w14:paraId="2192FDC4" w14:textId="77777777" w:rsidR="00973C89" w:rsidRDefault="00973C89" w:rsidP="00C0423E">
            <w:pPr>
              <w:rPr>
                <w:sz w:val="20"/>
                <w:szCs w:val="20"/>
              </w:rPr>
            </w:pPr>
            <w:r>
              <w:rPr>
                <w:rFonts w:ascii="Times New Roman" w:eastAsia="Times New Roman" w:hAnsi="Times New Roman" w:cs="Calibri"/>
                <w:sz w:val="20"/>
                <w:szCs w:val="20"/>
                <w:lang w:eastAsia="ru-RU"/>
              </w:rPr>
              <w:t>антикризисные меры</w:t>
            </w:r>
          </w:p>
        </w:tc>
        <w:tc>
          <w:tcPr>
            <w:tcW w:w="1560" w:type="dxa"/>
            <w:gridSpan w:val="2"/>
            <w:tcBorders>
              <w:top w:val="single" w:sz="6" w:space="0" w:color="auto"/>
              <w:left w:val="single" w:sz="6" w:space="0" w:color="auto"/>
              <w:bottom w:val="single" w:sz="6" w:space="0" w:color="auto"/>
              <w:right w:val="single" w:sz="6" w:space="0" w:color="auto"/>
            </w:tcBorders>
            <w:hideMark/>
          </w:tcPr>
          <w:p w14:paraId="1F1DFD68" w14:textId="77777777" w:rsidR="00973C89" w:rsidRDefault="00973C89" w:rsidP="00C0423E">
            <w:pPr>
              <w:rPr>
                <w:sz w:val="20"/>
                <w:szCs w:val="20"/>
              </w:rPr>
            </w:pPr>
            <w:r>
              <w:rPr>
                <w:rFonts w:ascii="Times New Roman" w:eastAsia="Times New Roman" w:hAnsi="Times New Roman" w:cs="Calibri"/>
                <w:sz w:val="20"/>
                <w:szCs w:val="20"/>
                <w:lang w:eastAsia="ru-RU"/>
              </w:rPr>
              <w:t>антикризисные меры</w:t>
            </w:r>
          </w:p>
        </w:tc>
      </w:tr>
      <w:tr w:rsidR="00973C89" w14:paraId="4D452350" w14:textId="77777777" w:rsidTr="00C0423E">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hideMark/>
          </w:tcPr>
          <w:p w14:paraId="7C5421F9"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13869" w:type="dxa"/>
            <w:gridSpan w:val="13"/>
            <w:tcBorders>
              <w:top w:val="single" w:sz="6" w:space="0" w:color="auto"/>
              <w:left w:val="single" w:sz="6" w:space="0" w:color="auto"/>
              <w:bottom w:val="single" w:sz="6" w:space="0" w:color="auto"/>
              <w:right w:val="single" w:sz="6" w:space="0" w:color="auto"/>
            </w:tcBorders>
            <w:hideMark/>
          </w:tcPr>
          <w:p w14:paraId="42A84AAA"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Arial"/>
                <w:sz w:val="20"/>
                <w:szCs w:val="20"/>
                <w:lang w:eastAsia="ru-RU"/>
              </w:rPr>
              <w:t>Задача: Регистрация права собственности объектов недвижимости</w:t>
            </w:r>
          </w:p>
        </w:tc>
      </w:tr>
      <w:tr w:rsidR="00973C89" w14:paraId="1651E156" w14:textId="77777777" w:rsidTr="00C0423E">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hideMark/>
          </w:tcPr>
          <w:p w14:paraId="70689FCF"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2954" w:type="dxa"/>
            <w:tcBorders>
              <w:top w:val="single" w:sz="6" w:space="0" w:color="auto"/>
              <w:left w:val="single" w:sz="6" w:space="0" w:color="auto"/>
              <w:bottom w:val="single" w:sz="6" w:space="0" w:color="auto"/>
              <w:right w:val="single" w:sz="6" w:space="0" w:color="auto"/>
            </w:tcBorders>
            <w:hideMark/>
          </w:tcPr>
          <w:p w14:paraId="78C7A9AE"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Целевой индикатор 3</w:t>
            </w:r>
          </w:p>
        </w:tc>
        <w:tc>
          <w:tcPr>
            <w:tcW w:w="2410" w:type="dxa"/>
            <w:gridSpan w:val="2"/>
            <w:tcBorders>
              <w:top w:val="single" w:sz="6" w:space="0" w:color="auto"/>
              <w:left w:val="single" w:sz="6" w:space="0" w:color="auto"/>
              <w:bottom w:val="single" w:sz="6" w:space="0" w:color="auto"/>
              <w:right w:val="single" w:sz="6" w:space="0" w:color="auto"/>
            </w:tcBorders>
          </w:tcPr>
          <w:p w14:paraId="1EC55E31"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gridSpan w:val="2"/>
            <w:tcBorders>
              <w:top w:val="single" w:sz="6" w:space="0" w:color="auto"/>
              <w:left w:val="single" w:sz="6" w:space="0" w:color="auto"/>
              <w:bottom w:val="single" w:sz="6" w:space="0" w:color="auto"/>
              <w:right w:val="single" w:sz="6" w:space="0" w:color="auto"/>
            </w:tcBorders>
          </w:tcPr>
          <w:p w14:paraId="14BB3986"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gridSpan w:val="2"/>
            <w:tcBorders>
              <w:top w:val="single" w:sz="6" w:space="0" w:color="auto"/>
              <w:left w:val="single" w:sz="6" w:space="0" w:color="auto"/>
              <w:bottom w:val="single" w:sz="6" w:space="0" w:color="auto"/>
              <w:right w:val="single" w:sz="6" w:space="0" w:color="auto"/>
            </w:tcBorders>
          </w:tcPr>
          <w:p w14:paraId="6D9A743D"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0" w:type="dxa"/>
            <w:gridSpan w:val="2"/>
            <w:tcBorders>
              <w:top w:val="single" w:sz="6" w:space="0" w:color="auto"/>
              <w:left w:val="single" w:sz="6" w:space="0" w:color="auto"/>
              <w:bottom w:val="single" w:sz="6" w:space="0" w:color="auto"/>
              <w:right w:val="single" w:sz="6" w:space="0" w:color="auto"/>
            </w:tcBorders>
          </w:tcPr>
          <w:p w14:paraId="596A2897"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gridSpan w:val="2"/>
            <w:tcBorders>
              <w:top w:val="single" w:sz="6" w:space="0" w:color="auto"/>
              <w:left w:val="single" w:sz="6" w:space="0" w:color="auto"/>
              <w:bottom w:val="single" w:sz="6" w:space="0" w:color="auto"/>
              <w:right w:val="single" w:sz="6" w:space="0" w:color="auto"/>
            </w:tcBorders>
          </w:tcPr>
          <w:p w14:paraId="58A4205D"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60" w:type="dxa"/>
            <w:gridSpan w:val="2"/>
            <w:tcBorders>
              <w:top w:val="single" w:sz="6" w:space="0" w:color="auto"/>
              <w:left w:val="single" w:sz="6" w:space="0" w:color="auto"/>
              <w:bottom w:val="single" w:sz="6" w:space="0" w:color="auto"/>
              <w:right w:val="single" w:sz="6" w:space="0" w:color="auto"/>
            </w:tcBorders>
          </w:tcPr>
          <w:p w14:paraId="2B7A8520"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73C89" w14:paraId="2DB816B8" w14:textId="77777777" w:rsidTr="00C0423E">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hideMark/>
          </w:tcPr>
          <w:p w14:paraId="5E3E695F"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2954" w:type="dxa"/>
            <w:tcBorders>
              <w:top w:val="single" w:sz="6" w:space="0" w:color="auto"/>
              <w:left w:val="single" w:sz="6" w:space="0" w:color="auto"/>
              <w:bottom w:val="single" w:sz="6" w:space="0" w:color="auto"/>
              <w:right w:val="single" w:sz="6" w:space="0" w:color="auto"/>
            </w:tcBorders>
            <w:hideMark/>
          </w:tcPr>
          <w:p w14:paraId="1B5D4625"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Arial"/>
                <w:sz w:val="20"/>
                <w:szCs w:val="20"/>
                <w:lang w:eastAsia="ru-RU"/>
              </w:rPr>
              <w:t>Постановка на кадастровый учет объектов недвижимости</w:t>
            </w:r>
          </w:p>
        </w:tc>
        <w:tc>
          <w:tcPr>
            <w:tcW w:w="2410" w:type="dxa"/>
            <w:gridSpan w:val="2"/>
            <w:tcBorders>
              <w:top w:val="single" w:sz="6" w:space="0" w:color="auto"/>
              <w:left w:val="single" w:sz="6" w:space="0" w:color="auto"/>
              <w:bottom w:val="single" w:sz="6" w:space="0" w:color="auto"/>
              <w:right w:val="single" w:sz="6" w:space="0" w:color="auto"/>
            </w:tcBorders>
            <w:hideMark/>
          </w:tcPr>
          <w:p w14:paraId="6458AABE"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объект</w:t>
            </w:r>
          </w:p>
        </w:tc>
        <w:tc>
          <w:tcPr>
            <w:tcW w:w="2268" w:type="dxa"/>
            <w:gridSpan w:val="2"/>
            <w:tcBorders>
              <w:top w:val="single" w:sz="6" w:space="0" w:color="auto"/>
              <w:left w:val="single" w:sz="6" w:space="0" w:color="auto"/>
              <w:bottom w:val="single" w:sz="6" w:space="0" w:color="auto"/>
              <w:right w:val="single" w:sz="6" w:space="0" w:color="auto"/>
            </w:tcBorders>
            <w:hideMark/>
          </w:tcPr>
          <w:p w14:paraId="389B28CB"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Ведомственная отчетность</w:t>
            </w:r>
          </w:p>
        </w:tc>
        <w:tc>
          <w:tcPr>
            <w:tcW w:w="1418" w:type="dxa"/>
            <w:gridSpan w:val="2"/>
            <w:tcBorders>
              <w:top w:val="single" w:sz="6" w:space="0" w:color="auto"/>
              <w:left w:val="single" w:sz="6" w:space="0" w:color="auto"/>
              <w:bottom w:val="single" w:sz="6" w:space="0" w:color="auto"/>
              <w:right w:val="single" w:sz="6" w:space="0" w:color="auto"/>
            </w:tcBorders>
            <w:hideMark/>
          </w:tcPr>
          <w:p w14:paraId="3378D18F"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700" w:type="dxa"/>
            <w:gridSpan w:val="2"/>
            <w:tcBorders>
              <w:top w:val="single" w:sz="6" w:space="0" w:color="auto"/>
              <w:left w:val="single" w:sz="6" w:space="0" w:color="auto"/>
              <w:bottom w:val="single" w:sz="6" w:space="0" w:color="auto"/>
              <w:right w:val="single" w:sz="6" w:space="0" w:color="auto"/>
            </w:tcBorders>
            <w:hideMark/>
          </w:tcPr>
          <w:p w14:paraId="3D0C1E4F" w14:textId="77777777" w:rsidR="00973C89" w:rsidRDefault="00973C89" w:rsidP="00C0423E">
            <w:pPr>
              <w:jc w:val="center"/>
              <w:rPr>
                <w:sz w:val="20"/>
                <w:szCs w:val="20"/>
              </w:rPr>
            </w:pPr>
            <w:r>
              <w:rPr>
                <w:rFonts w:ascii="Times New Roman" w:eastAsia="Times New Roman" w:hAnsi="Times New Roman" w:cs="Times New Roman"/>
                <w:sz w:val="20"/>
                <w:szCs w:val="20"/>
                <w:lang w:eastAsia="ru-RU"/>
              </w:rPr>
              <w:t>0</w:t>
            </w:r>
          </w:p>
        </w:tc>
        <w:tc>
          <w:tcPr>
            <w:tcW w:w="1559" w:type="dxa"/>
            <w:gridSpan w:val="2"/>
            <w:tcBorders>
              <w:top w:val="single" w:sz="6" w:space="0" w:color="auto"/>
              <w:left w:val="single" w:sz="6" w:space="0" w:color="auto"/>
              <w:bottom w:val="single" w:sz="6" w:space="0" w:color="auto"/>
              <w:right w:val="single" w:sz="6" w:space="0" w:color="auto"/>
            </w:tcBorders>
            <w:hideMark/>
          </w:tcPr>
          <w:p w14:paraId="14F3A1DB" w14:textId="77777777" w:rsidR="00973C89" w:rsidRDefault="00973C89" w:rsidP="00C0423E">
            <w:pPr>
              <w:jc w:val="center"/>
              <w:rPr>
                <w:sz w:val="20"/>
                <w:szCs w:val="20"/>
              </w:rPr>
            </w:pPr>
            <w:r>
              <w:rPr>
                <w:rFonts w:ascii="Times New Roman" w:eastAsia="Times New Roman" w:hAnsi="Times New Roman" w:cs="Times New Roman"/>
                <w:sz w:val="20"/>
                <w:szCs w:val="20"/>
                <w:lang w:eastAsia="ru-RU"/>
              </w:rPr>
              <w:t>1</w:t>
            </w:r>
          </w:p>
        </w:tc>
        <w:tc>
          <w:tcPr>
            <w:tcW w:w="1560" w:type="dxa"/>
            <w:gridSpan w:val="2"/>
            <w:tcBorders>
              <w:top w:val="single" w:sz="6" w:space="0" w:color="auto"/>
              <w:left w:val="single" w:sz="6" w:space="0" w:color="auto"/>
              <w:bottom w:val="single" w:sz="6" w:space="0" w:color="auto"/>
              <w:right w:val="single" w:sz="6" w:space="0" w:color="auto"/>
            </w:tcBorders>
            <w:hideMark/>
          </w:tcPr>
          <w:p w14:paraId="61950A46"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973C89" w14:paraId="0D066CB0" w14:textId="77777777" w:rsidTr="00C0423E">
        <w:trPr>
          <w:gridAfter w:val="1"/>
          <w:wAfter w:w="6" w:type="dxa"/>
          <w:cantSplit/>
          <w:trHeight w:val="435"/>
        </w:trPr>
        <w:tc>
          <w:tcPr>
            <w:tcW w:w="518" w:type="dxa"/>
            <w:vMerge w:val="restart"/>
            <w:tcBorders>
              <w:top w:val="single" w:sz="6" w:space="0" w:color="auto"/>
              <w:left w:val="single" w:sz="6" w:space="0" w:color="auto"/>
              <w:bottom w:val="single" w:sz="6" w:space="0" w:color="auto"/>
              <w:right w:val="single" w:sz="6" w:space="0" w:color="auto"/>
            </w:tcBorders>
            <w:vAlign w:val="center"/>
            <w:hideMark/>
          </w:tcPr>
          <w:p w14:paraId="0A4C4AEB"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br/>
              <w:t>п/п</w:t>
            </w:r>
          </w:p>
        </w:tc>
        <w:tc>
          <w:tcPr>
            <w:tcW w:w="3427"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2BE2C415"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Цель, показатели  </w:t>
            </w:r>
            <w:r>
              <w:rPr>
                <w:rFonts w:ascii="Times New Roman" w:eastAsia="Times New Roman" w:hAnsi="Times New Roman" w:cs="Times New Roman"/>
                <w:sz w:val="18"/>
                <w:szCs w:val="18"/>
                <w:lang w:eastAsia="ru-RU"/>
              </w:rPr>
              <w:br/>
              <w:t>результативности</w:t>
            </w:r>
          </w:p>
        </w:tc>
        <w:tc>
          <w:tcPr>
            <w:tcW w:w="2221"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358921A3"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Единица</w:t>
            </w:r>
            <w:r>
              <w:rPr>
                <w:rFonts w:ascii="Times New Roman" w:eastAsia="Times New Roman" w:hAnsi="Times New Roman" w:cs="Times New Roman"/>
                <w:sz w:val="18"/>
                <w:szCs w:val="18"/>
                <w:lang w:eastAsia="ru-RU"/>
              </w:rPr>
              <w:br/>
              <w:t>измерения</w:t>
            </w:r>
          </w:p>
        </w:tc>
        <w:tc>
          <w:tcPr>
            <w:tcW w:w="2268"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68DC330B"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Источник </w:t>
            </w:r>
            <w:r>
              <w:rPr>
                <w:rFonts w:ascii="Times New Roman" w:eastAsia="Times New Roman" w:hAnsi="Times New Roman" w:cs="Times New Roman"/>
                <w:sz w:val="18"/>
                <w:szCs w:val="18"/>
                <w:lang w:eastAsia="ru-RU"/>
              </w:rPr>
              <w:br/>
              <w:t>информации</w:t>
            </w:r>
          </w:p>
        </w:tc>
        <w:tc>
          <w:tcPr>
            <w:tcW w:w="5953" w:type="dxa"/>
            <w:gridSpan w:val="7"/>
            <w:tcBorders>
              <w:top w:val="single" w:sz="6" w:space="0" w:color="auto"/>
              <w:left w:val="single" w:sz="6" w:space="0" w:color="auto"/>
              <w:bottom w:val="single" w:sz="4" w:space="0" w:color="auto"/>
              <w:right w:val="single" w:sz="6" w:space="0" w:color="auto"/>
            </w:tcBorders>
            <w:vAlign w:val="center"/>
            <w:hideMark/>
          </w:tcPr>
          <w:p w14:paraId="629F1C1D"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Годы реализации подпрограммы</w:t>
            </w:r>
          </w:p>
        </w:tc>
      </w:tr>
      <w:tr w:rsidR="00973C89" w14:paraId="0C13574B" w14:textId="77777777" w:rsidTr="00C0423E">
        <w:trPr>
          <w:gridAfter w:val="1"/>
          <w:wAfter w:w="6" w:type="dxa"/>
          <w:cantSplit/>
          <w:trHeight w:val="1485"/>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4A8461D8" w14:textId="77777777" w:rsidR="00973C89" w:rsidRDefault="00973C89" w:rsidP="00C0423E">
            <w:pPr>
              <w:spacing w:after="0"/>
              <w:rPr>
                <w:rFonts w:ascii="Times New Roman" w:eastAsia="Times New Roman" w:hAnsi="Times New Roman" w:cs="Times New Roman"/>
                <w:sz w:val="18"/>
                <w:szCs w:val="18"/>
                <w:lang w:eastAsia="ru-RU"/>
              </w:rPr>
            </w:pPr>
          </w:p>
        </w:tc>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14:paraId="53AA875D" w14:textId="77777777" w:rsidR="00973C89" w:rsidRDefault="00973C89" w:rsidP="00C0423E">
            <w:pPr>
              <w:spacing w:after="0"/>
              <w:rPr>
                <w:rFonts w:ascii="Times New Roman" w:eastAsia="Times New Roman" w:hAnsi="Times New Roman" w:cs="Times New Roman"/>
                <w:sz w:val="18"/>
                <w:szCs w:val="18"/>
                <w:lang w:eastAsia="ru-RU"/>
              </w:rPr>
            </w:pPr>
          </w:p>
        </w:tc>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14:paraId="5017EA34" w14:textId="77777777" w:rsidR="00973C89" w:rsidRDefault="00973C89" w:rsidP="00C0423E">
            <w:pPr>
              <w:spacing w:after="0"/>
              <w:rPr>
                <w:rFonts w:ascii="Times New Roman" w:eastAsia="Times New Roman" w:hAnsi="Times New Roman" w:cs="Times New Roman"/>
                <w:sz w:val="18"/>
                <w:szCs w:val="18"/>
                <w:lang w:eastAsia="ru-RU"/>
              </w:rPr>
            </w:pPr>
          </w:p>
        </w:tc>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14:paraId="4080AA8D" w14:textId="77777777" w:rsidR="00973C89" w:rsidRDefault="00973C89" w:rsidP="00C0423E">
            <w:pPr>
              <w:spacing w:after="0"/>
              <w:rPr>
                <w:rFonts w:ascii="Times New Roman" w:eastAsia="Times New Roman" w:hAnsi="Times New Roman" w:cs="Times New Roman"/>
                <w:sz w:val="18"/>
                <w:szCs w:val="18"/>
                <w:lang w:eastAsia="ru-RU"/>
              </w:rPr>
            </w:pPr>
          </w:p>
        </w:tc>
        <w:tc>
          <w:tcPr>
            <w:tcW w:w="1418" w:type="dxa"/>
            <w:gridSpan w:val="2"/>
            <w:tcBorders>
              <w:top w:val="single" w:sz="4" w:space="0" w:color="auto"/>
              <w:left w:val="single" w:sz="6" w:space="0" w:color="auto"/>
              <w:bottom w:val="single" w:sz="6" w:space="0" w:color="auto"/>
              <w:right w:val="single" w:sz="6" w:space="0" w:color="auto"/>
            </w:tcBorders>
            <w:vAlign w:val="center"/>
            <w:hideMark/>
          </w:tcPr>
          <w:p w14:paraId="231BBF03"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Текущий финансов год (2022)</w:t>
            </w:r>
          </w:p>
        </w:tc>
        <w:tc>
          <w:tcPr>
            <w:tcW w:w="1700" w:type="dxa"/>
            <w:gridSpan w:val="2"/>
            <w:tcBorders>
              <w:top w:val="single" w:sz="4" w:space="0" w:color="auto"/>
              <w:left w:val="single" w:sz="6" w:space="0" w:color="auto"/>
              <w:bottom w:val="single" w:sz="6" w:space="0" w:color="auto"/>
              <w:right w:val="single" w:sz="6" w:space="0" w:color="auto"/>
            </w:tcBorders>
            <w:vAlign w:val="center"/>
            <w:hideMark/>
          </w:tcPr>
          <w:p w14:paraId="7A7B9D1E"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Очередной финансовый год (2023)</w:t>
            </w:r>
          </w:p>
        </w:tc>
        <w:tc>
          <w:tcPr>
            <w:tcW w:w="1559" w:type="dxa"/>
            <w:gridSpan w:val="2"/>
            <w:tcBorders>
              <w:top w:val="single" w:sz="4" w:space="0" w:color="auto"/>
              <w:left w:val="single" w:sz="6" w:space="0" w:color="auto"/>
              <w:bottom w:val="single" w:sz="6" w:space="0" w:color="auto"/>
              <w:right w:val="single" w:sz="6" w:space="0" w:color="auto"/>
            </w:tcBorders>
            <w:vAlign w:val="center"/>
            <w:hideMark/>
          </w:tcPr>
          <w:p w14:paraId="73478F97"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Первый год планового периода </w:t>
            </w:r>
          </w:p>
          <w:p w14:paraId="1B5C9243"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1276" w:type="dxa"/>
            <w:tcBorders>
              <w:top w:val="single" w:sz="4" w:space="0" w:color="auto"/>
              <w:left w:val="single" w:sz="6" w:space="0" w:color="auto"/>
              <w:bottom w:val="single" w:sz="6" w:space="0" w:color="auto"/>
              <w:right w:val="single" w:sz="6" w:space="0" w:color="auto"/>
            </w:tcBorders>
            <w:vAlign w:val="center"/>
          </w:tcPr>
          <w:p w14:paraId="4963D84D"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Второй год планового периода</w:t>
            </w:r>
          </w:p>
          <w:p w14:paraId="166DD226"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(2025)</w:t>
            </w:r>
          </w:p>
          <w:p w14:paraId="0E23BCEC"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973C89" w14:paraId="4E75A244" w14:textId="77777777" w:rsidTr="00C0423E">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vAlign w:val="center"/>
            <w:hideMark/>
          </w:tcPr>
          <w:p w14:paraId="5D089C81"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3427" w:type="dxa"/>
            <w:gridSpan w:val="2"/>
            <w:tcBorders>
              <w:top w:val="single" w:sz="6" w:space="0" w:color="auto"/>
              <w:left w:val="single" w:sz="6" w:space="0" w:color="auto"/>
              <w:bottom w:val="single" w:sz="6" w:space="0" w:color="auto"/>
              <w:right w:val="single" w:sz="6" w:space="0" w:color="auto"/>
            </w:tcBorders>
            <w:vAlign w:val="center"/>
            <w:hideMark/>
          </w:tcPr>
          <w:p w14:paraId="2E68ECE9"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21" w:type="dxa"/>
            <w:gridSpan w:val="2"/>
            <w:tcBorders>
              <w:top w:val="single" w:sz="6" w:space="0" w:color="auto"/>
              <w:left w:val="single" w:sz="6" w:space="0" w:color="auto"/>
              <w:bottom w:val="single" w:sz="6" w:space="0" w:color="auto"/>
              <w:right w:val="single" w:sz="6" w:space="0" w:color="auto"/>
            </w:tcBorders>
            <w:vAlign w:val="center"/>
            <w:hideMark/>
          </w:tcPr>
          <w:p w14:paraId="0A557DA4"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gridSpan w:val="2"/>
            <w:tcBorders>
              <w:top w:val="single" w:sz="6" w:space="0" w:color="auto"/>
              <w:left w:val="single" w:sz="6" w:space="0" w:color="auto"/>
              <w:bottom w:val="single" w:sz="6" w:space="0" w:color="auto"/>
              <w:right w:val="single" w:sz="6" w:space="0" w:color="auto"/>
            </w:tcBorders>
            <w:vAlign w:val="center"/>
            <w:hideMark/>
          </w:tcPr>
          <w:p w14:paraId="0CC1ABA3"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18" w:type="dxa"/>
            <w:gridSpan w:val="2"/>
            <w:tcBorders>
              <w:top w:val="single" w:sz="6" w:space="0" w:color="auto"/>
              <w:left w:val="single" w:sz="6" w:space="0" w:color="auto"/>
              <w:bottom w:val="single" w:sz="6" w:space="0" w:color="auto"/>
              <w:right w:val="single" w:sz="6" w:space="0" w:color="auto"/>
            </w:tcBorders>
            <w:vAlign w:val="center"/>
            <w:hideMark/>
          </w:tcPr>
          <w:p w14:paraId="7CE24262"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700" w:type="dxa"/>
            <w:gridSpan w:val="2"/>
            <w:tcBorders>
              <w:top w:val="single" w:sz="6" w:space="0" w:color="auto"/>
              <w:left w:val="single" w:sz="6" w:space="0" w:color="auto"/>
              <w:bottom w:val="single" w:sz="6" w:space="0" w:color="auto"/>
              <w:right w:val="single" w:sz="6" w:space="0" w:color="auto"/>
            </w:tcBorders>
            <w:vAlign w:val="center"/>
            <w:hideMark/>
          </w:tcPr>
          <w:p w14:paraId="0F19B652"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59" w:type="dxa"/>
            <w:gridSpan w:val="2"/>
            <w:tcBorders>
              <w:top w:val="single" w:sz="6" w:space="0" w:color="auto"/>
              <w:left w:val="single" w:sz="6" w:space="0" w:color="auto"/>
              <w:bottom w:val="single" w:sz="6" w:space="0" w:color="auto"/>
              <w:right w:val="single" w:sz="6" w:space="0" w:color="auto"/>
            </w:tcBorders>
            <w:vAlign w:val="center"/>
            <w:hideMark/>
          </w:tcPr>
          <w:p w14:paraId="6874200F"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76" w:type="dxa"/>
            <w:tcBorders>
              <w:top w:val="single" w:sz="6" w:space="0" w:color="auto"/>
              <w:left w:val="single" w:sz="6" w:space="0" w:color="auto"/>
              <w:bottom w:val="single" w:sz="6" w:space="0" w:color="auto"/>
              <w:right w:val="single" w:sz="6" w:space="0" w:color="auto"/>
            </w:tcBorders>
            <w:vAlign w:val="center"/>
            <w:hideMark/>
          </w:tcPr>
          <w:p w14:paraId="49FEC919"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973C89" w14:paraId="3AA7DCF8" w14:textId="77777777" w:rsidTr="00C0423E">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vAlign w:val="center"/>
            <w:hideMark/>
          </w:tcPr>
          <w:p w14:paraId="11DEF0E9"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13869" w:type="dxa"/>
            <w:gridSpan w:val="13"/>
            <w:tcBorders>
              <w:top w:val="single" w:sz="6" w:space="0" w:color="auto"/>
              <w:left w:val="single" w:sz="6" w:space="0" w:color="auto"/>
              <w:bottom w:val="single" w:sz="6" w:space="0" w:color="auto"/>
              <w:right w:val="single" w:sz="6" w:space="0" w:color="auto"/>
            </w:tcBorders>
            <w:vAlign w:val="center"/>
            <w:hideMark/>
          </w:tcPr>
          <w:p w14:paraId="30CCC4D5" w14:textId="77777777" w:rsidR="00973C89" w:rsidRDefault="00973C89" w:rsidP="00C0423E">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Цель подпрограммы: Повышение эффективности использования земельных участков</w:t>
            </w:r>
          </w:p>
        </w:tc>
      </w:tr>
      <w:tr w:rsidR="00973C89" w14:paraId="58DF234E" w14:textId="77777777" w:rsidTr="00C0423E">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vAlign w:val="center"/>
            <w:hideMark/>
          </w:tcPr>
          <w:p w14:paraId="54D4FBC5"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13869" w:type="dxa"/>
            <w:gridSpan w:val="13"/>
            <w:tcBorders>
              <w:top w:val="single" w:sz="6" w:space="0" w:color="auto"/>
              <w:left w:val="single" w:sz="6" w:space="0" w:color="auto"/>
              <w:bottom w:val="single" w:sz="6" w:space="0" w:color="auto"/>
              <w:right w:val="single" w:sz="4" w:space="0" w:color="auto"/>
            </w:tcBorders>
            <w:vAlign w:val="center"/>
            <w:hideMark/>
          </w:tcPr>
          <w:p w14:paraId="09CBA111" w14:textId="77777777" w:rsidR="00973C89" w:rsidRDefault="00973C89" w:rsidP="00C0423E">
            <w:pPr>
              <w:spacing w:after="0" w:line="240" w:lineRule="auto"/>
              <w:rPr>
                <w:rFonts w:ascii="Times New Roman" w:eastAsia="Calibri" w:hAnsi="Times New Roman" w:cs="Times New Roman"/>
                <w:lang w:eastAsia="ru-RU"/>
              </w:rPr>
            </w:pPr>
            <w:r>
              <w:rPr>
                <w:rFonts w:ascii="Times New Roman" w:eastAsia="Times New Roman" w:hAnsi="Times New Roman" w:cs="Times New Roman"/>
                <w:lang w:eastAsia="ru-RU"/>
              </w:rPr>
              <w:t xml:space="preserve">Задача подпрограммы: Информирование населения о наличии земельных участков для сдачи в аренду, обоснование и определение К1, К2, К3, для </w:t>
            </w:r>
            <w:r>
              <w:rPr>
                <w:rFonts w:ascii="Times New Roman" w:eastAsia="Calibri" w:hAnsi="Times New Roman" w:cs="Times New Roman"/>
                <w:lang w:eastAsia="ru-RU"/>
              </w:rPr>
              <w:t>расчета арендных отношений   в текущем году;</w:t>
            </w:r>
          </w:p>
          <w:p w14:paraId="63EEBD40" w14:textId="77777777" w:rsidR="00973C89" w:rsidRDefault="00973C89" w:rsidP="00C0423E">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Постановка на кадастровый учет земельных участков под многоквартирными домами и ИЖС</w:t>
            </w:r>
            <w:r>
              <w:rPr>
                <w:rFonts w:ascii="Times New Roman" w:eastAsia="Calibri" w:hAnsi="Times New Roman" w:cs="Times New Roman"/>
                <w:lang w:eastAsia="ru-RU"/>
              </w:rPr>
              <w:t xml:space="preserve"> под индивидуальное жилищное строительство.</w:t>
            </w:r>
          </w:p>
        </w:tc>
      </w:tr>
      <w:tr w:rsidR="00973C89" w14:paraId="1463F862" w14:textId="77777777" w:rsidTr="00C0423E">
        <w:trPr>
          <w:gridAfter w:val="1"/>
          <w:wAfter w:w="6" w:type="dxa"/>
          <w:cantSplit/>
          <w:trHeight w:val="552"/>
        </w:trPr>
        <w:tc>
          <w:tcPr>
            <w:tcW w:w="518" w:type="dxa"/>
            <w:tcBorders>
              <w:top w:val="single" w:sz="6" w:space="0" w:color="auto"/>
              <w:left w:val="single" w:sz="6" w:space="0" w:color="auto"/>
              <w:bottom w:val="single" w:sz="6" w:space="0" w:color="auto"/>
              <w:right w:val="single" w:sz="6" w:space="0" w:color="auto"/>
            </w:tcBorders>
            <w:hideMark/>
          </w:tcPr>
          <w:p w14:paraId="035A4620"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13.1.</w:t>
            </w:r>
          </w:p>
        </w:tc>
        <w:tc>
          <w:tcPr>
            <w:tcW w:w="3427" w:type="dxa"/>
            <w:gridSpan w:val="2"/>
            <w:tcBorders>
              <w:top w:val="single" w:sz="6" w:space="0" w:color="auto"/>
              <w:left w:val="single" w:sz="6" w:space="0" w:color="auto"/>
              <w:bottom w:val="single" w:sz="6" w:space="0" w:color="auto"/>
              <w:right w:val="single" w:sz="6" w:space="0" w:color="auto"/>
            </w:tcBorders>
            <w:hideMark/>
          </w:tcPr>
          <w:p w14:paraId="3940E47C"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индикатор 4</w:t>
            </w:r>
          </w:p>
        </w:tc>
        <w:tc>
          <w:tcPr>
            <w:tcW w:w="2221" w:type="dxa"/>
            <w:gridSpan w:val="2"/>
            <w:tcBorders>
              <w:top w:val="single" w:sz="6" w:space="0" w:color="auto"/>
              <w:left w:val="single" w:sz="6" w:space="0" w:color="auto"/>
              <w:bottom w:val="single" w:sz="6" w:space="0" w:color="auto"/>
              <w:right w:val="single" w:sz="6" w:space="0" w:color="auto"/>
            </w:tcBorders>
          </w:tcPr>
          <w:p w14:paraId="098A3EFE"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gridSpan w:val="2"/>
            <w:tcBorders>
              <w:top w:val="single" w:sz="6" w:space="0" w:color="auto"/>
              <w:left w:val="single" w:sz="6" w:space="0" w:color="auto"/>
              <w:bottom w:val="single" w:sz="6" w:space="0" w:color="auto"/>
              <w:right w:val="single" w:sz="6" w:space="0" w:color="auto"/>
            </w:tcBorders>
          </w:tcPr>
          <w:p w14:paraId="179F56DD"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auto"/>
              <w:left w:val="single" w:sz="6" w:space="0" w:color="auto"/>
              <w:bottom w:val="single" w:sz="6" w:space="0" w:color="auto"/>
              <w:right w:val="single" w:sz="6" w:space="0" w:color="auto"/>
            </w:tcBorders>
          </w:tcPr>
          <w:p w14:paraId="56D425CA"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0" w:type="dxa"/>
            <w:gridSpan w:val="2"/>
            <w:tcBorders>
              <w:top w:val="single" w:sz="6" w:space="0" w:color="auto"/>
              <w:left w:val="single" w:sz="6" w:space="0" w:color="auto"/>
              <w:bottom w:val="single" w:sz="6" w:space="0" w:color="auto"/>
              <w:right w:val="single" w:sz="6" w:space="0" w:color="auto"/>
            </w:tcBorders>
          </w:tcPr>
          <w:p w14:paraId="23BA977E"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tcPr>
          <w:p w14:paraId="48527FD6"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14:paraId="1FFEFE06"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73C89" w14:paraId="6B3BDE97" w14:textId="77777777" w:rsidTr="00C0423E">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hideMark/>
          </w:tcPr>
          <w:p w14:paraId="5A3C9706"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13.2</w:t>
            </w:r>
          </w:p>
        </w:tc>
        <w:tc>
          <w:tcPr>
            <w:tcW w:w="3427" w:type="dxa"/>
            <w:gridSpan w:val="2"/>
            <w:tcBorders>
              <w:top w:val="single" w:sz="6" w:space="0" w:color="auto"/>
              <w:left w:val="single" w:sz="6" w:space="0" w:color="auto"/>
              <w:bottom w:val="single" w:sz="6" w:space="0" w:color="auto"/>
              <w:right w:val="single" w:sz="6" w:space="0" w:color="auto"/>
            </w:tcBorders>
            <w:hideMark/>
          </w:tcPr>
          <w:p w14:paraId="617AAFB2"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Постановка на кадастровый учет земельных участков</w:t>
            </w:r>
          </w:p>
        </w:tc>
        <w:tc>
          <w:tcPr>
            <w:tcW w:w="2221" w:type="dxa"/>
            <w:gridSpan w:val="2"/>
            <w:tcBorders>
              <w:top w:val="single" w:sz="6" w:space="0" w:color="auto"/>
              <w:left w:val="single" w:sz="6" w:space="0" w:color="auto"/>
              <w:bottom w:val="single" w:sz="6" w:space="0" w:color="auto"/>
              <w:right w:val="single" w:sz="6" w:space="0" w:color="auto"/>
            </w:tcBorders>
            <w:hideMark/>
          </w:tcPr>
          <w:p w14:paraId="3AB33CCC"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w:t>
            </w:r>
          </w:p>
        </w:tc>
        <w:tc>
          <w:tcPr>
            <w:tcW w:w="2268" w:type="dxa"/>
            <w:gridSpan w:val="2"/>
            <w:tcBorders>
              <w:top w:val="single" w:sz="6" w:space="0" w:color="auto"/>
              <w:left w:val="single" w:sz="6" w:space="0" w:color="auto"/>
              <w:bottom w:val="single" w:sz="6" w:space="0" w:color="auto"/>
              <w:right w:val="single" w:sz="6" w:space="0" w:color="auto"/>
            </w:tcBorders>
            <w:hideMark/>
          </w:tcPr>
          <w:p w14:paraId="09301EA0"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Ведомственная отчетность</w:t>
            </w:r>
          </w:p>
        </w:tc>
        <w:tc>
          <w:tcPr>
            <w:tcW w:w="1418" w:type="dxa"/>
            <w:gridSpan w:val="2"/>
            <w:tcBorders>
              <w:top w:val="single" w:sz="6" w:space="0" w:color="auto"/>
              <w:left w:val="single" w:sz="6" w:space="0" w:color="auto"/>
              <w:bottom w:val="single" w:sz="6" w:space="0" w:color="auto"/>
              <w:right w:val="single" w:sz="6" w:space="0" w:color="auto"/>
            </w:tcBorders>
            <w:hideMark/>
          </w:tcPr>
          <w:p w14:paraId="1613A2AA"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p>
        </w:tc>
        <w:tc>
          <w:tcPr>
            <w:tcW w:w="1700" w:type="dxa"/>
            <w:gridSpan w:val="2"/>
            <w:tcBorders>
              <w:top w:val="single" w:sz="6" w:space="0" w:color="auto"/>
              <w:left w:val="single" w:sz="6" w:space="0" w:color="auto"/>
              <w:bottom w:val="single" w:sz="6" w:space="0" w:color="auto"/>
              <w:right w:val="single" w:sz="6" w:space="0" w:color="auto"/>
            </w:tcBorders>
            <w:hideMark/>
          </w:tcPr>
          <w:p w14:paraId="0A5412A0"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124</w:t>
            </w:r>
          </w:p>
        </w:tc>
        <w:tc>
          <w:tcPr>
            <w:tcW w:w="1559" w:type="dxa"/>
            <w:gridSpan w:val="2"/>
            <w:tcBorders>
              <w:top w:val="single" w:sz="6" w:space="0" w:color="auto"/>
              <w:left w:val="single" w:sz="6" w:space="0" w:color="auto"/>
              <w:bottom w:val="single" w:sz="6" w:space="0" w:color="auto"/>
              <w:right w:val="single" w:sz="6" w:space="0" w:color="auto"/>
            </w:tcBorders>
            <w:hideMark/>
          </w:tcPr>
          <w:p w14:paraId="565B46CF"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76" w:type="dxa"/>
            <w:tcBorders>
              <w:top w:val="single" w:sz="6" w:space="0" w:color="auto"/>
              <w:left w:val="single" w:sz="6" w:space="0" w:color="auto"/>
              <w:bottom w:val="single" w:sz="6" w:space="0" w:color="auto"/>
              <w:right w:val="single" w:sz="6" w:space="0" w:color="auto"/>
            </w:tcBorders>
            <w:hideMark/>
          </w:tcPr>
          <w:p w14:paraId="06B8665E"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r>
      <w:tr w:rsidR="00973C89" w14:paraId="7B3B5317" w14:textId="77777777" w:rsidTr="00C0423E">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hideMark/>
          </w:tcPr>
          <w:p w14:paraId="72D73AC4"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3427" w:type="dxa"/>
            <w:gridSpan w:val="2"/>
            <w:tcBorders>
              <w:top w:val="single" w:sz="6" w:space="0" w:color="auto"/>
              <w:left w:val="single" w:sz="6" w:space="0" w:color="auto"/>
              <w:bottom w:val="single" w:sz="6" w:space="0" w:color="auto"/>
              <w:right w:val="single" w:sz="6" w:space="0" w:color="auto"/>
            </w:tcBorders>
            <w:hideMark/>
          </w:tcPr>
          <w:p w14:paraId="45F67168"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индикатор 5</w:t>
            </w:r>
          </w:p>
        </w:tc>
        <w:tc>
          <w:tcPr>
            <w:tcW w:w="2221" w:type="dxa"/>
            <w:gridSpan w:val="2"/>
            <w:tcBorders>
              <w:top w:val="single" w:sz="6" w:space="0" w:color="auto"/>
              <w:left w:val="single" w:sz="6" w:space="0" w:color="auto"/>
              <w:bottom w:val="single" w:sz="6" w:space="0" w:color="auto"/>
              <w:right w:val="single" w:sz="6" w:space="0" w:color="auto"/>
            </w:tcBorders>
          </w:tcPr>
          <w:p w14:paraId="1A697488"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gridSpan w:val="2"/>
            <w:tcBorders>
              <w:top w:val="single" w:sz="6" w:space="0" w:color="auto"/>
              <w:left w:val="single" w:sz="6" w:space="0" w:color="auto"/>
              <w:bottom w:val="single" w:sz="6" w:space="0" w:color="auto"/>
              <w:right w:val="single" w:sz="6" w:space="0" w:color="auto"/>
            </w:tcBorders>
          </w:tcPr>
          <w:p w14:paraId="5AA83F66"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auto"/>
              <w:left w:val="single" w:sz="6" w:space="0" w:color="auto"/>
              <w:bottom w:val="single" w:sz="6" w:space="0" w:color="auto"/>
              <w:right w:val="single" w:sz="6" w:space="0" w:color="auto"/>
            </w:tcBorders>
          </w:tcPr>
          <w:p w14:paraId="03951C87"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0" w:type="dxa"/>
            <w:gridSpan w:val="2"/>
            <w:tcBorders>
              <w:top w:val="single" w:sz="6" w:space="0" w:color="auto"/>
              <w:left w:val="single" w:sz="6" w:space="0" w:color="auto"/>
              <w:bottom w:val="single" w:sz="6" w:space="0" w:color="auto"/>
              <w:right w:val="single" w:sz="6" w:space="0" w:color="auto"/>
            </w:tcBorders>
          </w:tcPr>
          <w:p w14:paraId="0A740CCF"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tcPr>
          <w:p w14:paraId="211C29A8"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14:paraId="5076DE4F"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73C89" w14:paraId="7D68C830" w14:textId="77777777" w:rsidTr="00C0423E">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hideMark/>
          </w:tcPr>
          <w:p w14:paraId="2DEF83C1"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14.1.</w:t>
            </w:r>
          </w:p>
        </w:tc>
        <w:tc>
          <w:tcPr>
            <w:tcW w:w="3427" w:type="dxa"/>
            <w:gridSpan w:val="2"/>
            <w:tcBorders>
              <w:top w:val="single" w:sz="6" w:space="0" w:color="auto"/>
              <w:left w:val="single" w:sz="6" w:space="0" w:color="auto"/>
              <w:bottom w:val="single" w:sz="6" w:space="0" w:color="auto"/>
              <w:right w:val="single" w:sz="6" w:space="0" w:color="auto"/>
            </w:tcBorders>
            <w:hideMark/>
          </w:tcPr>
          <w:p w14:paraId="589E5A41"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 населения о наличия земельных участков для сдачи в аренду</w:t>
            </w:r>
          </w:p>
        </w:tc>
        <w:tc>
          <w:tcPr>
            <w:tcW w:w="2221" w:type="dxa"/>
            <w:gridSpan w:val="2"/>
            <w:tcBorders>
              <w:top w:val="single" w:sz="6" w:space="0" w:color="auto"/>
              <w:left w:val="single" w:sz="6" w:space="0" w:color="auto"/>
              <w:bottom w:val="single" w:sz="6" w:space="0" w:color="auto"/>
              <w:right w:val="single" w:sz="6" w:space="0" w:color="auto"/>
            </w:tcBorders>
            <w:hideMark/>
          </w:tcPr>
          <w:p w14:paraId="4DF952F8" w14:textId="77777777" w:rsidR="00973C89" w:rsidRDefault="00973C89" w:rsidP="00C0423E">
            <w:pPr>
              <w:autoSpaceDE w:val="0"/>
              <w:autoSpaceDN w:val="0"/>
              <w:adjustRightInd w:val="0"/>
              <w:spacing w:after="0" w:line="240" w:lineRule="auto"/>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количество информационных сообщений</w:t>
            </w:r>
          </w:p>
        </w:tc>
        <w:tc>
          <w:tcPr>
            <w:tcW w:w="2268" w:type="dxa"/>
            <w:gridSpan w:val="2"/>
            <w:tcBorders>
              <w:top w:val="single" w:sz="6" w:space="0" w:color="auto"/>
              <w:left w:val="single" w:sz="6" w:space="0" w:color="auto"/>
              <w:bottom w:val="single" w:sz="6" w:space="0" w:color="auto"/>
              <w:right w:val="single" w:sz="6" w:space="0" w:color="auto"/>
            </w:tcBorders>
            <w:hideMark/>
          </w:tcPr>
          <w:p w14:paraId="70F0C863"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Официальный источник</w:t>
            </w:r>
          </w:p>
        </w:tc>
        <w:tc>
          <w:tcPr>
            <w:tcW w:w="1418" w:type="dxa"/>
            <w:gridSpan w:val="2"/>
            <w:tcBorders>
              <w:top w:val="single" w:sz="6" w:space="0" w:color="auto"/>
              <w:left w:val="single" w:sz="6" w:space="0" w:color="auto"/>
              <w:bottom w:val="single" w:sz="6" w:space="0" w:color="auto"/>
              <w:right w:val="single" w:sz="6" w:space="0" w:color="auto"/>
            </w:tcBorders>
            <w:hideMark/>
          </w:tcPr>
          <w:p w14:paraId="60446511"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700" w:type="dxa"/>
            <w:gridSpan w:val="2"/>
            <w:tcBorders>
              <w:top w:val="single" w:sz="6" w:space="0" w:color="auto"/>
              <w:left w:val="single" w:sz="6" w:space="0" w:color="auto"/>
              <w:bottom w:val="single" w:sz="6" w:space="0" w:color="auto"/>
              <w:right w:val="single" w:sz="6" w:space="0" w:color="auto"/>
            </w:tcBorders>
            <w:hideMark/>
          </w:tcPr>
          <w:p w14:paraId="3AE6149E"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17,0</w:t>
            </w:r>
          </w:p>
        </w:tc>
        <w:tc>
          <w:tcPr>
            <w:tcW w:w="1559" w:type="dxa"/>
            <w:gridSpan w:val="2"/>
            <w:tcBorders>
              <w:top w:val="single" w:sz="6" w:space="0" w:color="auto"/>
              <w:left w:val="single" w:sz="6" w:space="0" w:color="auto"/>
              <w:bottom w:val="single" w:sz="6" w:space="0" w:color="auto"/>
              <w:right w:val="single" w:sz="6" w:space="0" w:color="auto"/>
            </w:tcBorders>
            <w:hideMark/>
          </w:tcPr>
          <w:p w14:paraId="27B1CA44"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76" w:type="dxa"/>
            <w:tcBorders>
              <w:top w:val="single" w:sz="6" w:space="0" w:color="auto"/>
              <w:left w:val="single" w:sz="6" w:space="0" w:color="auto"/>
              <w:bottom w:val="single" w:sz="6" w:space="0" w:color="auto"/>
              <w:right w:val="single" w:sz="6" w:space="0" w:color="auto"/>
            </w:tcBorders>
            <w:hideMark/>
          </w:tcPr>
          <w:p w14:paraId="6AA95683"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973C89" w14:paraId="1494BBC8" w14:textId="77777777" w:rsidTr="00C0423E">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hideMark/>
          </w:tcPr>
          <w:p w14:paraId="37D4C928"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3427" w:type="dxa"/>
            <w:gridSpan w:val="2"/>
            <w:tcBorders>
              <w:top w:val="single" w:sz="6" w:space="0" w:color="auto"/>
              <w:left w:val="single" w:sz="6" w:space="0" w:color="auto"/>
              <w:bottom w:val="single" w:sz="6" w:space="0" w:color="auto"/>
              <w:right w:val="single" w:sz="6" w:space="0" w:color="auto"/>
            </w:tcBorders>
            <w:hideMark/>
          </w:tcPr>
          <w:p w14:paraId="7935D6C6" w14:textId="77777777" w:rsidR="00973C89" w:rsidRDefault="00973C89" w:rsidP="00C0423E">
            <w:pPr>
              <w:autoSpaceDE w:val="0"/>
              <w:autoSpaceDN w:val="0"/>
              <w:adjustRightInd w:val="0"/>
              <w:spacing w:after="0" w:line="240" w:lineRule="auto"/>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целевой индикатор 6</w:t>
            </w:r>
          </w:p>
        </w:tc>
        <w:tc>
          <w:tcPr>
            <w:tcW w:w="2221" w:type="dxa"/>
            <w:gridSpan w:val="2"/>
            <w:tcBorders>
              <w:top w:val="single" w:sz="6" w:space="0" w:color="auto"/>
              <w:left w:val="single" w:sz="6" w:space="0" w:color="auto"/>
              <w:bottom w:val="single" w:sz="6" w:space="0" w:color="auto"/>
              <w:right w:val="single" w:sz="6" w:space="0" w:color="auto"/>
            </w:tcBorders>
          </w:tcPr>
          <w:p w14:paraId="217D6291" w14:textId="77777777" w:rsidR="00973C89" w:rsidRDefault="00973C89" w:rsidP="00C0423E">
            <w:pPr>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2268" w:type="dxa"/>
            <w:gridSpan w:val="2"/>
            <w:tcBorders>
              <w:top w:val="single" w:sz="6" w:space="0" w:color="auto"/>
              <w:left w:val="single" w:sz="6" w:space="0" w:color="auto"/>
              <w:bottom w:val="single" w:sz="6" w:space="0" w:color="auto"/>
              <w:right w:val="single" w:sz="6" w:space="0" w:color="auto"/>
            </w:tcBorders>
          </w:tcPr>
          <w:p w14:paraId="623B193C"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6" w:space="0" w:color="auto"/>
              <w:left w:val="single" w:sz="6" w:space="0" w:color="auto"/>
              <w:bottom w:val="single" w:sz="6" w:space="0" w:color="auto"/>
              <w:right w:val="single" w:sz="6" w:space="0" w:color="auto"/>
            </w:tcBorders>
          </w:tcPr>
          <w:p w14:paraId="1043F45B"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0" w:type="dxa"/>
            <w:gridSpan w:val="2"/>
            <w:tcBorders>
              <w:top w:val="single" w:sz="6" w:space="0" w:color="auto"/>
              <w:left w:val="single" w:sz="6" w:space="0" w:color="auto"/>
              <w:bottom w:val="single" w:sz="6" w:space="0" w:color="auto"/>
              <w:right w:val="single" w:sz="6" w:space="0" w:color="auto"/>
            </w:tcBorders>
          </w:tcPr>
          <w:p w14:paraId="1A020D92"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tcPr>
          <w:p w14:paraId="5BCF4A97"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14:paraId="3A6D77AB"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73C89" w14:paraId="3D3A6DA4" w14:textId="77777777" w:rsidTr="00C0423E">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hideMark/>
          </w:tcPr>
          <w:p w14:paraId="28F4A746"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15.1</w:t>
            </w:r>
          </w:p>
        </w:tc>
        <w:tc>
          <w:tcPr>
            <w:tcW w:w="3427" w:type="dxa"/>
            <w:gridSpan w:val="2"/>
            <w:tcBorders>
              <w:top w:val="single" w:sz="6" w:space="0" w:color="auto"/>
              <w:left w:val="single" w:sz="6" w:space="0" w:color="auto"/>
              <w:bottom w:val="single" w:sz="6" w:space="0" w:color="auto"/>
              <w:right w:val="single" w:sz="6" w:space="0" w:color="auto"/>
            </w:tcBorders>
            <w:hideMark/>
          </w:tcPr>
          <w:p w14:paraId="4CC1E412" w14:textId="77777777" w:rsidR="00973C89" w:rsidRDefault="00973C89" w:rsidP="00C0423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 договоров аренды земельных участков</w:t>
            </w:r>
          </w:p>
        </w:tc>
        <w:tc>
          <w:tcPr>
            <w:tcW w:w="2221" w:type="dxa"/>
            <w:gridSpan w:val="2"/>
            <w:tcBorders>
              <w:top w:val="single" w:sz="6" w:space="0" w:color="auto"/>
              <w:left w:val="single" w:sz="6" w:space="0" w:color="auto"/>
              <w:bottom w:val="single" w:sz="6" w:space="0" w:color="auto"/>
              <w:right w:val="single" w:sz="6" w:space="0" w:color="auto"/>
            </w:tcBorders>
          </w:tcPr>
          <w:p w14:paraId="455776DB" w14:textId="77777777" w:rsidR="00973C89" w:rsidRDefault="00973C89" w:rsidP="00C0423E">
            <w:pPr>
              <w:autoSpaceDE w:val="0"/>
              <w:autoSpaceDN w:val="0"/>
              <w:adjustRightInd w:val="0"/>
              <w:spacing w:after="0" w:line="240" w:lineRule="auto"/>
              <w:jc w:val="center"/>
              <w:rPr>
                <w:rFonts w:ascii="Times New Roman" w:eastAsia="Times New Roman" w:hAnsi="Times New Roman" w:cs="Arial"/>
                <w:sz w:val="24"/>
                <w:szCs w:val="24"/>
                <w:lang w:eastAsia="ru-RU"/>
              </w:rPr>
            </w:pPr>
          </w:p>
          <w:p w14:paraId="4777941D"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Arial"/>
                <w:sz w:val="24"/>
                <w:szCs w:val="24"/>
                <w:lang w:eastAsia="ru-RU"/>
              </w:rPr>
              <w:t>количество</w:t>
            </w:r>
          </w:p>
        </w:tc>
        <w:tc>
          <w:tcPr>
            <w:tcW w:w="2268" w:type="dxa"/>
            <w:gridSpan w:val="2"/>
            <w:tcBorders>
              <w:top w:val="single" w:sz="6" w:space="0" w:color="auto"/>
              <w:left w:val="single" w:sz="6" w:space="0" w:color="auto"/>
              <w:bottom w:val="single" w:sz="6" w:space="0" w:color="auto"/>
              <w:right w:val="single" w:sz="6" w:space="0" w:color="auto"/>
            </w:tcBorders>
          </w:tcPr>
          <w:p w14:paraId="5179ED3B"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Ведомственная отчетность</w:t>
            </w:r>
          </w:p>
          <w:p w14:paraId="4D8EE253"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6" w:space="0" w:color="auto"/>
              <w:left w:val="single" w:sz="6" w:space="0" w:color="auto"/>
              <w:bottom w:val="single" w:sz="6" w:space="0" w:color="auto"/>
              <w:right w:val="single" w:sz="6" w:space="0" w:color="auto"/>
            </w:tcBorders>
          </w:tcPr>
          <w:p w14:paraId="7D8D6796"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4CBD2BD"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138,0</w:t>
            </w:r>
          </w:p>
        </w:tc>
        <w:tc>
          <w:tcPr>
            <w:tcW w:w="1700" w:type="dxa"/>
            <w:gridSpan w:val="2"/>
            <w:tcBorders>
              <w:top w:val="single" w:sz="6" w:space="0" w:color="auto"/>
              <w:left w:val="single" w:sz="6" w:space="0" w:color="auto"/>
              <w:bottom w:val="single" w:sz="6" w:space="0" w:color="auto"/>
              <w:right w:val="single" w:sz="6" w:space="0" w:color="auto"/>
            </w:tcBorders>
          </w:tcPr>
          <w:p w14:paraId="0A607035"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p w14:paraId="30BD6909"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83,0</w:t>
            </w:r>
          </w:p>
        </w:tc>
        <w:tc>
          <w:tcPr>
            <w:tcW w:w="1559" w:type="dxa"/>
            <w:gridSpan w:val="2"/>
            <w:tcBorders>
              <w:top w:val="single" w:sz="6" w:space="0" w:color="auto"/>
              <w:left w:val="single" w:sz="6" w:space="0" w:color="auto"/>
              <w:bottom w:val="single" w:sz="6" w:space="0" w:color="auto"/>
              <w:right w:val="single" w:sz="6" w:space="0" w:color="auto"/>
            </w:tcBorders>
          </w:tcPr>
          <w:p w14:paraId="6D73588E"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D193B10"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76" w:type="dxa"/>
            <w:tcBorders>
              <w:top w:val="single" w:sz="6" w:space="0" w:color="auto"/>
              <w:left w:val="single" w:sz="6" w:space="0" w:color="auto"/>
              <w:bottom w:val="single" w:sz="6" w:space="0" w:color="auto"/>
              <w:right w:val="single" w:sz="6" w:space="0" w:color="auto"/>
            </w:tcBorders>
          </w:tcPr>
          <w:p w14:paraId="4BFBE234"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921B571" w14:textId="77777777" w:rsidR="00973C89" w:rsidRDefault="00973C89" w:rsidP="00C0423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14:paraId="26C0C913" w14:textId="77777777" w:rsidR="006D004C" w:rsidRDefault="006D004C" w:rsidP="006D004C">
      <w:pPr>
        <w:spacing w:after="0" w:line="240" w:lineRule="auto"/>
        <w:contextualSpacing/>
        <w:rPr>
          <w:rFonts w:ascii="Times New Roman" w:eastAsia="Calibri" w:hAnsi="Times New Roman" w:cs="Times New Roman"/>
          <w:sz w:val="28"/>
          <w:szCs w:val="28"/>
          <w:lang w:eastAsia="ru-RU"/>
        </w:rPr>
      </w:pPr>
    </w:p>
    <w:p w14:paraId="4CEEB4BE" w14:textId="77777777" w:rsidR="002A4F34" w:rsidRPr="007251FC" w:rsidRDefault="002A4F34" w:rsidP="006D004C">
      <w:pPr>
        <w:spacing w:after="0" w:line="240" w:lineRule="auto"/>
        <w:contextualSpacing/>
        <w:rPr>
          <w:rFonts w:ascii="Times New Roman" w:eastAsia="Calibri" w:hAnsi="Times New Roman" w:cs="Times New Roman"/>
          <w:sz w:val="28"/>
          <w:szCs w:val="28"/>
          <w:lang w:eastAsia="ru-RU"/>
        </w:rPr>
        <w:sectPr w:rsidR="002A4F34" w:rsidRPr="007251FC" w:rsidSect="001E15F6">
          <w:pgSz w:w="16838" w:h="11906" w:orient="landscape"/>
          <w:pgMar w:top="851" w:right="1134" w:bottom="567" w:left="1134" w:header="709" w:footer="709" w:gutter="0"/>
          <w:cols w:space="708"/>
          <w:docGrid w:linePitch="360"/>
        </w:sectPr>
      </w:pPr>
    </w:p>
    <w:p w14:paraId="7C98CADD" w14:textId="07068090"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 xml:space="preserve">Приложение № 1 </w:t>
      </w:r>
      <w:r w:rsidR="00A57CC6" w:rsidRPr="007251FC">
        <w:rPr>
          <w:rFonts w:ascii="Times New Roman" w:eastAsia="Times New Roman" w:hAnsi="Times New Roman" w:cs="Times New Roman"/>
          <w:sz w:val="28"/>
          <w:szCs w:val="28"/>
          <w:lang w:eastAsia="ru-RU"/>
        </w:rPr>
        <w:t>к программе</w:t>
      </w:r>
      <w:r w:rsidRPr="007251FC">
        <w:rPr>
          <w:rFonts w:ascii="Times New Roman" w:eastAsia="Times New Roman" w:hAnsi="Times New Roman" w:cs="Times New Roman"/>
          <w:sz w:val="28"/>
          <w:szCs w:val="28"/>
          <w:lang w:eastAsia="ru-RU"/>
        </w:rPr>
        <w:t xml:space="preserve">  </w:t>
      </w:r>
    </w:p>
    <w:p w14:paraId="0CAB8B6E" w14:textId="77777777" w:rsidR="006D004C" w:rsidRPr="007251FC" w:rsidRDefault="006D004C" w:rsidP="006D00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2C10BA47" w14:textId="629DDBFD" w:rsidR="006D004C" w:rsidRPr="007251FC" w:rsidRDefault="006D004C" w:rsidP="006D004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 xml:space="preserve">Ресурсное обеспечение </w:t>
      </w:r>
      <w:r w:rsidR="00A57CC6" w:rsidRPr="007251FC">
        <w:rPr>
          <w:rFonts w:ascii="Times New Roman" w:eastAsia="Times New Roman" w:hAnsi="Times New Roman" w:cs="Times New Roman"/>
          <w:b/>
          <w:sz w:val="28"/>
          <w:szCs w:val="28"/>
          <w:lang w:eastAsia="ru-RU"/>
        </w:rPr>
        <w:t>муниципальной программы за</w:t>
      </w:r>
      <w:r w:rsidRPr="007251FC">
        <w:rPr>
          <w:rFonts w:ascii="Times New Roman" w:eastAsia="Times New Roman" w:hAnsi="Times New Roman" w:cs="Times New Roman"/>
          <w:b/>
          <w:sz w:val="28"/>
          <w:szCs w:val="28"/>
          <w:lang w:eastAsia="ru-RU"/>
        </w:rPr>
        <w:t xml:space="preserve"> сет средств районного бюджета,</w:t>
      </w:r>
    </w:p>
    <w:p w14:paraId="18C6FBEE" w14:textId="4AC34118" w:rsidR="006D004C" w:rsidRPr="007251FC" w:rsidRDefault="006D004C" w:rsidP="006D004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 xml:space="preserve">в том числе средств, поступивших из бюджетов </w:t>
      </w:r>
      <w:r w:rsidR="00A57CC6" w:rsidRPr="007251FC">
        <w:rPr>
          <w:rFonts w:ascii="Times New Roman" w:eastAsia="Times New Roman" w:hAnsi="Times New Roman" w:cs="Times New Roman"/>
          <w:b/>
          <w:sz w:val="28"/>
          <w:szCs w:val="28"/>
          <w:lang w:eastAsia="ru-RU"/>
        </w:rPr>
        <w:t>других уровней</w:t>
      </w:r>
      <w:r w:rsidRPr="007251FC">
        <w:rPr>
          <w:rFonts w:ascii="Times New Roman" w:eastAsia="Times New Roman" w:hAnsi="Times New Roman" w:cs="Times New Roman"/>
          <w:b/>
          <w:sz w:val="28"/>
          <w:szCs w:val="28"/>
          <w:lang w:eastAsia="ru-RU"/>
        </w:rPr>
        <w:t xml:space="preserve"> </w:t>
      </w:r>
      <w:r w:rsidR="00A57CC6" w:rsidRPr="007251FC">
        <w:rPr>
          <w:rFonts w:ascii="Times New Roman" w:eastAsia="Times New Roman" w:hAnsi="Times New Roman" w:cs="Times New Roman"/>
          <w:b/>
          <w:sz w:val="28"/>
          <w:szCs w:val="28"/>
          <w:lang w:eastAsia="ru-RU"/>
        </w:rPr>
        <w:t>бюджетной системы</w:t>
      </w:r>
      <w:r w:rsidRPr="007251FC">
        <w:rPr>
          <w:rFonts w:ascii="Times New Roman" w:eastAsia="Times New Roman" w:hAnsi="Times New Roman" w:cs="Times New Roman"/>
          <w:b/>
          <w:sz w:val="28"/>
          <w:szCs w:val="28"/>
          <w:lang w:eastAsia="ru-RU"/>
        </w:rPr>
        <w:t xml:space="preserve"> и бюджетов государственных </w:t>
      </w:r>
      <w:r w:rsidR="00A57CC6" w:rsidRPr="007251FC">
        <w:rPr>
          <w:rFonts w:ascii="Times New Roman" w:eastAsia="Times New Roman" w:hAnsi="Times New Roman" w:cs="Times New Roman"/>
          <w:b/>
          <w:sz w:val="28"/>
          <w:szCs w:val="28"/>
          <w:lang w:eastAsia="ru-RU"/>
        </w:rPr>
        <w:t>внебюджетных фондов</w:t>
      </w:r>
    </w:p>
    <w:p w14:paraId="24BB8D8A" w14:textId="77777777" w:rsidR="006D004C" w:rsidRPr="007251FC" w:rsidRDefault="006D004C" w:rsidP="006D004C">
      <w:pPr>
        <w:spacing w:after="0" w:line="240" w:lineRule="auto"/>
        <w:jc w:val="center"/>
        <w:rPr>
          <w:rFonts w:ascii="Times New Roman" w:eastAsia="Times New Roman" w:hAnsi="Times New Roman" w:cs="Times New Roman"/>
          <w:sz w:val="28"/>
          <w:szCs w:val="28"/>
          <w:lang w:eastAsia="ru-RU"/>
        </w:rPr>
      </w:pPr>
    </w:p>
    <w:tbl>
      <w:tblPr>
        <w:tblW w:w="14190" w:type="dxa"/>
        <w:tblInd w:w="93" w:type="dxa"/>
        <w:tblLayout w:type="fixed"/>
        <w:tblLook w:val="04A0" w:firstRow="1" w:lastRow="0" w:firstColumn="1" w:lastColumn="0" w:noHBand="0" w:noVBand="1"/>
      </w:tblPr>
      <w:tblGrid>
        <w:gridCol w:w="1858"/>
        <w:gridCol w:w="1558"/>
        <w:gridCol w:w="2409"/>
        <w:gridCol w:w="992"/>
        <w:gridCol w:w="567"/>
        <w:gridCol w:w="426"/>
        <w:gridCol w:w="632"/>
        <w:gridCol w:w="1493"/>
        <w:gridCol w:w="1558"/>
        <w:gridCol w:w="1417"/>
        <w:gridCol w:w="1280"/>
      </w:tblGrid>
      <w:tr w:rsidR="00C0423E" w14:paraId="408AEDEC" w14:textId="77777777" w:rsidTr="00C0423E">
        <w:trPr>
          <w:trHeight w:val="675"/>
        </w:trPr>
        <w:tc>
          <w:tcPr>
            <w:tcW w:w="1858" w:type="dxa"/>
            <w:vMerge w:val="restart"/>
            <w:tcBorders>
              <w:top w:val="single" w:sz="4" w:space="0" w:color="auto"/>
              <w:left w:val="single" w:sz="4" w:space="0" w:color="auto"/>
              <w:bottom w:val="single" w:sz="4" w:space="0" w:color="000000"/>
              <w:right w:val="single" w:sz="4" w:space="0" w:color="auto"/>
            </w:tcBorders>
            <w:vAlign w:val="center"/>
            <w:hideMark/>
          </w:tcPr>
          <w:p w14:paraId="292C78CA" w14:textId="77777777" w:rsidR="00C0423E" w:rsidRDefault="00C0423E" w:rsidP="00C0423E">
            <w:pPr>
              <w:spacing w:after="0" w:line="240" w:lineRule="auto"/>
              <w:jc w:val="center"/>
              <w:rPr>
                <w:rFonts w:ascii="Times New Roman" w:eastAsia="Times New Roman" w:hAnsi="Times New Roman" w:cs="Times New Roman"/>
                <w:sz w:val="24"/>
                <w:szCs w:val="24"/>
                <w:lang w:eastAsia="ru-RU"/>
              </w:rPr>
            </w:pPr>
            <w:bookmarkStart w:id="1" w:name="_Hlk122508919"/>
            <w:r>
              <w:rPr>
                <w:rFonts w:ascii="Times New Roman" w:eastAsia="Times New Roman" w:hAnsi="Times New Roman" w:cs="Times New Roman"/>
                <w:sz w:val="24"/>
                <w:szCs w:val="24"/>
                <w:lang w:eastAsia="ru-RU"/>
              </w:rPr>
              <w:t>Статус (муниципальная программа, подпрограмма)</w:t>
            </w:r>
          </w:p>
        </w:tc>
        <w:tc>
          <w:tcPr>
            <w:tcW w:w="1558" w:type="dxa"/>
            <w:vMerge w:val="restart"/>
            <w:tcBorders>
              <w:top w:val="single" w:sz="4" w:space="0" w:color="auto"/>
              <w:left w:val="single" w:sz="4" w:space="0" w:color="auto"/>
              <w:bottom w:val="single" w:sz="4" w:space="0" w:color="000000"/>
              <w:right w:val="single" w:sz="4" w:space="0" w:color="auto"/>
            </w:tcBorders>
            <w:vAlign w:val="center"/>
            <w:hideMark/>
          </w:tcPr>
          <w:p w14:paraId="2A2295A8" w14:textId="77777777" w:rsidR="00C0423E" w:rsidRDefault="00C0423E" w:rsidP="00C0423E">
            <w:pPr>
              <w:spacing w:after="0" w:line="240" w:lineRule="auto"/>
              <w:jc w:val="center"/>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Наименова-ние</w:t>
            </w:r>
            <w:proofErr w:type="spellEnd"/>
            <w:proofErr w:type="gramEnd"/>
            <w:r>
              <w:rPr>
                <w:rFonts w:ascii="Times New Roman" w:eastAsia="Times New Roman" w:hAnsi="Times New Roman" w:cs="Times New Roman"/>
                <w:sz w:val="24"/>
                <w:szCs w:val="24"/>
                <w:lang w:eastAsia="ru-RU"/>
              </w:rPr>
              <w:t xml:space="preserve"> программы, подпрограммы</w:t>
            </w:r>
          </w:p>
        </w:tc>
        <w:tc>
          <w:tcPr>
            <w:tcW w:w="2409" w:type="dxa"/>
            <w:vMerge w:val="restart"/>
            <w:tcBorders>
              <w:top w:val="single" w:sz="4" w:space="0" w:color="auto"/>
              <w:left w:val="single" w:sz="4" w:space="0" w:color="auto"/>
              <w:bottom w:val="single" w:sz="4" w:space="0" w:color="000000"/>
              <w:right w:val="single" w:sz="4" w:space="0" w:color="auto"/>
            </w:tcBorders>
            <w:vAlign w:val="center"/>
            <w:hideMark/>
          </w:tcPr>
          <w:p w14:paraId="0BD41152" w14:textId="77777777" w:rsidR="00C0423E" w:rsidRDefault="00C0423E" w:rsidP="00C042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ГРБС</w:t>
            </w:r>
          </w:p>
        </w:tc>
        <w:tc>
          <w:tcPr>
            <w:tcW w:w="2617" w:type="dxa"/>
            <w:gridSpan w:val="4"/>
            <w:tcBorders>
              <w:top w:val="single" w:sz="4" w:space="0" w:color="auto"/>
              <w:left w:val="nil"/>
              <w:bottom w:val="single" w:sz="4" w:space="0" w:color="auto"/>
              <w:right w:val="single" w:sz="4" w:space="0" w:color="000000"/>
            </w:tcBorders>
            <w:vAlign w:val="center"/>
            <w:hideMark/>
          </w:tcPr>
          <w:p w14:paraId="61A92E9C"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Код бюджетной классификации </w:t>
            </w:r>
          </w:p>
        </w:tc>
        <w:tc>
          <w:tcPr>
            <w:tcW w:w="5748" w:type="dxa"/>
            <w:gridSpan w:val="4"/>
            <w:tcBorders>
              <w:top w:val="single" w:sz="4" w:space="0" w:color="auto"/>
              <w:left w:val="nil"/>
              <w:bottom w:val="single" w:sz="4" w:space="0" w:color="auto"/>
              <w:right w:val="nil"/>
            </w:tcBorders>
          </w:tcPr>
          <w:p w14:paraId="326DFCE0"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p>
        </w:tc>
      </w:tr>
      <w:tr w:rsidR="00C0423E" w14:paraId="4879F8FE" w14:textId="77777777" w:rsidTr="00C0423E">
        <w:trPr>
          <w:trHeight w:val="1272"/>
        </w:trPr>
        <w:tc>
          <w:tcPr>
            <w:tcW w:w="1858" w:type="dxa"/>
            <w:vMerge/>
            <w:tcBorders>
              <w:top w:val="single" w:sz="4" w:space="0" w:color="auto"/>
              <w:left w:val="single" w:sz="4" w:space="0" w:color="auto"/>
              <w:bottom w:val="single" w:sz="4" w:space="0" w:color="000000"/>
              <w:right w:val="single" w:sz="4" w:space="0" w:color="auto"/>
            </w:tcBorders>
            <w:vAlign w:val="center"/>
            <w:hideMark/>
          </w:tcPr>
          <w:p w14:paraId="2CD65AB1" w14:textId="77777777" w:rsidR="00C0423E" w:rsidRDefault="00C0423E" w:rsidP="00C0423E">
            <w:pPr>
              <w:spacing w:after="0"/>
              <w:rPr>
                <w:rFonts w:ascii="Times New Roman" w:eastAsia="Times New Roman" w:hAnsi="Times New Roman" w:cs="Times New Roman"/>
                <w:sz w:val="24"/>
                <w:szCs w:val="24"/>
                <w:lang w:eastAsia="ru-RU"/>
              </w:rPr>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14:paraId="3661F79E" w14:textId="77777777" w:rsidR="00C0423E" w:rsidRDefault="00C0423E" w:rsidP="00C0423E">
            <w:pPr>
              <w:spacing w:after="0"/>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67652E87" w14:textId="77777777" w:rsidR="00C0423E" w:rsidRDefault="00C0423E" w:rsidP="00C0423E">
            <w:pPr>
              <w:spacing w:after="0"/>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hideMark/>
          </w:tcPr>
          <w:p w14:paraId="2FB6F1D9"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ГРБС</w:t>
            </w:r>
          </w:p>
        </w:tc>
        <w:tc>
          <w:tcPr>
            <w:tcW w:w="567" w:type="dxa"/>
            <w:tcBorders>
              <w:top w:val="nil"/>
              <w:left w:val="nil"/>
              <w:bottom w:val="single" w:sz="4" w:space="0" w:color="auto"/>
              <w:right w:val="single" w:sz="4" w:space="0" w:color="auto"/>
            </w:tcBorders>
            <w:hideMark/>
          </w:tcPr>
          <w:p w14:paraId="1868CE87"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Рз</w:t>
            </w:r>
            <w:proofErr w:type="spellEnd"/>
            <w:r>
              <w:rPr>
                <w:rFonts w:ascii="Times New Roman" w:eastAsia="Times New Roman" w:hAnsi="Times New Roman" w:cs="Times New Roman"/>
                <w:sz w:val="20"/>
                <w:szCs w:val="20"/>
                <w:lang w:eastAsia="ru-RU"/>
              </w:rPr>
              <w:br/>
            </w:r>
            <w:proofErr w:type="spellStart"/>
            <w:r>
              <w:rPr>
                <w:rFonts w:ascii="Times New Roman" w:eastAsia="Times New Roman" w:hAnsi="Times New Roman" w:cs="Times New Roman"/>
                <w:sz w:val="20"/>
                <w:szCs w:val="20"/>
                <w:lang w:eastAsia="ru-RU"/>
              </w:rPr>
              <w:t>Пр</w:t>
            </w:r>
            <w:proofErr w:type="spellEnd"/>
          </w:p>
        </w:tc>
        <w:tc>
          <w:tcPr>
            <w:tcW w:w="426" w:type="dxa"/>
            <w:tcBorders>
              <w:top w:val="nil"/>
              <w:left w:val="nil"/>
              <w:bottom w:val="single" w:sz="4" w:space="0" w:color="auto"/>
              <w:right w:val="single" w:sz="4" w:space="0" w:color="auto"/>
            </w:tcBorders>
            <w:hideMark/>
          </w:tcPr>
          <w:p w14:paraId="07C7C978"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ЦСР</w:t>
            </w:r>
          </w:p>
        </w:tc>
        <w:tc>
          <w:tcPr>
            <w:tcW w:w="632" w:type="dxa"/>
            <w:tcBorders>
              <w:top w:val="nil"/>
              <w:left w:val="nil"/>
              <w:bottom w:val="single" w:sz="4" w:space="0" w:color="auto"/>
              <w:right w:val="single" w:sz="4" w:space="0" w:color="auto"/>
            </w:tcBorders>
            <w:hideMark/>
          </w:tcPr>
          <w:p w14:paraId="1688AB75"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ВР</w:t>
            </w:r>
          </w:p>
        </w:tc>
        <w:tc>
          <w:tcPr>
            <w:tcW w:w="1493" w:type="dxa"/>
            <w:tcBorders>
              <w:top w:val="single" w:sz="4" w:space="0" w:color="auto"/>
              <w:left w:val="nil"/>
              <w:bottom w:val="single" w:sz="4" w:space="0" w:color="auto"/>
              <w:right w:val="single" w:sz="4" w:space="0" w:color="auto"/>
            </w:tcBorders>
            <w:hideMark/>
          </w:tcPr>
          <w:p w14:paraId="14265716"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Первый год</w:t>
            </w:r>
          </w:p>
          <w:p w14:paraId="1DE7A795"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2023г.</w:t>
            </w:r>
          </w:p>
        </w:tc>
        <w:tc>
          <w:tcPr>
            <w:tcW w:w="1558" w:type="dxa"/>
            <w:tcBorders>
              <w:top w:val="single" w:sz="4" w:space="0" w:color="auto"/>
              <w:left w:val="nil"/>
              <w:bottom w:val="single" w:sz="4" w:space="0" w:color="auto"/>
              <w:right w:val="single" w:sz="4" w:space="0" w:color="auto"/>
            </w:tcBorders>
            <w:hideMark/>
          </w:tcPr>
          <w:p w14:paraId="5B14C8A2"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второй год планового периода</w:t>
            </w:r>
          </w:p>
          <w:p w14:paraId="4761CFF5"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2024г.</w:t>
            </w:r>
          </w:p>
        </w:tc>
        <w:tc>
          <w:tcPr>
            <w:tcW w:w="1417" w:type="dxa"/>
            <w:tcBorders>
              <w:top w:val="single" w:sz="4" w:space="0" w:color="auto"/>
              <w:left w:val="nil"/>
              <w:bottom w:val="single" w:sz="4" w:space="0" w:color="auto"/>
              <w:right w:val="single" w:sz="4" w:space="0" w:color="auto"/>
            </w:tcBorders>
            <w:hideMark/>
          </w:tcPr>
          <w:p w14:paraId="0E73D36E"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Третий год планового периода</w:t>
            </w:r>
          </w:p>
          <w:p w14:paraId="0C82EC3F"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2025г.</w:t>
            </w:r>
          </w:p>
        </w:tc>
        <w:tc>
          <w:tcPr>
            <w:tcW w:w="1280" w:type="dxa"/>
            <w:tcBorders>
              <w:top w:val="single" w:sz="4" w:space="0" w:color="auto"/>
              <w:left w:val="single" w:sz="4" w:space="0" w:color="auto"/>
              <w:bottom w:val="single" w:sz="4" w:space="0" w:color="auto"/>
              <w:right w:val="single" w:sz="4" w:space="0" w:color="auto"/>
            </w:tcBorders>
            <w:hideMark/>
          </w:tcPr>
          <w:p w14:paraId="15ADD2BA"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на период</w:t>
            </w:r>
          </w:p>
        </w:tc>
      </w:tr>
      <w:tr w:rsidR="00C0423E" w14:paraId="1F06FB7B" w14:textId="77777777" w:rsidTr="00C0423E">
        <w:trPr>
          <w:trHeight w:val="360"/>
        </w:trPr>
        <w:tc>
          <w:tcPr>
            <w:tcW w:w="1858" w:type="dxa"/>
            <w:vMerge w:val="restart"/>
            <w:tcBorders>
              <w:top w:val="nil"/>
              <w:left w:val="single" w:sz="4" w:space="0" w:color="auto"/>
              <w:bottom w:val="nil"/>
              <w:right w:val="single" w:sz="4" w:space="0" w:color="auto"/>
            </w:tcBorders>
            <w:hideMark/>
          </w:tcPr>
          <w:p w14:paraId="0A5216CC" w14:textId="77777777" w:rsidR="00C0423E" w:rsidRDefault="00C0423E" w:rsidP="00C042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w:t>
            </w:r>
          </w:p>
        </w:tc>
        <w:tc>
          <w:tcPr>
            <w:tcW w:w="1558" w:type="dxa"/>
            <w:vMerge w:val="restart"/>
            <w:tcBorders>
              <w:top w:val="nil"/>
              <w:left w:val="single" w:sz="4" w:space="0" w:color="auto"/>
              <w:bottom w:val="nil"/>
              <w:right w:val="single" w:sz="4" w:space="0" w:color="auto"/>
            </w:tcBorders>
            <w:hideMark/>
          </w:tcPr>
          <w:p w14:paraId="0A414084" w14:textId="77777777" w:rsidR="00C0423E" w:rsidRDefault="00C0423E" w:rsidP="00C042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roofErr w:type="spellStart"/>
            <w:proofErr w:type="gramStart"/>
            <w:r>
              <w:rPr>
                <w:rFonts w:ascii="Times New Roman" w:eastAsia="Times New Roman" w:hAnsi="Times New Roman" w:cs="Times New Roman"/>
                <w:sz w:val="24"/>
                <w:szCs w:val="24"/>
                <w:lang w:eastAsia="ru-RU"/>
              </w:rPr>
              <w:t>Эффектив-ное</w:t>
            </w:r>
            <w:proofErr w:type="spellEnd"/>
            <w:proofErr w:type="gramEnd"/>
            <w:r>
              <w:rPr>
                <w:rFonts w:ascii="Times New Roman" w:eastAsia="Times New Roman" w:hAnsi="Times New Roman" w:cs="Times New Roman"/>
                <w:sz w:val="24"/>
                <w:szCs w:val="24"/>
                <w:lang w:eastAsia="ru-RU"/>
              </w:rPr>
              <w:t xml:space="preserve"> управление муниципальным имуществом Ужурского района</w:t>
            </w:r>
          </w:p>
        </w:tc>
        <w:tc>
          <w:tcPr>
            <w:tcW w:w="2409" w:type="dxa"/>
            <w:tcBorders>
              <w:top w:val="single" w:sz="4" w:space="0" w:color="auto"/>
              <w:left w:val="nil"/>
              <w:bottom w:val="single" w:sz="4" w:space="0" w:color="auto"/>
              <w:right w:val="single" w:sz="4" w:space="0" w:color="auto"/>
            </w:tcBorders>
            <w:hideMark/>
          </w:tcPr>
          <w:p w14:paraId="0454C878" w14:textId="77777777" w:rsidR="00C0423E" w:rsidRDefault="00C0423E" w:rsidP="00C042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расходные обязательства по программе</w:t>
            </w:r>
          </w:p>
        </w:tc>
        <w:tc>
          <w:tcPr>
            <w:tcW w:w="992" w:type="dxa"/>
            <w:tcBorders>
              <w:top w:val="single" w:sz="4" w:space="0" w:color="auto"/>
              <w:left w:val="nil"/>
              <w:bottom w:val="single" w:sz="4" w:space="0" w:color="auto"/>
              <w:right w:val="single" w:sz="4" w:space="0" w:color="auto"/>
            </w:tcBorders>
            <w:noWrap/>
            <w:hideMark/>
          </w:tcPr>
          <w:p w14:paraId="439B6621" w14:textId="77777777" w:rsidR="00C0423E" w:rsidRDefault="00C0423E" w:rsidP="00C042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567" w:type="dxa"/>
            <w:tcBorders>
              <w:top w:val="single" w:sz="4" w:space="0" w:color="auto"/>
              <w:left w:val="nil"/>
              <w:bottom w:val="single" w:sz="4" w:space="0" w:color="auto"/>
              <w:right w:val="single" w:sz="4" w:space="0" w:color="auto"/>
            </w:tcBorders>
            <w:noWrap/>
            <w:hideMark/>
          </w:tcPr>
          <w:p w14:paraId="3BA9E538" w14:textId="77777777" w:rsidR="00C0423E" w:rsidRDefault="00C0423E" w:rsidP="00C042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426" w:type="dxa"/>
            <w:tcBorders>
              <w:top w:val="single" w:sz="4" w:space="0" w:color="auto"/>
              <w:left w:val="nil"/>
              <w:bottom w:val="single" w:sz="4" w:space="0" w:color="auto"/>
              <w:right w:val="single" w:sz="4" w:space="0" w:color="auto"/>
            </w:tcBorders>
            <w:noWrap/>
            <w:hideMark/>
          </w:tcPr>
          <w:p w14:paraId="7FCB5807" w14:textId="77777777" w:rsidR="00C0423E" w:rsidRDefault="00C0423E" w:rsidP="00C042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632" w:type="dxa"/>
            <w:tcBorders>
              <w:top w:val="single" w:sz="4" w:space="0" w:color="auto"/>
              <w:left w:val="nil"/>
              <w:bottom w:val="single" w:sz="4" w:space="0" w:color="auto"/>
              <w:right w:val="single" w:sz="4" w:space="0" w:color="auto"/>
            </w:tcBorders>
            <w:noWrap/>
            <w:hideMark/>
          </w:tcPr>
          <w:p w14:paraId="36FCF7B5" w14:textId="77777777" w:rsidR="00C0423E" w:rsidRDefault="00C0423E" w:rsidP="00C042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493" w:type="dxa"/>
            <w:tcBorders>
              <w:top w:val="single" w:sz="4" w:space="0" w:color="auto"/>
              <w:left w:val="nil"/>
              <w:bottom w:val="single" w:sz="4" w:space="0" w:color="auto"/>
              <w:right w:val="single" w:sz="4" w:space="0" w:color="auto"/>
            </w:tcBorders>
            <w:noWrap/>
            <w:hideMark/>
          </w:tcPr>
          <w:p w14:paraId="21B7BBA3"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32043,7</w:t>
            </w:r>
          </w:p>
        </w:tc>
        <w:tc>
          <w:tcPr>
            <w:tcW w:w="1558" w:type="dxa"/>
            <w:tcBorders>
              <w:top w:val="single" w:sz="4" w:space="0" w:color="auto"/>
              <w:left w:val="nil"/>
              <w:bottom w:val="single" w:sz="4" w:space="0" w:color="auto"/>
              <w:right w:val="single" w:sz="4" w:space="0" w:color="auto"/>
            </w:tcBorders>
            <w:noWrap/>
            <w:hideMark/>
          </w:tcPr>
          <w:p w14:paraId="20A630BC"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24667,0</w:t>
            </w:r>
          </w:p>
        </w:tc>
        <w:tc>
          <w:tcPr>
            <w:tcW w:w="1417" w:type="dxa"/>
            <w:tcBorders>
              <w:top w:val="single" w:sz="4" w:space="0" w:color="auto"/>
              <w:left w:val="nil"/>
              <w:bottom w:val="single" w:sz="4" w:space="0" w:color="auto"/>
              <w:right w:val="single" w:sz="4" w:space="0" w:color="auto"/>
            </w:tcBorders>
            <w:noWrap/>
            <w:hideMark/>
          </w:tcPr>
          <w:p w14:paraId="22A871F1"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24667,0</w:t>
            </w:r>
          </w:p>
        </w:tc>
        <w:tc>
          <w:tcPr>
            <w:tcW w:w="1280" w:type="dxa"/>
            <w:tcBorders>
              <w:top w:val="single" w:sz="4" w:space="0" w:color="auto"/>
              <w:left w:val="single" w:sz="4" w:space="0" w:color="auto"/>
              <w:bottom w:val="single" w:sz="4" w:space="0" w:color="auto"/>
              <w:right w:val="single" w:sz="4" w:space="0" w:color="auto"/>
            </w:tcBorders>
            <w:hideMark/>
          </w:tcPr>
          <w:p w14:paraId="3327F5A1"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81377,7</w:t>
            </w:r>
          </w:p>
        </w:tc>
      </w:tr>
      <w:tr w:rsidR="00C0423E" w14:paraId="6B21B3EF" w14:textId="77777777" w:rsidTr="00C0423E">
        <w:trPr>
          <w:trHeight w:val="425"/>
        </w:trPr>
        <w:tc>
          <w:tcPr>
            <w:tcW w:w="1858" w:type="dxa"/>
            <w:vMerge/>
            <w:tcBorders>
              <w:top w:val="nil"/>
              <w:left w:val="single" w:sz="4" w:space="0" w:color="auto"/>
              <w:bottom w:val="nil"/>
              <w:right w:val="single" w:sz="4" w:space="0" w:color="auto"/>
            </w:tcBorders>
            <w:vAlign w:val="center"/>
            <w:hideMark/>
          </w:tcPr>
          <w:p w14:paraId="69EA56ED" w14:textId="77777777" w:rsidR="00C0423E" w:rsidRDefault="00C0423E" w:rsidP="00C0423E">
            <w:pPr>
              <w:spacing w:after="0"/>
              <w:rPr>
                <w:rFonts w:ascii="Times New Roman" w:eastAsia="Times New Roman" w:hAnsi="Times New Roman" w:cs="Times New Roman"/>
                <w:sz w:val="24"/>
                <w:szCs w:val="24"/>
                <w:lang w:eastAsia="ru-RU"/>
              </w:rPr>
            </w:pPr>
          </w:p>
        </w:tc>
        <w:tc>
          <w:tcPr>
            <w:tcW w:w="1558" w:type="dxa"/>
            <w:vMerge/>
            <w:tcBorders>
              <w:top w:val="nil"/>
              <w:left w:val="single" w:sz="4" w:space="0" w:color="auto"/>
              <w:bottom w:val="nil"/>
              <w:right w:val="single" w:sz="4" w:space="0" w:color="auto"/>
            </w:tcBorders>
            <w:vAlign w:val="center"/>
            <w:hideMark/>
          </w:tcPr>
          <w:p w14:paraId="5E15B99B" w14:textId="77777777" w:rsidR="00C0423E" w:rsidRDefault="00C0423E" w:rsidP="00C0423E">
            <w:pPr>
              <w:spacing w:after="0"/>
              <w:rPr>
                <w:rFonts w:ascii="Times New Roman" w:eastAsia="Times New Roman" w:hAnsi="Times New Roman" w:cs="Times New Roman"/>
                <w:sz w:val="24"/>
                <w:szCs w:val="24"/>
                <w:lang w:eastAsia="ru-RU"/>
              </w:rPr>
            </w:pPr>
          </w:p>
        </w:tc>
        <w:tc>
          <w:tcPr>
            <w:tcW w:w="2409" w:type="dxa"/>
            <w:tcBorders>
              <w:top w:val="nil"/>
              <w:left w:val="nil"/>
              <w:bottom w:val="single" w:sz="4" w:space="0" w:color="auto"/>
              <w:right w:val="single" w:sz="4" w:space="0" w:color="auto"/>
            </w:tcBorders>
            <w:hideMark/>
          </w:tcPr>
          <w:p w14:paraId="027E64A6" w14:textId="77777777" w:rsidR="00C0423E" w:rsidRDefault="00C0423E" w:rsidP="00C042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по ГРБС:</w:t>
            </w:r>
          </w:p>
        </w:tc>
        <w:tc>
          <w:tcPr>
            <w:tcW w:w="992" w:type="dxa"/>
            <w:tcBorders>
              <w:top w:val="nil"/>
              <w:left w:val="nil"/>
              <w:bottom w:val="single" w:sz="4" w:space="0" w:color="auto"/>
              <w:right w:val="single" w:sz="4" w:space="0" w:color="auto"/>
            </w:tcBorders>
            <w:noWrap/>
            <w:hideMark/>
          </w:tcPr>
          <w:p w14:paraId="45E7F904" w14:textId="77777777" w:rsidR="00C0423E" w:rsidRDefault="00C0423E" w:rsidP="00C042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noWrap/>
            <w:hideMark/>
          </w:tcPr>
          <w:p w14:paraId="6F48D795" w14:textId="77777777" w:rsidR="00C0423E" w:rsidRDefault="00C0423E" w:rsidP="00C042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426" w:type="dxa"/>
            <w:tcBorders>
              <w:top w:val="nil"/>
              <w:left w:val="nil"/>
              <w:bottom w:val="single" w:sz="4" w:space="0" w:color="auto"/>
              <w:right w:val="single" w:sz="4" w:space="0" w:color="auto"/>
            </w:tcBorders>
            <w:noWrap/>
            <w:hideMark/>
          </w:tcPr>
          <w:p w14:paraId="58836AC2" w14:textId="77777777" w:rsidR="00C0423E" w:rsidRDefault="00C0423E" w:rsidP="00C042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632" w:type="dxa"/>
            <w:tcBorders>
              <w:top w:val="nil"/>
              <w:left w:val="nil"/>
              <w:bottom w:val="single" w:sz="4" w:space="0" w:color="auto"/>
              <w:right w:val="single" w:sz="4" w:space="0" w:color="auto"/>
            </w:tcBorders>
            <w:noWrap/>
            <w:hideMark/>
          </w:tcPr>
          <w:p w14:paraId="44A38997" w14:textId="77777777" w:rsidR="00C0423E" w:rsidRDefault="00C0423E" w:rsidP="00C042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493" w:type="dxa"/>
            <w:tcBorders>
              <w:top w:val="nil"/>
              <w:left w:val="nil"/>
              <w:bottom w:val="single" w:sz="4" w:space="0" w:color="auto"/>
              <w:right w:val="single" w:sz="4" w:space="0" w:color="auto"/>
            </w:tcBorders>
            <w:noWrap/>
            <w:hideMark/>
          </w:tcPr>
          <w:p w14:paraId="50E23C06"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558" w:type="dxa"/>
            <w:tcBorders>
              <w:top w:val="nil"/>
              <w:left w:val="nil"/>
              <w:bottom w:val="single" w:sz="4" w:space="0" w:color="auto"/>
              <w:right w:val="single" w:sz="4" w:space="0" w:color="auto"/>
            </w:tcBorders>
            <w:noWrap/>
            <w:hideMark/>
          </w:tcPr>
          <w:p w14:paraId="122587AD"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noWrap/>
            <w:hideMark/>
          </w:tcPr>
          <w:p w14:paraId="44D2B4FD"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280" w:type="dxa"/>
            <w:tcBorders>
              <w:top w:val="nil"/>
              <w:left w:val="single" w:sz="4" w:space="0" w:color="auto"/>
              <w:bottom w:val="single" w:sz="4" w:space="0" w:color="auto"/>
              <w:right w:val="single" w:sz="4" w:space="0" w:color="auto"/>
            </w:tcBorders>
          </w:tcPr>
          <w:p w14:paraId="62763024"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p>
        </w:tc>
      </w:tr>
      <w:tr w:rsidR="00C0423E" w14:paraId="3028FD64" w14:textId="77777777" w:rsidTr="00C0423E">
        <w:trPr>
          <w:trHeight w:val="359"/>
        </w:trPr>
        <w:tc>
          <w:tcPr>
            <w:tcW w:w="1858" w:type="dxa"/>
            <w:vMerge/>
            <w:tcBorders>
              <w:top w:val="nil"/>
              <w:left w:val="single" w:sz="4" w:space="0" w:color="auto"/>
              <w:bottom w:val="nil"/>
              <w:right w:val="single" w:sz="4" w:space="0" w:color="auto"/>
            </w:tcBorders>
            <w:vAlign w:val="center"/>
            <w:hideMark/>
          </w:tcPr>
          <w:p w14:paraId="0700D662" w14:textId="77777777" w:rsidR="00C0423E" w:rsidRDefault="00C0423E" w:rsidP="00C0423E">
            <w:pPr>
              <w:spacing w:after="0"/>
              <w:rPr>
                <w:rFonts w:ascii="Times New Roman" w:eastAsia="Times New Roman" w:hAnsi="Times New Roman" w:cs="Times New Roman"/>
                <w:sz w:val="24"/>
                <w:szCs w:val="24"/>
                <w:lang w:eastAsia="ru-RU"/>
              </w:rPr>
            </w:pPr>
          </w:p>
        </w:tc>
        <w:tc>
          <w:tcPr>
            <w:tcW w:w="1558" w:type="dxa"/>
            <w:vMerge/>
            <w:tcBorders>
              <w:top w:val="nil"/>
              <w:left w:val="single" w:sz="4" w:space="0" w:color="auto"/>
              <w:bottom w:val="nil"/>
              <w:right w:val="single" w:sz="4" w:space="0" w:color="auto"/>
            </w:tcBorders>
            <w:vAlign w:val="center"/>
            <w:hideMark/>
          </w:tcPr>
          <w:p w14:paraId="462D1923" w14:textId="77777777" w:rsidR="00C0423E" w:rsidRDefault="00C0423E" w:rsidP="00C0423E">
            <w:pPr>
              <w:spacing w:after="0"/>
              <w:rPr>
                <w:rFonts w:ascii="Times New Roman" w:eastAsia="Times New Roman" w:hAnsi="Times New Roman" w:cs="Times New Roman"/>
                <w:sz w:val="24"/>
                <w:szCs w:val="24"/>
                <w:lang w:eastAsia="ru-RU"/>
              </w:rPr>
            </w:pPr>
          </w:p>
        </w:tc>
        <w:tc>
          <w:tcPr>
            <w:tcW w:w="2409" w:type="dxa"/>
            <w:tcBorders>
              <w:top w:val="nil"/>
              <w:left w:val="nil"/>
              <w:bottom w:val="single" w:sz="4" w:space="0" w:color="auto"/>
              <w:right w:val="single" w:sz="4" w:space="0" w:color="auto"/>
            </w:tcBorders>
            <w:hideMark/>
          </w:tcPr>
          <w:p w14:paraId="4B2A1BA5" w14:textId="77777777" w:rsidR="00C0423E" w:rsidRDefault="00C0423E" w:rsidP="00C042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Ужурского района Красноярского края</w:t>
            </w:r>
          </w:p>
        </w:tc>
        <w:tc>
          <w:tcPr>
            <w:tcW w:w="992" w:type="dxa"/>
            <w:tcBorders>
              <w:top w:val="nil"/>
              <w:left w:val="nil"/>
              <w:bottom w:val="single" w:sz="4" w:space="0" w:color="auto"/>
              <w:right w:val="single" w:sz="4" w:space="0" w:color="auto"/>
            </w:tcBorders>
            <w:noWrap/>
            <w:hideMark/>
          </w:tcPr>
          <w:p w14:paraId="2973712B"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140 </w:t>
            </w:r>
          </w:p>
        </w:tc>
        <w:tc>
          <w:tcPr>
            <w:tcW w:w="567" w:type="dxa"/>
            <w:tcBorders>
              <w:top w:val="nil"/>
              <w:left w:val="nil"/>
              <w:bottom w:val="single" w:sz="4" w:space="0" w:color="auto"/>
              <w:right w:val="single" w:sz="4" w:space="0" w:color="auto"/>
            </w:tcBorders>
            <w:noWrap/>
            <w:hideMark/>
          </w:tcPr>
          <w:p w14:paraId="4CC94B7F" w14:textId="77777777" w:rsidR="00C0423E" w:rsidRDefault="00C0423E" w:rsidP="00C042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426" w:type="dxa"/>
            <w:tcBorders>
              <w:top w:val="nil"/>
              <w:left w:val="nil"/>
              <w:bottom w:val="single" w:sz="4" w:space="0" w:color="auto"/>
              <w:right w:val="single" w:sz="4" w:space="0" w:color="auto"/>
            </w:tcBorders>
            <w:noWrap/>
            <w:hideMark/>
          </w:tcPr>
          <w:p w14:paraId="61622EE9" w14:textId="77777777" w:rsidR="00C0423E" w:rsidRDefault="00C0423E" w:rsidP="00C042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632" w:type="dxa"/>
            <w:tcBorders>
              <w:top w:val="nil"/>
              <w:left w:val="nil"/>
              <w:bottom w:val="single" w:sz="4" w:space="0" w:color="auto"/>
              <w:right w:val="single" w:sz="4" w:space="0" w:color="auto"/>
            </w:tcBorders>
            <w:noWrap/>
            <w:hideMark/>
          </w:tcPr>
          <w:p w14:paraId="0EAE9071" w14:textId="77777777" w:rsidR="00C0423E" w:rsidRDefault="00C0423E" w:rsidP="00C042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493" w:type="dxa"/>
            <w:tcBorders>
              <w:top w:val="single" w:sz="4" w:space="0" w:color="auto"/>
              <w:left w:val="nil"/>
              <w:bottom w:val="single" w:sz="4" w:space="0" w:color="auto"/>
              <w:right w:val="single" w:sz="4" w:space="0" w:color="auto"/>
            </w:tcBorders>
            <w:noWrap/>
            <w:hideMark/>
          </w:tcPr>
          <w:p w14:paraId="59E7F2D3"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32043,7</w:t>
            </w:r>
          </w:p>
        </w:tc>
        <w:tc>
          <w:tcPr>
            <w:tcW w:w="1558" w:type="dxa"/>
            <w:tcBorders>
              <w:top w:val="single" w:sz="4" w:space="0" w:color="auto"/>
              <w:left w:val="nil"/>
              <w:bottom w:val="single" w:sz="4" w:space="0" w:color="auto"/>
              <w:right w:val="single" w:sz="4" w:space="0" w:color="auto"/>
            </w:tcBorders>
            <w:noWrap/>
            <w:hideMark/>
          </w:tcPr>
          <w:p w14:paraId="325B7633"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24667,0</w:t>
            </w:r>
          </w:p>
        </w:tc>
        <w:tc>
          <w:tcPr>
            <w:tcW w:w="1417" w:type="dxa"/>
            <w:tcBorders>
              <w:top w:val="single" w:sz="4" w:space="0" w:color="auto"/>
              <w:left w:val="nil"/>
              <w:bottom w:val="single" w:sz="4" w:space="0" w:color="auto"/>
              <w:right w:val="single" w:sz="4" w:space="0" w:color="auto"/>
            </w:tcBorders>
            <w:noWrap/>
            <w:hideMark/>
          </w:tcPr>
          <w:p w14:paraId="79D24B6E"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24667,0</w:t>
            </w:r>
          </w:p>
        </w:tc>
        <w:tc>
          <w:tcPr>
            <w:tcW w:w="1280" w:type="dxa"/>
            <w:tcBorders>
              <w:top w:val="single" w:sz="4" w:space="0" w:color="auto"/>
              <w:left w:val="single" w:sz="4" w:space="0" w:color="auto"/>
              <w:bottom w:val="single" w:sz="4" w:space="0" w:color="auto"/>
              <w:right w:val="single" w:sz="4" w:space="0" w:color="auto"/>
            </w:tcBorders>
            <w:hideMark/>
          </w:tcPr>
          <w:p w14:paraId="13A4B10D"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81377,7</w:t>
            </w:r>
          </w:p>
        </w:tc>
      </w:tr>
      <w:tr w:rsidR="00C0423E" w14:paraId="44C2A18A" w14:textId="77777777" w:rsidTr="00C0423E">
        <w:trPr>
          <w:trHeight w:val="359"/>
        </w:trPr>
        <w:tc>
          <w:tcPr>
            <w:tcW w:w="1858" w:type="dxa"/>
            <w:vMerge/>
            <w:tcBorders>
              <w:top w:val="nil"/>
              <w:left w:val="single" w:sz="4" w:space="0" w:color="auto"/>
              <w:bottom w:val="nil"/>
              <w:right w:val="single" w:sz="4" w:space="0" w:color="auto"/>
            </w:tcBorders>
            <w:vAlign w:val="center"/>
            <w:hideMark/>
          </w:tcPr>
          <w:p w14:paraId="2F8DAB9D" w14:textId="77777777" w:rsidR="00C0423E" w:rsidRDefault="00C0423E" w:rsidP="00C0423E">
            <w:pPr>
              <w:spacing w:after="0"/>
              <w:rPr>
                <w:rFonts w:ascii="Times New Roman" w:eastAsia="Times New Roman" w:hAnsi="Times New Roman" w:cs="Times New Roman"/>
                <w:sz w:val="24"/>
                <w:szCs w:val="24"/>
                <w:lang w:eastAsia="ru-RU"/>
              </w:rPr>
            </w:pPr>
          </w:p>
        </w:tc>
        <w:tc>
          <w:tcPr>
            <w:tcW w:w="1558" w:type="dxa"/>
            <w:vMerge/>
            <w:tcBorders>
              <w:top w:val="nil"/>
              <w:left w:val="single" w:sz="4" w:space="0" w:color="auto"/>
              <w:bottom w:val="nil"/>
              <w:right w:val="single" w:sz="4" w:space="0" w:color="auto"/>
            </w:tcBorders>
            <w:vAlign w:val="center"/>
            <w:hideMark/>
          </w:tcPr>
          <w:p w14:paraId="68FD680B" w14:textId="77777777" w:rsidR="00C0423E" w:rsidRDefault="00C0423E" w:rsidP="00C0423E">
            <w:pPr>
              <w:spacing w:after="0"/>
              <w:rPr>
                <w:rFonts w:ascii="Times New Roman" w:eastAsia="Times New Roman" w:hAnsi="Times New Roman" w:cs="Times New Roman"/>
                <w:sz w:val="24"/>
                <w:szCs w:val="24"/>
                <w:lang w:eastAsia="ru-RU"/>
              </w:rPr>
            </w:pPr>
          </w:p>
        </w:tc>
        <w:tc>
          <w:tcPr>
            <w:tcW w:w="2409" w:type="dxa"/>
            <w:tcBorders>
              <w:top w:val="nil"/>
              <w:left w:val="nil"/>
              <w:bottom w:val="single" w:sz="4" w:space="0" w:color="auto"/>
              <w:right w:val="single" w:sz="4" w:space="0" w:color="auto"/>
            </w:tcBorders>
            <w:hideMark/>
          </w:tcPr>
          <w:p w14:paraId="5C8D6F2C" w14:textId="77777777" w:rsidR="00C0423E" w:rsidRDefault="00C0423E" w:rsidP="00C042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Финансовое управление администрации Ужурского района Красноярского края</w:t>
            </w:r>
          </w:p>
        </w:tc>
        <w:tc>
          <w:tcPr>
            <w:tcW w:w="992" w:type="dxa"/>
            <w:tcBorders>
              <w:top w:val="nil"/>
              <w:left w:val="nil"/>
              <w:bottom w:val="single" w:sz="4" w:space="0" w:color="auto"/>
              <w:right w:val="single" w:sz="4" w:space="0" w:color="auto"/>
            </w:tcBorders>
            <w:noWrap/>
            <w:hideMark/>
          </w:tcPr>
          <w:p w14:paraId="38EECA85"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090 </w:t>
            </w:r>
          </w:p>
        </w:tc>
        <w:tc>
          <w:tcPr>
            <w:tcW w:w="567" w:type="dxa"/>
            <w:tcBorders>
              <w:top w:val="nil"/>
              <w:left w:val="nil"/>
              <w:bottom w:val="single" w:sz="4" w:space="0" w:color="auto"/>
              <w:right w:val="single" w:sz="4" w:space="0" w:color="auto"/>
            </w:tcBorders>
            <w:noWrap/>
            <w:hideMark/>
          </w:tcPr>
          <w:p w14:paraId="3BDC1A7F" w14:textId="77777777" w:rsidR="00C0423E" w:rsidRDefault="00C0423E" w:rsidP="00C042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426" w:type="dxa"/>
            <w:tcBorders>
              <w:top w:val="nil"/>
              <w:left w:val="nil"/>
              <w:bottom w:val="single" w:sz="4" w:space="0" w:color="auto"/>
              <w:right w:val="single" w:sz="4" w:space="0" w:color="auto"/>
            </w:tcBorders>
            <w:noWrap/>
            <w:hideMark/>
          </w:tcPr>
          <w:p w14:paraId="05F14D3C" w14:textId="77777777" w:rsidR="00C0423E" w:rsidRDefault="00C0423E" w:rsidP="00C042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632" w:type="dxa"/>
            <w:tcBorders>
              <w:top w:val="nil"/>
              <w:left w:val="nil"/>
              <w:bottom w:val="single" w:sz="4" w:space="0" w:color="auto"/>
              <w:right w:val="single" w:sz="4" w:space="0" w:color="auto"/>
            </w:tcBorders>
            <w:noWrap/>
            <w:hideMark/>
          </w:tcPr>
          <w:p w14:paraId="152CBB22" w14:textId="77777777" w:rsidR="00C0423E" w:rsidRDefault="00C0423E" w:rsidP="00C042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493" w:type="dxa"/>
            <w:tcBorders>
              <w:top w:val="nil"/>
              <w:left w:val="nil"/>
              <w:bottom w:val="single" w:sz="4" w:space="0" w:color="auto"/>
              <w:right w:val="single" w:sz="4" w:space="0" w:color="auto"/>
            </w:tcBorders>
            <w:noWrap/>
            <w:hideMark/>
          </w:tcPr>
          <w:p w14:paraId="7013D400"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8" w:type="dxa"/>
            <w:tcBorders>
              <w:top w:val="nil"/>
              <w:left w:val="nil"/>
              <w:bottom w:val="single" w:sz="4" w:space="0" w:color="auto"/>
              <w:right w:val="single" w:sz="4" w:space="0" w:color="auto"/>
            </w:tcBorders>
            <w:noWrap/>
            <w:hideMark/>
          </w:tcPr>
          <w:p w14:paraId="43B8FD3C" w14:textId="77777777" w:rsidR="00C0423E" w:rsidRDefault="00C0423E" w:rsidP="00C0423E">
            <w:r>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noWrap/>
            <w:hideMark/>
          </w:tcPr>
          <w:p w14:paraId="2AD7BCBE" w14:textId="77777777" w:rsidR="00C0423E" w:rsidRDefault="00C0423E" w:rsidP="00C0423E">
            <w:r>
              <w:rPr>
                <w:rFonts w:ascii="Times New Roman" w:eastAsia="Times New Roman" w:hAnsi="Times New Roman" w:cs="Times New Roman"/>
                <w:sz w:val="20"/>
                <w:szCs w:val="20"/>
                <w:lang w:eastAsia="ru-RU"/>
              </w:rPr>
              <w:t>0,0</w:t>
            </w:r>
          </w:p>
        </w:tc>
        <w:tc>
          <w:tcPr>
            <w:tcW w:w="1280" w:type="dxa"/>
            <w:tcBorders>
              <w:top w:val="nil"/>
              <w:left w:val="single" w:sz="4" w:space="0" w:color="auto"/>
              <w:bottom w:val="single" w:sz="4" w:space="0" w:color="auto"/>
              <w:right w:val="single" w:sz="4" w:space="0" w:color="auto"/>
            </w:tcBorders>
            <w:hideMark/>
          </w:tcPr>
          <w:p w14:paraId="3170859D"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C0423E" w14:paraId="3F875CE3" w14:textId="77777777" w:rsidTr="00C0423E">
        <w:trPr>
          <w:trHeight w:val="300"/>
        </w:trPr>
        <w:tc>
          <w:tcPr>
            <w:tcW w:w="1858" w:type="dxa"/>
            <w:vMerge w:val="restart"/>
            <w:tcBorders>
              <w:top w:val="single" w:sz="4" w:space="0" w:color="auto"/>
              <w:left w:val="single" w:sz="4" w:space="0" w:color="auto"/>
              <w:bottom w:val="single" w:sz="4" w:space="0" w:color="auto"/>
              <w:right w:val="single" w:sz="4" w:space="0" w:color="auto"/>
            </w:tcBorders>
            <w:hideMark/>
          </w:tcPr>
          <w:p w14:paraId="79BC0C3D" w14:textId="77777777" w:rsidR="00C0423E" w:rsidRDefault="00C0423E" w:rsidP="00C042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Подпрограмма 1</w:t>
            </w:r>
          </w:p>
        </w:tc>
        <w:tc>
          <w:tcPr>
            <w:tcW w:w="1558" w:type="dxa"/>
            <w:vMerge w:val="restart"/>
            <w:tcBorders>
              <w:top w:val="single" w:sz="4" w:space="0" w:color="auto"/>
              <w:left w:val="single" w:sz="4" w:space="0" w:color="auto"/>
              <w:bottom w:val="single" w:sz="4" w:space="0" w:color="auto"/>
              <w:right w:val="single" w:sz="4" w:space="0" w:color="auto"/>
            </w:tcBorders>
            <w:hideMark/>
          </w:tcPr>
          <w:p w14:paraId="3E2E6996" w14:textId="77777777" w:rsidR="00C0423E" w:rsidRDefault="00C0423E" w:rsidP="00C042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Управление муниципальным имуществом</w:t>
            </w:r>
          </w:p>
        </w:tc>
        <w:tc>
          <w:tcPr>
            <w:tcW w:w="2409" w:type="dxa"/>
            <w:tcBorders>
              <w:top w:val="single" w:sz="4" w:space="0" w:color="auto"/>
              <w:left w:val="nil"/>
              <w:bottom w:val="single" w:sz="4" w:space="0" w:color="auto"/>
              <w:right w:val="single" w:sz="4" w:space="0" w:color="auto"/>
            </w:tcBorders>
            <w:hideMark/>
          </w:tcPr>
          <w:p w14:paraId="159568DA" w14:textId="77777777" w:rsidR="00C0423E" w:rsidRDefault="00C0423E" w:rsidP="00C042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расходные обязательства по подпрограмме</w:t>
            </w:r>
          </w:p>
        </w:tc>
        <w:tc>
          <w:tcPr>
            <w:tcW w:w="992" w:type="dxa"/>
            <w:tcBorders>
              <w:top w:val="single" w:sz="4" w:space="0" w:color="auto"/>
              <w:left w:val="nil"/>
              <w:bottom w:val="single" w:sz="4" w:space="0" w:color="auto"/>
              <w:right w:val="single" w:sz="4" w:space="0" w:color="auto"/>
            </w:tcBorders>
            <w:noWrap/>
            <w:hideMark/>
          </w:tcPr>
          <w:p w14:paraId="1FE42001"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Х</w:t>
            </w:r>
          </w:p>
        </w:tc>
        <w:tc>
          <w:tcPr>
            <w:tcW w:w="567" w:type="dxa"/>
            <w:tcBorders>
              <w:top w:val="single" w:sz="4" w:space="0" w:color="auto"/>
              <w:left w:val="nil"/>
              <w:bottom w:val="single" w:sz="4" w:space="0" w:color="auto"/>
              <w:right w:val="single" w:sz="4" w:space="0" w:color="auto"/>
            </w:tcBorders>
            <w:noWrap/>
            <w:hideMark/>
          </w:tcPr>
          <w:p w14:paraId="0DAC91AB" w14:textId="77777777" w:rsidR="00C0423E" w:rsidRDefault="00C0423E" w:rsidP="00C042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426" w:type="dxa"/>
            <w:tcBorders>
              <w:top w:val="single" w:sz="4" w:space="0" w:color="auto"/>
              <w:left w:val="nil"/>
              <w:bottom w:val="single" w:sz="4" w:space="0" w:color="auto"/>
              <w:right w:val="single" w:sz="4" w:space="0" w:color="auto"/>
            </w:tcBorders>
            <w:noWrap/>
            <w:hideMark/>
          </w:tcPr>
          <w:p w14:paraId="305D15A7" w14:textId="77777777" w:rsidR="00C0423E" w:rsidRDefault="00C0423E" w:rsidP="00C042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632" w:type="dxa"/>
            <w:tcBorders>
              <w:top w:val="single" w:sz="4" w:space="0" w:color="auto"/>
              <w:left w:val="nil"/>
              <w:bottom w:val="single" w:sz="4" w:space="0" w:color="auto"/>
              <w:right w:val="single" w:sz="4" w:space="0" w:color="auto"/>
            </w:tcBorders>
            <w:noWrap/>
            <w:hideMark/>
          </w:tcPr>
          <w:p w14:paraId="7E147AE9" w14:textId="77777777" w:rsidR="00C0423E" w:rsidRDefault="00C0423E" w:rsidP="00C042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493" w:type="dxa"/>
            <w:tcBorders>
              <w:top w:val="single" w:sz="4" w:space="0" w:color="auto"/>
              <w:left w:val="nil"/>
              <w:bottom w:val="single" w:sz="4" w:space="0" w:color="auto"/>
              <w:right w:val="single" w:sz="4" w:space="0" w:color="auto"/>
            </w:tcBorders>
            <w:noWrap/>
            <w:hideMark/>
          </w:tcPr>
          <w:p w14:paraId="72BC3547"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31195,7</w:t>
            </w:r>
          </w:p>
        </w:tc>
        <w:tc>
          <w:tcPr>
            <w:tcW w:w="1558" w:type="dxa"/>
            <w:tcBorders>
              <w:top w:val="single" w:sz="4" w:space="0" w:color="auto"/>
              <w:left w:val="nil"/>
              <w:bottom w:val="single" w:sz="4" w:space="0" w:color="auto"/>
              <w:right w:val="single" w:sz="4" w:space="0" w:color="auto"/>
            </w:tcBorders>
            <w:noWrap/>
            <w:hideMark/>
          </w:tcPr>
          <w:p w14:paraId="3954CFB7"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24167,0</w:t>
            </w:r>
          </w:p>
        </w:tc>
        <w:tc>
          <w:tcPr>
            <w:tcW w:w="1417" w:type="dxa"/>
            <w:tcBorders>
              <w:top w:val="single" w:sz="4" w:space="0" w:color="auto"/>
              <w:left w:val="nil"/>
              <w:bottom w:val="single" w:sz="4" w:space="0" w:color="auto"/>
              <w:right w:val="single" w:sz="4" w:space="0" w:color="auto"/>
            </w:tcBorders>
            <w:noWrap/>
            <w:hideMark/>
          </w:tcPr>
          <w:p w14:paraId="05B1811E"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24167,0</w:t>
            </w:r>
          </w:p>
        </w:tc>
        <w:tc>
          <w:tcPr>
            <w:tcW w:w="1280" w:type="dxa"/>
            <w:tcBorders>
              <w:top w:val="single" w:sz="4" w:space="0" w:color="auto"/>
              <w:left w:val="single" w:sz="4" w:space="0" w:color="auto"/>
              <w:bottom w:val="single" w:sz="4" w:space="0" w:color="auto"/>
              <w:right w:val="single" w:sz="4" w:space="0" w:color="auto"/>
            </w:tcBorders>
            <w:hideMark/>
          </w:tcPr>
          <w:p w14:paraId="05B30304"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79529,7</w:t>
            </w:r>
          </w:p>
        </w:tc>
      </w:tr>
      <w:tr w:rsidR="00C0423E" w14:paraId="37D508FD" w14:textId="77777777" w:rsidTr="00C0423E">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47033F4A" w14:textId="77777777" w:rsidR="00C0423E" w:rsidRDefault="00C0423E" w:rsidP="00C0423E">
            <w:pPr>
              <w:spacing w:after="0"/>
              <w:rPr>
                <w:rFonts w:ascii="Times New Roman" w:eastAsia="Times New Roman" w:hAnsi="Times New Roman" w:cs="Times New Roman"/>
                <w:sz w:val="24"/>
                <w:szCs w:val="24"/>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29FD704" w14:textId="77777777" w:rsidR="00C0423E" w:rsidRDefault="00C0423E" w:rsidP="00C0423E">
            <w:pPr>
              <w:spacing w:after="0"/>
              <w:rPr>
                <w:rFonts w:ascii="Times New Roman" w:eastAsia="Times New Roman" w:hAnsi="Times New Roman" w:cs="Times New Roman"/>
                <w:sz w:val="24"/>
                <w:szCs w:val="24"/>
                <w:lang w:eastAsia="ru-RU"/>
              </w:rPr>
            </w:pPr>
          </w:p>
        </w:tc>
        <w:tc>
          <w:tcPr>
            <w:tcW w:w="2409" w:type="dxa"/>
            <w:tcBorders>
              <w:top w:val="nil"/>
              <w:left w:val="nil"/>
              <w:bottom w:val="single" w:sz="4" w:space="0" w:color="auto"/>
              <w:right w:val="single" w:sz="4" w:space="0" w:color="auto"/>
            </w:tcBorders>
            <w:hideMark/>
          </w:tcPr>
          <w:p w14:paraId="2908AC31" w14:textId="77777777" w:rsidR="00C0423E" w:rsidRDefault="00C0423E" w:rsidP="00C042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по ГРБС:</w:t>
            </w:r>
          </w:p>
        </w:tc>
        <w:tc>
          <w:tcPr>
            <w:tcW w:w="992" w:type="dxa"/>
            <w:tcBorders>
              <w:top w:val="nil"/>
              <w:left w:val="nil"/>
              <w:bottom w:val="single" w:sz="4" w:space="0" w:color="auto"/>
              <w:right w:val="single" w:sz="4" w:space="0" w:color="auto"/>
            </w:tcBorders>
            <w:noWrap/>
            <w:hideMark/>
          </w:tcPr>
          <w:p w14:paraId="4CC29151"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noWrap/>
          </w:tcPr>
          <w:p w14:paraId="5F4DAF22" w14:textId="77777777" w:rsidR="00C0423E" w:rsidRDefault="00C0423E" w:rsidP="00C0423E">
            <w:pPr>
              <w:spacing w:after="0" w:line="240" w:lineRule="auto"/>
              <w:rPr>
                <w:rFonts w:ascii="Times New Roman" w:eastAsia="Times New Roman" w:hAnsi="Times New Roman" w:cs="Times New Roman"/>
                <w:sz w:val="20"/>
                <w:szCs w:val="20"/>
                <w:lang w:eastAsia="ru-RU"/>
              </w:rPr>
            </w:pPr>
          </w:p>
        </w:tc>
        <w:tc>
          <w:tcPr>
            <w:tcW w:w="426" w:type="dxa"/>
            <w:tcBorders>
              <w:top w:val="nil"/>
              <w:left w:val="nil"/>
              <w:bottom w:val="single" w:sz="4" w:space="0" w:color="auto"/>
              <w:right w:val="single" w:sz="4" w:space="0" w:color="auto"/>
            </w:tcBorders>
            <w:noWrap/>
          </w:tcPr>
          <w:p w14:paraId="42449BF8" w14:textId="77777777" w:rsidR="00C0423E" w:rsidRDefault="00C0423E" w:rsidP="00C0423E">
            <w:pPr>
              <w:spacing w:after="0" w:line="240" w:lineRule="auto"/>
              <w:rPr>
                <w:rFonts w:ascii="Times New Roman" w:eastAsia="Times New Roman" w:hAnsi="Times New Roman" w:cs="Times New Roman"/>
                <w:sz w:val="20"/>
                <w:szCs w:val="20"/>
                <w:lang w:eastAsia="ru-RU"/>
              </w:rPr>
            </w:pPr>
          </w:p>
        </w:tc>
        <w:tc>
          <w:tcPr>
            <w:tcW w:w="632" w:type="dxa"/>
            <w:tcBorders>
              <w:top w:val="nil"/>
              <w:left w:val="nil"/>
              <w:bottom w:val="single" w:sz="4" w:space="0" w:color="auto"/>
              <w:right w:val="single" w:sz="4" w:space="0" w:color="auto"/>
            </w:tcBorders>
            <w:noWrap/>
          </w:tcPr>
          <w:p w14:paraId="5D205328" w14:textId="77777777" w:rsidR="00C0423E" w:rsidRDefault="00C0423E" w:rsidP="00C0423E">
            <w:pPr>
              <w:spacing w:after="0" w:line="240" w:lineRule="auto"/>
              <w:rPr>
                <w:rFonts w:ascii="Times New Roman" w:eastAsia="Times New Roman" w:hAnsi="Times New Roman" w:cs="Times New Roman"/>
                <w:sz w:val="20"/>
                <w:szCs w:val="20"/>
                <w:lang w:eastAsia="ru-RU"/>
              </w:rPr>
            </w:pPr>
          </w:p>
        </w:tc>
        <w:tc>
          <w:tcPr>
            <w:tcW w:w="1493" w:type="dxa"/>
            <w:tcBorders>
              <w:top w:val="nil"/>
              <w:left w:val="nil"/>
              <w:bottom w:val="single" w:sz="4" w:space="0" w:color="auto"/>
              <w:right w:val="single" w:sz="4" w:space="0" w:color="auto"/>
            </w:tcBorders>
            <w:noWrap/>
          </w:tcPr>
          <w:p w14:paraId="3C230C1C"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p>
        </w:tc>
        <w:tc>
          <w:tcPr>
            <w:tcW w:w="1558" w:type="dxa"/>
            <w:tcBorders>
              <w:top w:val="nil"/>
              <w:left w:val="nil"/>
              <w:bottom w:val="single" w:sz="4" w:space="0" w:color="auto"/>
              <w:right w:val="single" w:sz="4" w:space="0" w:color="auto"/>
            </w:tcBorders>
            <w:noWrap/>
          </w:tcPr>
          <w:p w14:paraId="27945B33"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noWrap/>
          </w:tcPr>
          <w:p w14:paraId="017B82E1"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p>
        </w:tc>
        <w:tc>
          <w:tcPr>
            <w:tcW w:w="1280" w:type="dxa"/>
            <w:tcBorders>
              <w:top w:val="nil"/>
              <w:left w:val="single" w:sz="4" w:space="0" w:color="auto"/>
              <w:bottom w:val="single" w:sz="4" w:space="0" w:color="auto"/>
              <w:right w:val="single" w:sz="4" w:space="0" w:color="auto"/>
            </w:tcBorders>
          </w:tcPr>
          <w:p w14:paraId="7A58B2EC"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p>
        </w:tc>
      </w:tr>
      <w:tr w:rsidR="00C0423E" w14:paraId="2A65C264" w14:textId="77777777" w:rsidTr="00C0423E">
        <w:trPr>
          <w:trHeight w:val="399"/>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02C69DAB" w14:textId="77777777" w:rsidR="00C0423E" w:rsidRDefault="00C0423E" w:rsidP="00C0423E">
            <w:pPr>
              <w:spacing w:after="0"/>
              <w:rPr>
                <w:rFonts w:ascii="Times New Roman" w:eastAsia="Times New Roman" w:hAnsi="Times New Roman" w:cs="Times New Roman"/>
                <w:sz w:val="24"/>
                <w:szCs w:val="24"/>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89B4EBD" w14:textId="77777777" w:rsidR="00C0423E" w:rsidRDefault="00C0423E" w:rsidP="00C0423E">
            <w:pPr>
              <w:spacing w:after="0"/>
              <w:rPr>
                <w:rFonts w:ascii="Times New Roman" w:eastAsia="Times New Roman" w:hAnsi="Times New Roman" w:cs="Times New Roman"/>
                <w:sz w:val="24"/>
                <w:szCs w:val="24"/>
                <w:lang w:eastAsia="ru-RU"/>
              </w:rPr>
            </w:pPr>
          </w:p>
        </w:tc>
        <w:tc>
          <w:tcPr>
            <w:tcW w:w="2409" w:type="dxa"/>
            <w:tcBorders>
              <w:top w:val="nil"/>
              <w:left w:val="nil"/>
              <w:bottom w:val="single" w:sz="4" w:space="0" w:color="auto"/>
              <w:right w:val="single" w:sz="4" w:space="0" w:color="auto"/>
            </w:tcBorders>
            <w:hideMark/>
          </w:tcPr>
          <w:p w14:paraId="1928632F" w14:textId="77777777" w:rsidR="00C0423E" w:rsidRDefault="00C0423E" w:rsidP="00C042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Ужурского района Красноярского края</w:t>
            </w:r>
          </w:p>
        </w:tc>
        <w:tc>
          <w:tcPr>
            <w:tcW w:w="992" w:type="dxa"/>
            <w:tcBorders>
              <w:top w:val="nil"/>
              <w:left w:val="nil"/>
              <w:bottom w:val="single" w:sz="4" w:space="0" w:color="auto"/>
              <w:right w:val="single" w:sz="4" w:space="0" w:color="auto"/>
            </w:tcBorders>
            <w:noWrap/>
            <w:hideMark/>
          </w:tcPr>
          <w:p w14:paraId="3D71C73C"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140</w:t>
            </w:r>
          </w:p>
        </w:tc>
        <w:tc>
          <w:tcPr>
            <w:tcW w:w="567" w:type="dxa"/>
            <w:tcBorders>
              <w:top w:val="nil"/>
              <w:left w:val="nil"/>
              <w:bottom w:val="single" w:sz="4" w:space="0" w:color="auto"/>
              <w:right w:val="single" w:sz="4" w:space="0" w:color="auto"/>
            </w:tcBorders>
            <w:noWrap/>
            <w:hideMark/>
          </w:tcPr>
          <w:p w14:paraId="50F5155F" w14:textId="77777777" w:rsidR="00C0423E" w:rsidRDefault="00C0423E" w:rsidP="00C042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426" w:type="dxa"/>
            <w:tcBorders>
              <w:top w:val="nil"/>
              <w:left w:val="nil"/>
              <w:bottom w:val="single" w:sz="4" w:space="0" w:color="auto"/>
              <w:right w:val="single" w:sz="4" w:space="0" w:color="auto"/>
            </w:tcBorders>
            <w:noWrap/>
            <w:hideMark/>
          </w:tcPr>
          <w:p w14:paraId="6541CFC7" w14:textId="77777777" w:rsidR="00C0423E" w:rsidRDefault="00C0423E" w:rsidP="00C042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632" w:type="dxa"/>
            <w:tcBorders>
              <w:top w:val="nil"/>
              <w:left w:val="nil"/>
              <w:bottom w:val="single" w:sz="4" w:space="0" w:color="auto"/>
              <w:right w:val="single" w:sz="4" w:space="0" w:color="auto"/>
            </w:tcBorders>
            <w:noWrap/>
            <w:hideMark/>
          </w:tcPr>
          <w:p w14:paraId="28CCDF35" w14:textId="77777777" w:rsidR="00C0423E" w:rsidRDefault="00C0423E" w:rsidP="00C042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493" w:type="dxa"/>
            <w:tcBorders>
              <w:top w:val="single" w:sz="4" w:space="0" w:color="auto"/>
              <w:left w:val="nil"/>
              <w:bottom w:val="single" w:sz="4" w:space="0" w:color="auto"/>
              <w:right w:val="single" w:sz="4" w:space="0" w:color="auto"/>
            </w:tcBorders>
            <w:noWrap/>
            <w:hideMark/>
          </w:tcPr>
          <w:p w14:paraId="569BCCE5"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31195,7</w:t>
            </w:r>
          </w:p>
        </w:tc>
        <w:tc>
          <w:tcPr>
            <w:tcW w:w="1558" w:type="dxa"/>
            <w:tcBorders>
              <w:top w:val="single" w:sz="4" w:space="0" w:color="auto"/>
              <w:left w:val="nil"/>
              <w:bottom w:val="single" w:sz="4" w:space="0" w:color="auto"/>
              <w:right w:val="single" w:sz="4" w:space="0" w:color="auto"/>
            </w:tcBorders>
            <w:noWrap/>
            <w:hideMark/>
          </w:tcPr>
          <w:p w14:paraId="32104276"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24167,0</w:t>
            </w:r>
          </w:p>
        </w:tc>
        <w:tc>
          <w:tcPr>
            <w:tcW w:w="1417" w:type="dxa"/>
            <w:tcBorders>
              <w:top w:val="single" w:sz="4" w:space="0" w:color="auto"/>
              <w:left w:val="nil"/>
              <w:bottom w:val="single" w:sz="4" w:space="0" w:color="auto"/>
              <w:right w:val="single" w:sz="4" w:space="0" w:color="auto"/>
            </w:tcBorders>
            <w:noWrap/>
            <w:hideMark/>
          </w:tcPr>
          <w:p w14:paraId="34D27778"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24167,0</w:t>
            </w:r>
          </w:p>
        </w:tc>
        <w:tc>
          <w:tcPr>
            <w:tcW w:w="1280" w:type="dxa"/>
            <w:tcBorders>
              <w:top w:val="single" w:sz="4" w:space="0" w:color="auto"/>
              <w:left w:val="single" w:sz="4" w:space="0" w:color="auto"/>
              <w:bottom w:val="single" w:sz="4" w:space="0" w:color="auto"/>
              <w:right w:val="single" w:sz="4" w:space="0" w:color="auto"/>
            </w:tcBorders>
            <w:hideMark/>
          </w:tcPr>
          <w:p w14:paraId="093DFED4"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79529,7</w:t>
            </w:r>
          </w:p>
        </w:tc>
      </w:tr>
      <w:tr w:rsidR="00C0423E" w14:paraId="0C561B2A" w14:textId="77777777" w:rsidTr="00C0423E">
        <w:trPr>
          <w:trHeight w:val="399"/>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1CDF32B9" w14:textId="77777777" w:rsidR="00C0423E" w:rsidRDefault="00C0423E" w:rsidP="00C0423E">
            <w:pPr>
              <w:spacing w:after="0"/>
              <w:rPr>
                <w:rFonts w:ascii="Times New Roman" w:eastAsia="Times New Roman" w:hAnsi="Times New Roman" w:cs="Times New Roman"/>
                <w:sz w:val="24"/>
                <w:szCs w:val="24"/>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9A9A61E" w14:textId="77777777" w:rsidR="00C0423E" w:rsidRDefault="00C0423E" w:rsidP="00C0423E">
            <w:pPr>
              <w:spacing w:after="0"/>
              <w:rPr>
                <w:rFonts w:ascii="Times New Roman" w:eastAsia="Times New Roman" w:hAnsi="Times New Roman" w:cs="Times New Roman"/>
                <w:sz w:val="24"/>
                <w:szCs w:val="24"/>
                <w:lang w:eastAsia="ru-RU"/>
              </w:rPr>
            </w:pPr>
          </w:p>
        </w:tc>
        <w:tc>
          <w:tcPr>
            <w:tcW w:w="2409" w:type="dxa"/>
            <w:tcBorders>
              <w:top w:val="single" w:sz="4" w:space="0" w:color="auto"/>
              <w:left w:val="nil"/>
              <w:bottom w:val="single" w:sz="4" w:space="0" w:color="auto"/>
              <w:right w:val="single" w:sz="4" w:space="0" w:color="auto"/>
            </w:tcBorders>
            <w:hideMark/>
          </w:tcPr>
          <w:p w14:paraId="3C56AE9B" w14:textId="77777777" w:rsidR="00C0423E" w:rsidRDefault="00C0423E" w:rsidP="00C042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Финансовое управление администрации </w:t>
            </w:r>
            <w:r>
              <w:rPr>
                <w:rFonts w:ascii="Times New Roman" w:eastAsia="Times New Roman" w:hAnsi="Times New Roman" w:cs="Times New Roman"/>
                <w:sz w:val="24"/>
                <w:szCs w:val="24"/>
                <w:lang w:eastAsia="ru-RU"/>
              </w:rPr>
              <w:lastRenderedPageBreak/>
              <w:t>Ужурского района Красноярского края</w:t>
            </w:r>
          </w:p>
        </w:tc>
        <w:tc>
          <w:tcPr>
            <w:tcW w:w="992" w:type="dxa"/>
            <w:tcBorders>
              <w:top w:val="single" w:sz="4" w:space="0" w:color="auto"/>
              <w:left w:val="nil"/>
              <w:bottom w:val="single" w:sz="4" w:space="0" w:color="auto"/>
              <w:right w:val="single" w:sz="4" w:space="0" w:color="auto"/>
            </w:tcBorders>
            <w:noWrap/>
            <w:hideMark/>
          </w:tcPr>
          <w:p w14:paraId="647544C0"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090</w:t>
            </w:r>
          </w:p>
        </w:tc>
        <w:tc>
          <w:tcPr>
            <w:tcW w:w="567" w:type="dxa"/>
            <w:tcBorders>
              <w:top w:val="single" w:sz="4" w:space="0" w:color="auto"/>
              <w:left w:val="nil"/>
              <w:bottom w:val="single" w:sz="4" w:space="0" w:color="auto"/>
              <w:right w:val="single" w:sz="4" w:space="0" w:color="auto"/>
            </w:tcBorders>
            <w:noWrap/>
            <w:hideMark/>
          </w:tcPr>
          <w:p w14:paraId="01DB6ECB" w14:textId="77777777" w:rsidR="00C0423E" w:rsidRDefault="00C0423E" w:rsidP="00C042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426" w:type="dxa"/>
            <w:tcBorders>
              <w:top w:val="single" w:sz="4" w:space="0" w:color="auto"/>
              <w:left w:val="nil"/>
              <w:bottom w:val="single" w:sz="4" w:space="0" w:color="auto"/>
              <w:right w:val="single" w:sz="4" w:space="0" w:color="auto"/>
            </w:tcBorders>
            <w:noWrap/>
            <w:hideMark/>
          </w:tcPr>
          <w:p w14:paraId="5A360A95" w14:textId="77777777" w:rsidR="00C0423E" w:rsidRDefault="00C0423E" w:rsidP="00C042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632" w:type="dxa"/>
            <w:tcBorders>
              <w:top w:val="single" w:sz="4" w:space="0" w:color="auto"/>
              <w:left w:val="nil"/>
              <w:bottom w:val="single" w:sz="4" w:space="0" w:color="auto"/>
              <w:right w:val="single" w:sz="4" w:space="0" w:color="auto"/>
            </w:tcBorders>
            <w:noWrap/>
            <w:hideMark/>
          </w:tcPr>
          <w:p w14:paraId="6640CFBE" w14:textId="77777777" w:rsidR="00C0423E" w:rsidRDefault="00C0423E" w:rsidP="00C042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493" w:type="dxa"/>
            <w:tcBorders>
              <w:top w:val="single" w:sz="4" w:space="0" w:color="auto"/>
              <w:left w:val="nil"/>
              <w:bottom w:val="single" w:sz="4" w:space="0" w:color="auto"/>
              <w:right w:val="single" w:sz="4" w:space="0" w:color="auto"/>
            </w:tcBorders>
            <w:noWrap/>
            <w:hideMark/>
          </w:tcPr>
          <w:p w14:paraId="5F6EA628"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8" w:type="dxa"/>
            <w:tcBorders>
              <w:top w:val="single" w:sz="4" w:space="0" w:color="auto"/>
              <w:left w:val="nil"/>
              <w:bottom w:val="single" w:sz="4" w:space="0" w:color="auto"/>
              <w:right w:val="single" w:sz="4" w:space="0" w:color="auto"/>
            </w:tcBorders>
            <w:noWrap/>
            <w:hideMark/>
          </w:tcPr>
          <w:p w14:paraId="32E92938" w14:textId="77777777" w:rsidR="00C0423E" w:rsidRDefault="00C0423E" w:rsidP="00C0423E">
            <w:pPr>
              <w:jc w:val="center"/>
            </w:pPr>
            <w:r>
              <w:t>0,0</w:t>
            </w:r>
          </w:p>
        </w:tc>
        <w:tc>
          <w:tcPr>
            <w:tcW w:w="1417" w:type="dxa"/>
            <w:tcBorders>
              <w:top w:val="single" w:sz="4" w:space="0" w:color="auto"/>
              <w:left w:val="nil"/>
              <w:bottom w:val="single" w:sz="4" w:space="0" w:color="auto"/>
              <w:right w:val="single" w:sz="4" w:space="0" w:color="auto"/>
            </w:tcBorders>
            <w:noWrap/>
            <w:hideMark/>
          </w:tcPr>
          <w:p w14:paraId="35DF1745" w14:textId="77777777" w:rsidR="00C0423E" w:rsidRDefault="00C0423E" w:rsidP="00C0423E">
            <w:pPr>
              <w:jc w:val="center"/>
            </w:pPr>
            <w:r>
              <w:t>0,0</w:t>
            </w:r>
          </w:p>
        </w:tc>
        <w:tc>
          <w:tcPr>
            <w:tcW w:w="1280" w:type="dxa"/>
            <w:tcBorders>
              <w:top w:val="single" w:sz="4" w:space="0" w:color="auto"/>
              <w:left w:val="single" w:sz="4" w:space="0" w:color="auto"/>
              <w:bottom w:val="single" w:sz="4" w:space="0" w:color="auto"/>
              <w:right w:val="single" w:sz="4" w:space="0" w:color="auto"/>
            </w:tcBorders>
            <w:hideMark/>
          </w:tcPr>
          <w:p w14:paraId="4A8C884F"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C0423E" w14:paraId="0A7A689D" w14:textId="77777777" w:rsidTr="00C0423E">
        <w:trPr>
          <w:trHeight w:val="300"/>
        </w:trPr>
        <w:tc>
          <w:tcPr>
            <w:tcW w:w="1858" w:type="dxa"/>
            <w:vMerge w:val="restart"/>
            <w:tcBorders>
              <w:top w:val="nil"/>
              <w:left w:val="single" w:sz="4" w:space="0" w:color="auto"/>
              <w:bottom w:val="single" w:sz="4" w:space="0" w:color="auto"/>
              <w:right w:val="single" w:sz="4" w:space="0" w:color="auto"/>
            </w:tcBorders>
            <w:hideMark/>
          </w:tcPr>
          <w:p w14:paraId="5E5CD347" w14:textId="77777777" w:rsidR="00C0423E" w:rsidRDefault="00C0423E" w:rsidP="00C042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Подпрограмма 2</w:t>
            </w:r>
          </w:p>
        </w:tc>
        <w:tc>
          <w:tcPr>
            <w:tcW w:w="1558" w:type="dxa"/>
            <w:tcBorders>
              <w:top w:val="nil"/>
              <w:left w:val="nil"/>
              <w:bottom w:val="single" w:sz="4" w:space="0" w:color="auto"/>
              <w:right w:val="single" w:sz="4" w:space="0" w:color="auto"/>
            </w:tcBorders>
            <w:hideMark/>
          </w:tcPr>
          <w:p w14:paraId="2A222D66" w14:textId="77777777" w:rsidR="00C0423E" w:rsidRDefault="00C0423E" w:rsidP="00C042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Регулирование земельных отношений</w:t>
            </w:r>
          </w:p>
        </w:tc>
        <w:tc>
          <w:tcPr>
            <w:tcW w:w="2409" w:type="dxa"/>
            <w:tcBorders>
              <w:top w:val="nil"/>
              <w:left w:val="nil"/>
              <w:bottom w:val="single" w:sz="4" w:space="0" w:color="auto"/>
              <w:right w:val="single" w:sz="4" w:space="0" w:color="auto"/>
            </w:tcBorders>
            <w:hideMark/>
          </w:tcPr>
          <w:p w14:paraId="7C347D64" w14:textId="77777777" w:rsidR="00C0423E" w:rsidRDefault="00C0423E" w:rsidP="00C042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расходные обязательства </w:t>
            </w:r>
          </w:p>
        </w:tc>
        <w:tc>
          <w:tcPr>
            <w:tcW w:w="992" w:type="dxa"/>
            <w:tcBorders>
              <w:top w:val="nil"/>
              <w:left w:val="nil"/>
              <w:bottom w:val="single" w:sz="4" w:space="0" w:color="auto"/>
              <w:right w:val="single" w:sz="4" w:space="0" w:color="auto"/>
            </w:tcBorders>
            <w:noWrap/>
            <w:hideMark/>
          </w:tcPr>
          <w:p w14:paraId="04BB4F48"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X</w:t>
            </w:r>
          </w:p>
        </w:tc>
        <w:tc>
          <w:tcPr>
            <w:tcW w:w="567" w:type="dxa"/>
            <w:tcBorders>
              <w:top w:val="nil"/>
              <w:left w:val="nil"/>
              <w:bottom w:val="single" w:sz="4" w:space="0" w:color="auto"/>
              <w:right w:val="single" w:sz="4" w:space="0" w:color="auto"/>
            </w:tcBorders>
            <w:noWrap/>
            <w:hideMark/>
          </w:tcPr>
          <w:p w14:paraId="20DD2AA4" w14:textId="77777777" w:rsidR="00C0423E" w:rsidRDefault="00C0423E" w:rsidP="00C0423E">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X</w:t>
            </w:r>
          </w:p>
        </w:tc>
        <w:tc>
          <w:tcPr>
            <w:tcW w:w="426" w:type="dxa"/>
            <w:tcBorders>
              <w:top w:val="nil"/>
              <w:left w:val="nil"/>
              <w:bottom w:val="single" w:sz="4" w:space="0" w:color="auto"/>
              <w:right w:val="single" w:sz="4" w:space="0" w:color="auto"/>
            </w:tcBorders>
            <w:noWrap/>
            <w:hideMark/>
          </w:tcPr>
          <w:p w14:paraId="5FB992DE" w14:textId="77777777" w:rsidR="00C0423E" w:rsidRDefault="00C0423E" w:rsidP="00C0423E">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X</w:t>
            </w:r>
          </w:p>
        </w:tc>
        <w:tc>
          <w:tcPr>
            <w:tcW w:w="632" w:type="dxa"/>
            <w:tcBorders>
              <w:top w:val="nil"/>
              <w:left w:val="nil"/>
              <w:bottom w:val="single" w:sz="4" w:space="0" w:color="auto"/>
              <w:right w:val="single" w:sz="4" w:space="0" w:color="auto"/>
            </w:tcBorders>
            <w:noWrap/>
            <w:hideMark/>
          </w:tcPr>
          <w:p w14:paraId="6D443ED0" w14:textId="77777777" w:rsidR="00C0423E" w:rsidRDefault="00C0423E" w:rsidP="00C0423E">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X</w:t>
            </w:r>
          </w:p>
        </w:tc>
        <w:tc>
          <w:tcPr>
            <w:tcW w:w="1493" w:type="dxa"/>
            <w:tcBorders>
              <w:top w:val="nil"/>
              <w:left w:val="nil"/>
              <w:bottom w:val="single" w:sz="4" w:space="0" w:color="auto"/>
              <w:right w:val="single" w:sz="4" w:space="0" w:color="auto"/>
            </w:tcBorders>
            <w:noWrap/>
            <w:hideMark/>
          </w:tcPr>
          <w:p w14:paraId="6E2AAE8A"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848,0</w:t>
            </w:r>
          </w:p>
        </w:tc>
        <w:tc>
          <w:tcPr>
            <w:tcW w:w="1558" w:type="dxa"/>
            <w:tcBorders>
              <w:top w:val="nil"/>
              <w:left w:val="nil"/>
              <w:bottom w:val="single" w:sz="4" w:space="0" w:color="auto"/>
              <w:right w:val="single" w:sz="4" w:space="0" w:color="auto"/>
            </w:tcBorders>
            <w:noWrap/>
            <w:hideMark/>
          </w:tcPr>
          <w:p w14:paraId="7676E36F" w14:textId="77777777" w:rsidR="00C0423E" w:rsidRDefault="00C0423E" w:rsidP="00C0423E">
            <w:pPr>
              <w:jc w:val="center"/>
            </w:pPr>
            <w:r>
              <w:rPr>
                <w:rFonts w:ascii="Times New Roman" w:eastAsia="Times New Roman" w:hAnsi="Times New Roman" w:cs="Times New Roman"/>
                <w:sz w:val="20"/>
                <w:szCs w:val="20"/>
                <w:lang w:eastAsia="ru-RU"/>
              </w:rPr>
              <w:t>500,0</w:t>
            </w:r>
          </w:p>
        </w:tc>
        <w:tc>
          <w:tcPr>
            <w:tcW w:w="1417" w:type="dxa"/>
            <w:tcBorders>
              <w:top w:val="nil"/>
              <w:left w:val="nil"/>
              <w:bottom w:val="single" w:sz="4" w:space="0" w:color="auto"/>
              <w:right w:val="single" w:sz="4" w:space="0" w:color="auto"/>
            </w:tcBorders>
            <w:noWrap/>
            <w:hideMark/>
          </w:tcPr>
          <w:p w14:paraId="4A000A8A" w14:textId="77777777" w:rsidR="00C0423E" w:rsidRDefault="00C0423E" w:rsidP="00C0423E">
            <w:pPr>
              <w:jc w:val="center"/>
            </w:pPr>
            <w:r>
              <w:rPr>
                <w:rFonts w:ascii="Times New Roman" w:eastAsia="Times New Roman" w:hAnsi="Times New Roman" w:cs="Times New Roman"/>
                <w:sz w:val="20"/>
                <w:szCs w:val="20"/>
                <w:lang w:eastAsia="ru-RU"/>
              </w:rPr>
              <w:t>500,0</w:t>
            </w:r>
          </w:p>
        </w:tc>
        <w:tc>
          <w:tcPr>
            <w:tcW w:w="1280" w:type="dxa"/>
            <w:tcBorders>
              <w:top w:val="nil"/>
              <w:left w:val="single" w:sz="4" w:space="0" w:color="auto"/>
              <w:bottom w:val="single" w:sz="4" w:space="0" w:color="auto"/>
              <w:right w:val="single" w:sz="4" w:space="0" w:color="auto"/>
            </w:tcBorders>
            <w:hideMark/>
          </w:tcPr>
          <w:p w14:paraId="7EA13BA7"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1848,0</w:t>
            </w:r>
          </w:p>
        </w:tc>
      </w:tr>
      <w:tr w:rsidR="00C0423E" w14:paraId="5D50923F" w14:textId="77777777" w:rsidTr="00C0423E">
        <w:trPr>
          <w:trHeight w:val="300"/>
        </w:trPr>
        <w:tc>
          <w:tcPr>
            <w:tcW w:w="1858" w:type="dxa"/>
            <w:vMerge/>
            <w:tcBorders>
              <w:top w:val="nil"/>
              <w:left w:val="single" w:sz="4" w:space="0" w:color="auto"/>
              <w:bottom w:val="single" w:sz="4" w:space="0" w:color="auto"/>
              <w:right w:val="single" w:sz="4" w:space="0" w:color="auto"/>
            </w:tcBorders>
            <w:vAlign w:val="center"/>
            <w:hideMark/>
          </w:tcPr>
          <w:p w14:paraId="150BF4BA" w14:textId="77777777" w:rsidR="00C0423E" w:rsidRDefault="00C0423E" w:rsidP="00C0423E">
            <w:pPr>
              <w:spacing w:after="0"/>
              <w:rPr>
                <w:rFonts w:ascii="Times New Roman" w:eastAsia="Times New Roman" w:hAnsi="Times New Roman" w:cs="Times New Roman"/>
                <w:sz w:val="24"/>
                <w:szCs w:val="24"/>
                <w:lang w:eastAsia="ru-RU"/>
              </w:rPr>
            </w:pPr>
          </w:p>
        </w:tc>
        <w:tc>
          <w:tcPr>
            <w:tcW w:w="1558" w:type="dxa"/>
            <w:tcBorders>
              <w:top w:val="nil"/>
              <w:left w:val="nil"/>
              <w:bottom w:val="single" w:sz="4" w:space="0" w:color="auto"/>
              <w:right w:val="single" w:sz="4" w:space="0" w:color="auto"/>
            </w:tcBorders>
          </w:tcPr>
          <w:p w14:paraId="06B84510" w14:textId="77777777" w:rsidR="00C0423E" w:rsidRDefault="00C0423E" w:rsidP="00C0423E">
            <w:pPr>
              <w:spacing w:after="0" w:line="240" w:lineRule="auto"/>
              <w:rPr>
                <w:rFonts w:ascii="Times New Roman" w:eastAsia="Times New Roman" w:hAnsi="Times New Roman" w:cs="Times New Roman"/>
                <w:sz w:val="24"/>
                <w:szCs w:val="24"/>
                <w:lang w:eastAsia="ru-RU"/>
              </w:rPr>
            </w:pPr>
          </w:p>
        </w:tc>
        <w:tc>
          <w:tcPr>
            <w:tcW w:w="2409" w:type="dxa"/>
            <w:tcBorders>
              <w:top w:val="nil"/>
              <w:left w:val="nil"/>
              <w:bottom w:val="single" w:sz="4" w:space="0" w:color="auto"/>
              <w:right w:val="single" w:sz="4" w:space="0" w:color="auto"/>
            </w:tcBorders>
            <w:hideMark/>
          </w:tcPr>
          <w:p w14:paraId="663E20D8" w14:textId="77777777" w:rsidR="00C0423E" w:rsidRDefault="00C0423E" w:rsidP="00C042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по ГРБС:</w:t>
            </w:r>
          </w:p>
        </w:tc>
        <w:tc>
          <w:tcPr>
            <w:tcW w:w="992" w:type="dxa"/>
            <w:tcBorders>
              <w:top w:val="nil"/>
              <w:left w:val="nil"/>
              <w:bottom w:val="single" w:sz="4" w:space="0" w:color="auto"/>
              <w:right w:val="single" w:sz="4" w:space="0" w:color="auto"/>
            </w:tcBorders>
            <w:noWrap/>
          </w:tcPr>
          <w:p w14:paraId="787EFAD9"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noWrap/>
          </w:tcPr>
          <w:p w14:paraId="3A6A44C1"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p>
        </w:tc>
        <w:tc>
          <w:tcPr>
            <w:tcW w:w="426" w:type="dxa"/>
            <w:tcBorders>
              <w:top w:val="nil"/>
              <w:left w:val="nil"/>
              <w:bottom w:val="single" w:sz="4" w:space="0" w:color="auto"/>
              <w:right w:val="single" w:sz="4" w:space="0" w:color="auto"/>
            </w:tcBorders>
            <w:noWrap/>
          </w:tcPr>
          <w:p w14:paraId="19DC6593"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p>
        </w:tc>
        <w:tc>
          <w:tcPr>
            <w:tcW w:w="632" w:type="dxa"/>
            <w:tcBorders>
              <w:top w:val="nil"/>
              <w:left w:val="nil"/>
              <w:bottom w:val="single" w:sz="4" w:space="0" w:color="auto"/>
              <w:right w:val="single" w:sz="4" w:space="0" w:color="auto"/>
            </w:tcBorders>
            <w:noWrap/>
          </w:tcPr>
          <w:p w14:paraId="37317A7D"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p>
        </w:tc>
        <w:tc>
          <w:tcPr>
            <w:tcW w:w="1493" w:type="dxa"/>
            <w:tcBorders>
              <w:top w:val="nil"/>
              <w:left w:val="nil"/>
              <w:bottom w:val="single" w:sz="4" w:space="0" w:color="auto"/>
              <w:right w:val="single" w:sz="4" w:space="0" w:color="auto"/>
            </w:tcBorders>
            <w:noWrap/>
          </w:tcPr>
          <w:p w14:paraId="0034EF32"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p>
        </w:tc>
        <w:tc>
          <w:tcPr>
            <w:tcW w:w="1558" w:type="dxa"/>
            <w:tcBorders>
              <w:top w:val="nil"/>
              <w:left w:val="nil"/>
              <w:bottom w:val="single" w:sz="4" w:space="0" w:color="auto"/>
              <w:right w:val="single" w:sz="4" w:space="0" w:color="auto"/>
            </w:tcBorders>
            <w:noWrap/>
          </w:tcPr>
          <w:p w14:paraId="09C90638"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noWrap/>
          </w:tcPr>
          <w:p w14:paraId="0000368A"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p>
        </w:tc>
        <w:tc>
          <w:tcPr>
            <w:tcW w:w="1280" w:type="dxa"/>
            <w:tcBorders>
              <w:top w:val="nil"/>
              <w:left w:val="single" w:sz="4" w:space="0" w:color="auto"/>
              <w:bottom w:val="single" w:sz="4" w:space="0" w:color="auto"/>
              <w:right w:val="single" w:sz="4" w:space="0" w:color="auto"/>
            </w:tcBorders>
          </w:tcPr>
          <w:p w14:paraId="233903B9"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p>
        </w:tc>
      </w:tr>
      <w:tr w:rsidR="00C0423E" w14:paraId="0F20C4E6" w14:textId="77777777" w:rsidTr="00C0423E">
        <w:trPr>
          <w:trHeight w:val="300"/>
        </w:trPr>
        <w:tc>
          <w:tcPr>
            <w:tcW w:w="1858" w:type="dxa"/>
            <w:vMerge/>
            <w:tcBorders>
              <w:top w:val="nil"/>
              <w:left w:val="single" w:sz="4" w:space="0" w:color="auto"/>
              <w:bottom w:val="single" w:sz="4" w:space="0" w:color="auto"/>
              <w:right w:val="single" w:sz="4" w:space="0" w:color="auto"/>
            </w:tcBorders>
            <w:vAlign w:val="center"/>
            <w:hideMark/>
          </w:tcPr>
          <w:p w14:paraId="77076AE7" w14:textId="77777777" w:rsidR="00C0423E" w:rsidRDefault="00C0423E" w:rsidP="00C0423E">
            <w:pPr>
              <w:spacing w:after="0"/>
              <w:rPr>
                <w:rFonts w:ascii="Times New Roman" w:eastAsia="Times New Roman" w:hAnsi="Times New Roman" w:cs="Times New Roman"/>
                <w:sz w:val="24"/>
                <w:szCs w:val="24"/>
                <w:lang w:eastAsia="ru-RU"/>
              </w:rPr>
            </w:pPr>
          </w:p>
        </w:tc>
        <w:tc>
          <w:tcPr>
            <w:tcW w:w="1558" w:type="dxa"/>
            <w:tcBorders>
              <w:top w:val="nil"/>
              <w:left w:val="nil"/>
              <w:bottom w:val="single" w:sz="4" w:space="0" w:color="auto"/>
              <w:right w:val="single" w:sz="4" w:space="0" w:color="auto"/>
            </w:tcBorders>
          </w:tcPr>
          <w:p w14:paraId="729D0EF5" w14:textId="77777777" w:rsidR="00C0423E" w:rsidRDefault="00C0423E" w:rsidP="00C0423E">
            <w:pPr>
              <w:spacing w:after="0" w:line="240" w:lineRule="auto"/>
              <w:rPr>
                <w:rFonts w:ascii="Times New Roman" w:eastAsia="Times New Roman" w:hAnsi="Times New Roman" w:cs="Times New Roman"/>
                <w:sz w:val="24"/>
                <w:szCs w:val="24"/>
                <w:lang w:eastAsia="ru-RU"/>
              </w:rPr>
            </w:pPr>
          </w:p>
        </w:tc>
        <w:tc>
          <w:tcPr>
            <w:tcW w:w="2409" w:type="dxa"/>
            <w:tcBorders>
              <w:top w:val="nil"/>
              <w:left w:val="nil"/>
              <w:bottom w:val="single" w:sz="4" w:space="0" w:color="auto"/>
              <w:right w:val="single" w:sz="4" w:space="0" w:color="auto"/>
            </w:tcBorders>
            <w:hideMark/>
          </w:tcPr>
          <w:p w14:paraId="0E53D4B4" w14:textId="77777777" w:rsidR="00C0423E" w:rsidRDefault="00C0423E" w:rsidP="00C042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Финансовое управление администрации Ужурского района Красноярского края</w:t>
            </w:r>
          </w:p>
        </w:tc>
        <w:tc>
          <w:tcPr>
            <w:tcW w:w="992" w:type="dxa"/>
            <w:tcBorders>
              <w:top w:val="nil"/>
              <w:left w:val="nil"/>
              <w:bottom w:val="single" w:sz="4" w:space="0" w:color="auto"/>
              <w:right w:val="single" w:sz="4" w:space="0" w:color="auto"/>
            </w:tcBorders>
            <w:noWrap/>
            <w:hideMark/>
          </w:tcPr>
          <w:p w14:paraId="4113AF11"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w:t>
            </w:r>
          </w:p>
        </w:tc>
        <w:tc>
          <w:tcPr>
            <w:tcW w:w="567" w:type="dxa"/>
            <w:tcBorders>
              <w:top w:val="nil"/>
              <w:left w:val="nil"/>
              <w:bottom w:val="single" w:sz="4" w:space="0" w:color="auto"/>
              <w:right w:val="single" w:sz="4" w:space="0" w:color="auto"/>
            </w:tcBorders>
            <w:noWrap/>
            <w:hideMark/>
          </w:tcPr>
          <w:p w14:paraId="2B30096D"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X</w:t>
            </w:r>
          </w:p>
        </w:tc>
        <w:tc>
          <w:tcPr>
            <w:tcW w:w="426" w:type="dxa"/>
            <w:tcBorders>
              <w:top w:val="nil"/>
              <w:left w:val="nil"/>
              <w:bottom w:val="single" w:sz="4" w:space="0" w:color="auto"/>
              <w:right w:val="single" w:sz="4" w:space="0" w:color="auto"/>
            </w:tcBorders>
            <w:noWrap/>
            <w:hideMark/>
          </w:tcPr>
          <w:p w14:paraId="6CE663CD"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X</w:t>
            </w:r>
          </w:p>
        </w:tc>
        <w:tc>
          <w:tcPr>
            <w:tcW w:w="632" w:type="dxa"/>
            <w:tcBorders>
              <w:top w:val="nil"/>
              <w:left w:val="nil"/>
              <w:bottom w:val="single" w:sz="4" w:space="0" w:color="auto"/>
              <w:right w:val="single" w:sz="4" w:space="0" w:color="auto"/>
            </w:tcBorders>
            <w:noWrap/>
            <w:hideMark/>
          </w:tcPr>
          <w:p w14:paraId="5D8F9B11"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c>
          <w:tcPr>
            <w:tcW w:w="1493" w:type="dxa"/>
            <w:tcBorders>
              <w:top w:val="nil"/>
              <w:left w:val="nil"/>
              <w:bottom w:val="single" w:sz="4" w:space="0" w:color="auto"/>
              <w:right w:val="single" w:sz="4" w:space="0" w:color="auto"/>
            </w:tcBorders>
            <w:noWrap/>
            <w:hideMark/>
          </w:tcPr>
          <w:p w14:paraId="693CD515"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8" w:type="dxa"/>
            <w:tcBorders>
              <w:top w:val="nil"/>
              <w:left w:val="nil"/>
              <w:bottom w:val="single" w:sz="4" w:space="0" w:color="auto"/>
              <w:right w:val="single" w:sz="4" w:space="0" w:color="auto"/>
            </w:tcBorders>
            <w:noWrap/>
            <w:hideMark/>
          </w:tcPr>
          <w:p w14:paraId="5DC774C6" w14:textId="77777777" w:rsidR="00C0423E" w:rsidRDefault="00C0423E" w:rsidP="00C0423E">
            <w:pPr>
              <w:jc w:val="center"/>
            </w:pPr>
            <w:r>
              <w:t>0,0</w:t>
            </w:r>
          </w:p>
        </w:tc>
        <w:tc>
          <w:tcPr>
            <w:tcW w:w="1417" w:type="dxa"/>
            <w:tcBorders>
              <w:top w:val="nil"/>
              <w:left w:val="nil"/>
              <w:bottom w:val="single" w:sz="4" w:space="0" w:color="auto"/>
              <w:right w:val="single" w:sz="4" w:space="0" w:color="auto"/>
            </w:tcBorders>
            <w:noWrap/>
            <w:hideMark/>
          </w:tcPr>
          <w:p w14:paraId="47D7AA38" w14:textId="77777777" w:rsidR="00C0423E" w:rsidRDefault="00C0423E" w:rsidP="00C0423E">
            <w:pPr>
              <w:jc w:val="center"/>
            </w:pPr>
            <w:r>
              <w:t>0,0</w:t>
            </w:r>
          </w:p>
        </w:tc>
        <w:tc>
          <w:tcPr>
            <w:tcW w:w="1280" w:type="dxa"/>
            <w:tcBorders>
              <w:top w:val="nil"/>
              <w:left w:val="single" w:sz="4" w:space="0" w:color="auto"/>
              <w:bottom w:val="single" w:sz="4" w:space="0" w:color="auto"/>
              <w:right w:val="single" w:sz="4" w:space="0" w:color="auto"/>
            </w:tcBorders>
            <w:hideMark/>
          </w:tcPr>
          <w:p w14:paraId="37A9FB77"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C0423E" w14:paraId="17028263" w14:textId="77777777" w:rsidTr="00C0423E">
        <w:trPr>
          <w:trHeight w:val="300"/>
        </w:trPr>
        <w:tc>
          <w:tcPr>
            <w:tcW w:w="1858" w:type="dxa"/>
            <w:vMerge/>
            <w:tcBorders>
              <w:top w:val="nil"/>
              <w:left w:val="single" w:sz="4" w:space="0" w:color="auto"/>
              <w:bottom w:val="single" w:sz="4" w:space="0" w:color="auto"/>
              <w:right w:val="single" w:sz="4" w:space="0" w:color="auto"/>
            </w:tcBorders>
            <w:vAlign w:val="center"/>
            <w:hideMark/>
          </w:tcPr>
          <w:p w14:paraId="772E55A9" w14:textId="77777777" w:rsidR="00C0423E" w:rsidRDefault="00C0423E" w:rsidP="00C0423E">
            <w:pPr>
              <w:spacing w:after="0"/>
              <w:rPr>
                <w:rFonts w:ascii="Times New Roman" w:eastAsia="Times New Roman" w:hAnsi="Times New Roman" w:cs="Times New Roman"/>
                <w:sz w:val="24"/>
                <w:szCs w:val="24"/>
                <w:lang w:eastAsia="ru-RU"/>
              </w:rPr>
            </w:pPr>
          </w:p>
        </w:tc>
        <w:tc>
          <w:tcPr>
            <w:tcW w:w="1558" w:type="dxa"/>
            <w:tcBorders>
              <w:top w:val="nil"/>
              <w:left w:val="nil"/>
              <w:bottom w:val="single" w:sz="4" w:space="0" w:color="auto"/>
              <w:right w:val="single" w:sz="4" w:space="0" w:color="auto"/>
            </w:tcBorders>
          </w:tcPr>
          <w:p w14:paraId="479937BE" w14:textId="77777777" w:rsidR="00C0423E" w:rsidRDefault="00C0423E" w:rsidP="00C0423E">
            <w:pPr>
              <w:spacing w:after="0" w:line="240" w:lineRule="auto"/>
              <w:rPr>
                <w:rFonts w:ascii="Times New Roman" w:eastAsia="Times New Roman" w:hAnsi="Times New Roman" w:cs="Times New Roman"/>
                <w:sz w:val="24"/>
                <w:szCs w:val="24"/>
                <w:lang w:eastAsia="ru-RU"/>
              </w:rPr>
            </w:pPr>
          </w:p>
        </w:tc>
        <w:tc>
          <w:tcPr>
            <w:tcW w:w="2409" w:type="dxa"/>
            <w:tcBorders>
              <w:top w:val="nil"/>
              <w:left w:val="nil"/>
              <w:bottom w:val="single" w:sz="4" w:space="0" w:color="auto"/>
              <w:right w:val="single" w:sz="4" w:space="0" w:color="auto"/>
            </w:tcBorders>
            <w:hideMark/>
          </w:tcPr>
          <w:p w14:paraId="5BFC5DE5" w14:textId="77777777" w:rsidR="00C0423E" w:rsidRDefault="00C0423E" w:rsidP="00C042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gramStart"/>
            <w:r>
              <w:rPr>
                <w:rFonts w:ascii="Times New Roman" w:eastAsia="Times New Roman" w:hAnsi="Times New Roman" w:cs="Times New Roman"/>
                <w:sz w:val="24"/>
                <w:szCs w:val="24"/>
                <w:lang w:eastAsia="ru-RU"/>
              </w:rPr>
              <w:t>Ужурского  района</w:t>
            </w:r>
            <w:proofErr w:type="gramEnd"/>
            <w:r>
              <w:rPr>
                <w:rFonts w:ascii="Times New Roman" w:eastAsia="Times New Roman" w:hAnsi="Times New Roman" w:cs="Times New Roman"/>
                <w:sz w:val="24"/>
                <w:szCs w:val="24"/>
                <w:lang w:eastAsia="ru-RU"/>
              </w:rPr>
              <w:t xml:space="preserve"> Красноярского края</w:t>
            </w:r>
          </w:p>
        </w:tc>
        <w:tc>
          <w:tcPr>
            <w:tcW w:w="992" w:type="dxa"/>
            <w:tcBorders>
              <w:top w:val="nil"/>
              <w:left w:val="nil"/>
              <w:bottom w:val="single" w:sz="4" w:space="0" w:color="auto"/>
              <w:right w:val="single" w:sz="4" w:space="0" w:color="auto"/>
            </w:tcBorders>
            <w:noWrap/>
            <w:hideMark/>
          </w:tcPr>
          <w:p w14:paraId="7BAB0D47"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w:t>
            </w:r>
          </w:p>
        </w:tc>
        <w:tc>
          <w:tcPr>
            <w:tcW w:w="567" w:type="dxa"/>
            <w:tcBorders>
              <w:top w:val="nil"/>
              <w:left w:val="nil"/>
              <w:bottom w:val="single" w:sz="4" w:space="0" w:color="auto"/>
              <w:right w:val="single" w:sz="4" w:space="0" w:color="auto"/>
            </w:tcBorders>
            <w:noWrap/>
            <w:hideMark/>
          </w:tcPr>
          <w:p w14:paraId="6C295CFE" w14:textId="77777777" w:rsidR="00C0423E" w:rsidRDefault="00C0423E" w:rsidP="00C0423E">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X</w:t>
            </w:r>
          </w:p>
        </w:tc>
        <w:tc>
          <w:tcPr>
            <w:tcW w:w="426" w:type="dxa"/>
            <w:tcBorders>
              <w:top w:val="nil"/>
              <w:left w:val="nil"/>
              <w:bottom w:val="single" w:sz="4" w:space="0" w:color="auto"/>
              <w:right w:val="single" w:sz="4" w:space="0" w:color="auto"/>
            </w:tcBorders>
            <w:noWrap/>
            <w:hideMark/>
          </w:tcPr>
          <w:p w14:paraId="09E17463" w14:textId="77777777" w:rsidR="00C0423E" w:rsidRDefault="00C0423E" w:rsidP="00C0423E">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X</w:t>
            </w:r>
          </w:p>
        </w:tc>
        <w:tc>
          <w:tcPr>
            <w:tcW w:w="632" w:type="dxa"/>
            <w:tcBorders>
              <w:top w:val="nil"/>
              <w:left w:val="nil"/>
              <w:bottom w:val="single" w:sz="4" w:space="0" w:color="auto"/>
              <w:right w:val="single" w:sz="4" w:space="0" w:color="auto"/>
            </w:tcBorders>
            <w:noWrap/>
            <w:hideMark/>
          </w:tcPr>
          <w:p w14:paraId="293AB409" w14:textId="77777777" w:rsidR="00C0423E" w:rsidRDefault="00C0423E" w:rsidP="00C0423E">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X</w:t>
            </w:r>
          </w:p>
        </w:tc>
        <w:tc>
          <w:tcPr>
            <w:tcW w:w="1493" w:type="dxa"/>
            <w:tcBorders>
              <w:top w:val="nil"/>
              <w:left w:val="nil"/>
              <w:bottom w:val="single" w:sz="4" w:space="0" w:color="auto"/>
              <w:right w:val="single" w:sz="4" w:space="0" w:color="auto"/>
            </w:tcBorders>
            <w:noWrap/>
            <w:hideMark/>
          </w:tcPr>
          <w:p w14:paraId="4C198E57"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848,0</w:t>
            </w:r>
          </w:p>
        </w:tc>
        <w:tc>
          <w:tcPr>
            <w:tcW w:w="1558" w:type="dxa"/>
            <w:tcBorders>
              <w:top w:val="nil"/>
              <w:left w:val="nil"/>
              <w:bottom w:val="single" w:sz="4" w:space="0" w:color="auto"/>
              <w:right w:val="single" w:sz="4" w:space="0" w:color="auto"/>
            </w:tcBorders>
            <w:noWrap/>
            <w:hideMark/>
          </w:tcPr>
          <w:p w14:paraId="0B768DFA" w14:textId="77777777" w:rsidR="00C0423E" w:rsidRDefault="00C0423E" w:rsidP="00C0423E">
            <w:pPr>
              <w:jc w:val="center"/>
            </w:pPr>
            <w:r>
              <w:rPr>
                <w:rFonts w:ascii="Times New Roman" w:eastAsia="Times New Roman" w:hAnsi="Times New Roman" w:cs="Times New Roman"/>
                <w:sz w:val="20"/>
                <w:szCs w:val="20"/>
                <w:lang w:eastAsia="ru-RU"/>
              </w:rPr>
              <w:t>500,0</w:t>
            </w:r>
          </w:p>
        </w:tc>
        <w:tc>
          <w:tcPr>
            <w:tcW w:w="1417" w:type="dxa"/>
            <w:tcBorders>
              <w:top w:val="nil"/>
              <w:left w:val="nil"/>
              <w:bottom w:val="single" w:sz="4" w:space="0" w:color="auto"/>
              <w:right w:val="single" w:sz="4" w:space="0" w:color="auto"/>
            </w:tcBorders>
            <w:noWrap/>
            <w:hideMark/>
          </w:tcPr>
          <w:p w14:paraId="5E3178A6" w14:textId="77777777" w:rsidR="00C0423E" w:rsidRDefault="00C0423E" w:rsidP="00C0423E">
            <w:pPr>
              <w:jc w:val="center"/>
            </w:pPr>
            <w:r>
              <w:rPr>
                <w:rFonts w:ascii="Times New Roman" w:eastAsia="Times New Roman" w:hAnsi="Times New Roman" w:cs="Times New Roman"/>
                <w:sz w:val="20"/>
                <w:szCs w:val="20"/>
                <w:lang w:eastAsia="ru-RU"/>
              </w:rPr>
              <w:t>500,0</w:t>
            </w:r>
          </w:p>
        </w:tc>
        <w:tc>
          <w:tcPr>
            <w:tcW w:w="1280" w:type="dxa"/>
            <w:tcBorders>
              <w:top w:val="nil"/>
              <w:left w:val="single" w:sz="4" w:space="0" w:color="auto"/>
              <w:bottom w:val="single" w:sz="4" w:space="0" w:color="auto"/>
              <w:right w:val="single" w:sz="4" w:space="0" w:color="auto"/>
            </w:tcBorders>
            <w:hideMark/>
          </w:tcPr>
          <w:p w14:paraId="2AEE676D" w14:textId="77777777" w:rsidR="00C0423E" w:rsidRDefault="00C0423E" w:rsidP="00C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1848,0</w:t>
            </w:r>
          </w:p>
        </w:tc>
      </w:tr>
      <w:bookmarkEnd w:id="1"/>
    </w:tbl>
    <w:p w14:paraId="2214650A" w14:textId="77777777" w:rsidR="006D004C" w:rsidRPr="007251FC" w:rsidRDefault="006D004C" w:rsidP="006D004C">
      <w:pPr>
        <w:autoSpaceDE w:val="0"/>
        <w:autoSpaceDN w:val="0"/>
        <w:adjustRightInd w:val="0"/>
        <w:spacing w:after="0" w:line="240" w:lineRule="auto"/>
        <w:outlineLvl w:val="2"/>
        <w:rPr>
          <w:rFonts w:ascii="Times New Roman" w:eastAsia="Times New Roman" w:hAnsi="Times New Roman" w:cs="Times New Roman"/>
          <w:sz w:val="28"/>
          <w:szCs w:val="20"/>
          <w:lang w:eastAsia="ru-RU"/>
        </w:rPr>
      </w:pPr>
    </w:p>
    <w:p w14:paraId="0374E40A" w14:textId="77777777" w:rsidR="006D004C" w:rsidRPr="007251FC" w:rsidRDefault="006D004C" w:rsidP="006D004C">
      <w:pPr>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br w:type="page"/>
      </w:r>
    </w:p>
    <w:p w14:paraId="365CF7F9" w14:textId="77777777"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Приложение № 2 к программе</w:t>
      </w:r>
    </w:p>
    <w:p w14:paraId="27A1E8F8" w14:textId="77777777" w:rsidR="006D004C" w:rsidRDefault="006D004C" w:rsidP="007F2262">
      <w:pPr>
        <w:spacing w:after="0" w:line="240" w:lineRule="auto"/>
        <w:jc w:val="center"/>
        <w:rPr>
          <w:rFonts w:ascii="Times New Roman" w:eastAsia="Times New Roman" w:hAnsi="Times New Roman" w:cs="Times New Roman"/>
          <w:sz w:val="28"/>
          <w:szCs w:val="28"/>
          <w:lang w:eastAsia="ru-RU"/>
        </w:rPr>
      </w:pPr>
      <w:r w:rsidRPr="007251FC">
        <w:rPr>
          <w:rFonts w:ascii="Times New Roman" w:eastAsia="Times New Roman" w:hAnsi="Times New Roman" w:cs="Times New Roman"/>
          <w:b/>
          <w:sz w:val="28"/>
          <w:szCs w:val="28"/>
          <w:lang w:eastAsia="ru-RU"/>
        </w:rPr>
        <w:t xml:space="preserve">Источники финансирования программы, отдельные мероприятия программы (средств районного бюджета, в том числе средства, поступившие из бюджетов других уровней </w:t>
      </w:r>
      <w:proofErr w:type="gramStart"/>
      <w:r w:rsidRPr="007251FC">
        <w:rPr>
          <w:rFonts w:ascii="Times New Roman" w:eastAsia="Times New Roman" w:hAnsi="Times New Roman" w:cs="Times New Roman"/>
          <w:b/>
          <w:sz w:val="28"/>
          <w:szCs w:val="28"/>
          <w:lang w:eastAsia="ru-RU"/>
        </w:rPr>
        <w:t>бюджетной  системы</w:t>
      </w:r>
      <w:proofErr w:type="gramEnd"/>
      <w:r w:rsidRPr="007251FC">
        <w:rPr>
          <w:rFonts w:ascii="Times New Roman" w:eastAsia="Times New Roman" w:hAnsi="Times New Roman" w:cs="Times New Roman"/>
          <w:b/>
          <w:sz w:val="28"/>
          <w:szCs w:val="28"/>
          <w:lang w:eastAsia="ru-RU"/>
        </w:rPr>
        <w:t>, бюджетов государственных внебюджетных фондов)</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Pr="007251FC">
        <w:rPr>
          <w:rFonts w:ascii="Times New Roman" w:eastAsia="Times New Roman" w:hAnsi="Times New Roman" w:cs="Times New Roman"/>
          <w:sz w:val="28"/>
          <w:szCs w:val="28"/>
          <w:lang w:eastAsia="ru-RU"/>
        </w:rPr>
        <w:t xml:space="preserve"> (тыс. руб.)</w:t>
      </w:r>
    </w:p>
    <w:tbl>
      <w:tblPr>
        <w:tblW w:w="14743" w:type="dxa"/>
        <w:tblInd w:w="-176" w:type="dxa"/>
        <w:tblLayout w:type="fixed"/>
        <w:tblLook w:val="04A0" w:firstRow="1" w:lastRow="0" w:firstColumn="1" w:lastColumn="0" w:noHBand="0" w:noVBand="1"/>
      </w:tblPr>
      <w:tblGrid>
        <w:gridCol w:w="2125"/>
        <w:gridCol w:w="3401"/>
        <w:gridCol w:w="3543"/>
        <w:gridCol w:w="1417"/>
        <w:gridCol w:w="1418"/>
        <w:gridCol w:w="1559"/>
        <w:gridCol w:w="1280"/>
      </w:tblGrid>
      <w:tr w:rsidR="00C0423E" w14:paraId="77265425" w14:textId="77777777" w:rsidTr="00C0423E">
        <w:trPr>
          <w:trHeight w:val="137"/>
        </w:trPr>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33760472" w14:textId="77777777" w:rsidR="00C0423E" w:rsidRDefault="00C0423E" w:rsidP="00C0423E">
            <w:pPr>
              <w:spacing w:after="0" w:line="240" w:lineRule="auto"/>
              <w:jc w:val="center"/>
              <w:rPr>
                <w:rFonts w:ascii="Times New Roman" w:eastAsia="Times New Roman" w:hAnsi="Times New Roman" w:cs="Times New Roman"/>
                <w:sz w:val="24"/>
                <w:szCs w:val="24"/>
                <w:lang w:eastAsia="ru-RU"/>
              </w:rPr>
            </w:pPr>
            <w:bookmarkStart w:id="2" w:name="_Hlk122508944"/>
            <w:r>
              <w:rPr>
                <w:rFonts w:ascii="Times New Roman" w:eastAsia="Times New Roman" w:hAnsi="Times New Roman" w:cs="Times New Roman"/>
                <w:sz w:val="24"/>
                <w:szCs w:val="24"/>
                <w:lang w:eastAsia="ru-RU"/>
              </w:rPr>
              <w:t>Статус</w:t>
            </w:r>
          </w:p>
        </w:tc>
        <w:tc>
          <w:tcPr>
            <w:tcW w:w="3401" w:type="dxa"/>
            <w:vMerge w:val="restart"/>
            <w:tcBorders>
              <w:top w:val="single" w:sz="4" w:space="0" w:color="auto"/>
              <w:left w:val="single" w:sz="4" w:space="0" w:color="auto"/>
              <w:bottom w:val="single" w:sz="4" w:space="0" w:color="auto"/>
              <w:right w:val="single" w:sz="4" w:space="0" w:color="auto"/>
            </w:tcBorders>
            <w:vAlign w:val="center"/>
            <w:hideMark/>
          </w:tcPr>
          <w:p w14:paraId="51955072" w14:textId="77777777" w:rsidR="00C0423E" w:rsidRDefault="00C0423E" w:rsidP="00C042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муниципальной программы, подпрограммы муниципальной программы</w:t>
            </w:r>
          </w:p>
        </w:tc>
        <w:tc>
          <w:tcPr>
            <w:tcW w:w="3543" w:type="dxa"/>
            <w:vMerge w:val="restart"/>
            <w:tcBorders>
              <w:top w:val="single" w:sz="4" w:space="0" w:color="auto"/>
              <w:left w:val="single" w:sz="4" w:space="0" w:color="auto"/>
              <w:bottom w:val="single" w:sz="4" w:space="0" w:color="auto"/>
              <w:right w:val="single" w:sz="4" w:space="0" w:color="auto"/>
            </w:tcBorders>
            <w:vAlign w:val="center"/>
            <w:hideMark/>
          </w:tcPr>
          <w:p w14:paraId="683C06BE" w14:textId="77777777" w:rsidR="00C0423E" w:rsidRDefault="00C0423E" w:rsidP="00C042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соисполнители</w:t>
            </w:r>
          </w:p>
        </w:tc>
        <w:tc>
          <w:tcPr>
            <w:tcW w:w="1417" w:type="dxa"/>
            <w:tcBorders>
              <w:top w:val="single" w:sz="4" w:space="0" w:color="auto"/>
              <w:left w:val="nil"/>
              <w:bottom w:val="single" w:sz="4" w:space="0" w:color="auto"/>
              <w:right w:val="nil"/>
            </w:tcBorders>
          </w:tcPr>
          <w:p w14:paraId="61DBA55A" w14:textId="77777777" w:rsidR="00C0423E" w:rsidRDefault="00C0423E" w:rsidP="00C0423E">
            <w:pPr>
              <w:spacing w:after="0" w:line="240" w:lineRule="auto"/>
              <w:jc w:val="center"/>
              <w:rPr>
                <w:rFonts w:ascii="Times New Roman" w:eastAsia="Times New Roman" w:hAnsi="Times New Roman" w:cs="Times New Roman"/>
                <w:sz w:val="24"/>
                <w:szCs w:val="24"/>
                <w:lang w:eastAsia="ru-RU"/>
              </w:rPr>
            </w:pPr>
          </w:p>
        </w:tc>
        <w:tc>
          <w:tcPr>
            <w:tcW w:w="4257" w:type="dxa"/>
            <w:gridSpan w:val="3"/>
            <w:tcBorders>
              <w:top w:val="single" w:sz="4" w:space="0" w:color="auto"/>
              <w:left w:val="nil"/>
              <w:bottom w:val="single" w:sz="4" w:space="0" w:color="auto"/>
              <w:right w:val="single" w:sz="4" w:space="0" w:color="auto"/>
            </w:tcBorders>
          </w:tcPr>
          <w:p w14:paraId="426350FA" w14:textId="77777777" w:rsidR="00C0423E" w:rsidRDefault="00C0423E" w:rsidP="00C0423E">
            <w:pPr>
              <w:rPr>
                <w:rFonts w:ascii="Times New Roman" w:hAnsi="Times New Roman" w:cs="Times New Roman"/>
                <w:sz w:val="24"/>
                <w:szCs w:val="24"/>
              </w:rPr>
            </w:pPr>
          </w:p>
        </w:tc>
      </w:tr>
      <w:tr w:rsidR="00C0423E" w14:paraId="45FCC745" w14:textId="77777777" w:rsidTr="00C0423E">
        <w:trPr>
          <w:trHeight w:val="782"/>
        </w:trPr>
        <w:tc>
          <w:tcPr>
            <w:tcW w:w="2125" w:type="dxa"/>
            <w:vMerge/>
            <w:tcBorders>
              <w:top w:val="single" w:sz="4" w:space="0" w:color="auto"/>
              <w:left w:val="single" w:sz="4" w:space="0" w:color="auto"/>
              <w:bottom w:val="single" w:sz="4" w:space="0" w:color="auto"/>
              <w:right w:val="single" w:sz="4" w:space="0" w:color="auto"/>
            </w:tcBorders>
            <w:vAlign w:val="center"/>
            <w:hideMark/>
          </w:tcPr>
          <w:p w14:paraId="1476FAAB" w14:textId="77777777" w:rsidR="00C0423E" w:rsidRDefault="00C0423E" w:rsidP="00C0423E">
            <w:pPr>
              <w:spacing w:after="0"/>
              <w:rPr>
                <w:rFonts w:ascii="Times New Roman" w:eastAsia="Times New Roman" w:hAnsi="Times New Roman" w:cs="Times New Roman"/>
                <w:sz w:val="24"/>
                <w:szCs w:val="24"/>
                <w:lang w:eastAsia="ru-RU"/>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14:paraId="337B22E7" w14:textId="77777777" w:rsidR="00C0423E" w:rsidRDefault="00C0423E" w:rsidP="00C0423E">
            <w:pPr>
              <w:spacing w:after="0"/>
              <w:rPr>
                <w:rFonts w:ascii="Times New Roman" w:eastAsia="Times New Roman" w:hAnsi="Times New Roman" w:cs="Times New Roman"/>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15F6B4EA" w14:textId="77777777" w:rsidR="00C0423E" w:rsidRDefault="00C0423E" w:rsidP="00C0423E">
            <w:pPr>
              <w:spacing w:after="0"/>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vAlign w:val="center"/>
            <w:hideMark/>
          </w:tcPr>
          <w:p w14:paraId="348722F1" w14:textId="77777777" w:rsidR="00C0423E" w:rsidRDefault="00C0423E" w:rsidP="00C042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очередной финансовый год</w:t>
            </w:r>
          </w:p>
          <w:p w14:paraId="3F54384A" w14:textId="77777777" w:rsidR="00C0423E" w:rsidRDefault="00C0423E" w:rsidP="00C042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1418" w:type="dxa"/>
            <w:tcBorders>
              <w:top w:val="nil"/>
              <w:left w:val="nil"/>
              <w:bottom w:val="single" w:sz="4" w:space="0" w:color="auto"/>
              <w:right w:val="single" w:sz="4" w:space="0" w:color="auto"/>
            </w:tcBorders>
            <w:vAlign w:val="center"/>
            <w:hideMark/>
          </w:tcPr>
          <w:p w14:paraId="1D004654" w14:textId="77777777" w:rsidR="00C0423E" w:rsidRDefault="00C0423E" w:rsidP="00C042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первый год планового периода</w:t>
            </w:r>
          </w:p>
          <w:p w14:paraId="2E96B705" w14:textId="77777777" w:rsidR="00C0423E" w:rsidRDefault="00C0423E" w:rsidP="00C042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1559" w:type="dxa"/>
            <w:tcBorders>
              <w:top w:val="nil"/>
              <w:left w:val="nil"/>
              <w:bottom w:val="single" w:sz="4" w:space="0" w:color="auto"/>
              <w:right w:val="single" w:sz="4" w:space="0" w:color="auto"/>
            </w:tcBorders>
            <w:vAlign w:val="center"/>
            <w:hideMark/>
          </w:tcPr>
          <w:p w14:paraId="66F7FEA0" w14:textId="77777777" w:rsidR="00C0423E" w:rsidRDefault="00C0423E" w:rsidP="00C042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второй год планового периода</w:t>
            </w:r>
          </w:p>
          <w:p w14:paraId="52F028B9" w14:textId="77777777" w:rsidR="00C0423E" w:rsidRDefault="00C0423E" w:rsidP="00C042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280" w:type="dxa"/>
            <w:tcBorders>
              <w:top w:val="nil"/>
              <w:left w:val="single" w:sz="4" w:space="0" w:color="auto"/>
              <w:bottom w:val="single" w:sz="4" w:space="0" w:color="auto"/>
              <w:right w:val="single" w:sz="4" w:space="0" w:color="auto"/>
            </w:tcBorders>
            <w:vAlign w:val="center"/>
            <w:hideMark/>
          </w:tcPr>
          <w:p w14:paraId="625730EC" w14:textId="77777777" w:rsidR="00C0423E" w:rsidRDefault="00C0423E" w:rsidP="00C042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на период</w:t>
            </w:r>
          </w:p>
        </w:tc>
      </w:tr>
      <w:tr w:rsidR="00C0423E" w14:paraId="03218F8A" w14:textId="77777777" w:rsidTr="00C0423E">
        <w:trPr>
          <w:trHeight w:val="253"/>
        </w:trPr>
        <w:tc>
          <w:tcPr>
            <w:tcW w:w="2125" w:type="dxa"/>
            <w:vMerge w:val="restart"/>
            <w:tcBorders>
              <w:top w:val="nil"/>
              <w:left w:val="single" w:sz="4" w:space="0" w:color="auto"/>
              <w:bottom w:val="single" w:sz="4" w:space="0" w:color="auto"/>
              <w:right w:val="single" w:sz="4" w:space="0" w:color="auto"/>
            </w:tcBorders>
            <w:hideMark/>
          </w:tcPr>
          <w:p w14:paraId="0D756D5F"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Муниципальная программа</w:t>
            </w:r>
          </w:p>
          <w:p w14:paraId="6CF19E0A"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tc>
        <w:tc>
          <w:tcPr>
            <w:tcW w:w="3401" w:type="dxa"/>
            <w:vMerge w:val="restart"/>
            <w:tcBorders>
              <w:top w:val="nil"/>
              <w:left w:val="single" w:sz="4" w:space="0" w:color="auto"/>
              <w:bottom w:val="single" w:sz="4" w:space="0" w:color="auto"/>
              <w:right w:val="single" w:sz="4" w:space="0" w:color="auto"/>
            </w:tcBorders>
            <w:hideMark/>
          </w:tcPr>
          <w:p w14:paraId="0C48DF3F"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Эффективное управление муниципальным имуществом Ужурского района </w:t>
            </w:r>
          </w:p>
        </w:tc>
        <w:tc>
          <w:tcPr>
            <w:tcW w:w="3543" w:type="dxa"/>
            <w:tcBorders>
              <w:top w:val="nil"/>
              <w:left w:val="nil"/>
              <w:bottom w:val="single" w:sz="4" w:space="0" w:color="auto"/>
              <w:right w:val="single" w:sz="4" w:space="0" w:color="auto"/>
            </w:tcBorders>
            <w:hideMark/>
          </w:tcPr>
          <w:p w14:paraId="62A91FDE" w14:textId="77777777" w:rsidR="00C0423E" w:rsidRDefault="00C0423E" w:rsidP="00C0423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Всего                    </w:t>
            </w:r>
          </w:p>
        </w:tc>
        <w:tc>
          <w:tcPr>
            <w:tcW w:w="1417" w:type="dxa"/>
            <w:tcBorders>
              <w:top w:val="nil"/>
              <w:left w:val="nil"/>
              <w:bottom w:val="single" w:sz="4" w:space="0" w:color="auto"/>
              <w:right w:val="single" w:sz="4" w:space="0" w:color="auto"/>
            </w:tcBorders>
            <w:noWrap/>
            <w:hideMark/>
          </w:tcPr>
          <w:p w14:paraId="0D387965"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32043,7</w:t>
            </w:r>
          </w:p>
        </w:tc>
        <w:tc>
          <w:tcPr>
            <w:tcW w:w="1418" w:type="dxa"/>
            <w:tcBorders>
              <w:top w:val="nil"/>
              <w:left w:val="nil"/>
              <w:bottom w:val="single" w:sz="4" w:space="0" w:color="auto"/>
              <w:right w:val="single" w:sz="4" w:space="0" w:color="auto"/>
            </w:tcBorders>
            <w:noWrap/>
            <w:hideMark/>
          </w:tcPr>
          <w:p w14:paraId="4A95C0D4"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24667,0</w:t>
            </w:r>
          </w:p>
        </w:tc>
        <w:tc>
          <w:tcPr>
            <w:tcW w:w="1559" w:type="dxa"/>
            <w:tcBorders>
              <w:top w:val="nil"/>
              <w:left w:val="nil"/>
              <w:bottom w:val="single" w:sz="4" w:space="0" w:color="auto"/>
              <w:right w:val="single" w:sz="4" w:space="0" w:color="auto"/>
            </w:tcBorders>
            <w:noWrap/>
            <w:hideMark/>
          </w:tcPr>
          <w:p w14:paraId="6E135423"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24667,0</w:t>
            </w:r>
          </w:p>
        </w:tc>
        <w:tc>
          <w:tcPr>
            <w:tcW w:w="1280" w:type="dxa"/>
            <w:tcBorders>
              <w:top w:val="nil"/>
              <w:left w:val="single" w:sz="4" w:space="0" w:color="auto"/>
              <w:bottom w:val="single" w:sz="4" w:space="0" w:color="auto"/>
              <w:right w:val="single" w:sz="4" w:space="0" w:color="auto"/>
            </w:tcBorders>
            <w:noWrap/>
            <w:hideMark/>
          </w:tcPr>
          <w:p w14:paraId="768FBBB9"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81377,7</w:t>
            </w:r>
          </w:p>
        </w:tc>
      </w:tr>
      <w:tr w:rsidR="00C0423E" w14:paraId="150A0AA8" w14:textId="77777777" w:rsidTr="00C0423E">
        <w:trPr>
          <w:trHeight w:val="129"/>
        </w:trPr>
        <w:tc>
          <w:tcPr>
            <w:tcW w:w="2125" w:type="dxa"/>
            <w:vMerge/>
            <w:tcBorders>
              <w:top w:val="nil"/>
              <w:left w:val="single" w:sz="4" w:space="0" w:color="auto"/>
              <w:bottom w:val="single" w:sz="4" w:space="0" w:color="auto"/>
              <w:right w:val="single" w:sz="4" w:space="0" w:color="auto"/>
            </w:tcBorders>
            <w:vAlign w:val="center"/>
            <w:hideMark/>
          </w:tcPr>
          <w:p w14:paraId="398C40D4" w14:textId="77777777" w:rsidR="00C0423E" w:rsidRDefault="00C0423E" w:rsidP="00C0423E">
            <w:pPr>
              <w:spacing w:after="0"/>
              <w:rPr>
                <w:rFonts w:ascii="Times New Roman" w:eastAsia="Times New Roman" w:hAnsi="Times New Roman" w:cs="Times New Roman"/>
                <w:sz w:val="26"/>
                <w:szCs w:val="26"/>
                <w:lang w:eastAsia="ru-RU"/>
              </w:rPr>
            </w:pPr>
          </w:p>
        </w:tc>
        <w:tc>
          <w:tcPr>
            <w:tcW w:w="3401" w:type="dxa"/>
            <w:vMerge/>
            <w:tcBorders>
              <w:top w:val="nil"/>
              <w:left w:val="single" w:sz="4" w:space="0" w:color="auto"/>
              <w:bottom w:val="single" w:sz="4" w:space="0" w:color="auto"/>
              <w:right w:val="single" w:sz="4" w:space="0" w:color="auto"/>
            </w:tcBorders>
            <w:vAlign w:val="center"/>
            <w:hideMark/>
          </w:tcPr>
          <w:p w14:paraId="549FD87D" w14:textId="77777777" w:rsidR="00C0423E" w:rsidRDefault="00C0423E" w:rsidP="00C0423E">
            <w:pPr>
              <w:spacing w:after="0"/>
              <w:rPr>
                <w:rFonts w:ascii="Times New Roman" w:eastAsia="Times New Roman" w:hAnsi="Times New Roman" w:cs="Times New Roman"/>
                <w:sz w:val="26"/>
                <w:szCs w:val="26"/>
                <w:lang w:eastAsia="ru-RU"/>
              </w:rPr>
            </w:pPr>
          </w:p>
        </w:tc>
        <w:tc>
          <w:tcPr>
            <w:tcW w:w="3543" w:type="dxa"/>
            <w:tcBorders>
              <w:top w:val="nil"/>
              <w:left w:val="nil"/>
              <w:bottom w:val="single" w:sz="4" w:space="0" w:color="auto"/>
              <w:right w:val="single" w:sz="4" w:space="0" w:color="auto"/>
            </w:tcBorders>
            <w:hideMark/>
          </w:tcPr>
          <w:p w14:paraId="13410B3B" w14:textId="77777777" w:rsidR="00C0423E" w:rsidRDefault="00C0423E" w:rsidP="00C0423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том </w:t>
            </w:r>
            <w:proofErr w:type="gramStart"/>
            <w:r>
              <w:rPr>
                <w:rFonts w:ascii="Times New Roman" w:eastAsia="Times New Roman" w:hAnsi="Times New Roman" w:cs="Times New Roman"/>
                <w:sz w:val="26"/>
                <w:szCs w:val="26"/>
                <w:lang w:eastAsia="ru-RU"/>
              </w:rPr>
              <w:t xml:space="preserve">числе:   </w:t>
            </w:r>
            <w:proofErr w:type="gramEnd"/>
            <w:r>
              <w:rPr>
                <w:rFonts w:ascii="Times New Roman" w:eastAsia="Times New Roman" w:hAnsi="Times New Roman" w:cs="Times New Roman"/>
                <w:sz w:val="26"/>
                <w:szCs w:val="26"/>
                <w:lang w:eastAsia="ru-RU"/>
              </w:rPr>
              <w:t xml:space="preserve">          </w:t>
            </w:r>
          </w:p>
        </w:tc>
        <w:tc>
          <w:tcPr>
            <w:tcW w:w="1417" w:type="dxa"/>
            <w:tcBorders>
              <w:top w:val="nil"/>
              <w:left w:val="nil"/>
              <w:bottom w:val="single" w:sz="4" w:space="0" w:color="auto"/>
              <w:right w:val="single" w:sz="4" w:space="0" w:color="auto"/>
            </w:tcBorders>
            <w:noWrap/>
          </w:tcPr>
          <w:p w14:paraId="4158856A"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single" w:sz="4" w:space="0" w:color="auto"/>
            </w:tcBorders>
            <w:noWrap/>
          </w:tcPr>
          <w:p w14:paraId="7C030913"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p>
        </w:tc>
        <w:tc>
          <w:tcPr>
            <w:tcW w:w="1559" w:type="dxa"/>
            <w:tcBorders>
              <w:top w:val="nil"/>
              <w:left w:val="nil"/>
              <w:bottom w:val="single" w:sz="4" w:space="0" w:color="auto"/>
              <w:right w:val="single" w:sz="4" w:space="0" w:color="auto"/>
            </w:tcBorders>
            <w:noWrap/>
          </w:tcPr>
          <w:p w14:paraId="1B800861"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p>
        </w:tc>
        <w:tc>
          <w:tcPr>
            <w:tcW w:w="1280" w:type="dxa"/>
            <w:tcBorders>
              <w:top w:val="nil"/>
              <w:left w:val="single" w:sz="4" w:space="0" w:color="auto"/>
              <w:bottom w:val="single" w:sz="4" w:space="0" w:color="auto"/>
              <w:right w:val="single" w:sz="4" w:space="0" w:color="auto"/>
            </w:tcBorders>
            <w:noWrap/>
          </w:tcPr>
          <w:p w14:paraId="19CE2910"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p>
        </w:tc>
      </w:tr>
      <w:tr w:rsidR="00C0423E" w14:paraId="301FF4D9" w14:textId="77777777" w:rsidTr="00C0423E">
        <w:trPr>
          <w:trHeight w:val="189"/>
        </w:trPr>
        <w:tc>
          <w:tcPr>
            <w:tcW w:w="2125" w:type="dxa"/>
            <w:vMerge/>
            <w:tcBorders>
              <w:top w:val="nil"/>
              <w:left w:val="single" w:sz="4" w:space="0" w:color="auto"/>
              <w:bottom w:val="single" w:sz="4" w:space="0" w:color="auto"/>
              <w:right w:val="single" w:sz="4" w:space="0" w:color="auto"/>
            </w:tcBorders>
            <w:vAlign w:val="center"/>
            <w:hideMark/>
          </w:tcPr>
          <w:p w14:paraId="3D477937" w14:textId="77777777" w:rsidR="00C0423E" w:rsidRDefault="00C0423E" w:rsidP="00C0423E">
            <w:pPr>
              <w:spacing w:after="0"/>
              <w:rPr>
                <w:rFonts w:ascii="Times New Roman" w:eastAsia="Times New Roman" w:hAnsi="Times New Roman" w:cs="Times New Roman"/>
                <w:sz w:val="26"/>
                <w:szCs w:val="26"/>
                <w:lang w:eastAsia="ru-RU"/>
              </w:rPr>
            </w:pPr>
          </w:p>
        </w:tc>
        <w:tc>
          <w:tcPr>
            <w:tcW w:w="3401" w:type="dxa"/>
            <w:vMerge/>
            <w:tcBorders>
              <w:top w:val="nil"/>
              <w:left w:val="single" w:sz="4" w:space="0" w:color="auto"/>
              <w:bottom w:val="single" w:sz="4" w:space="0" w:color="auto"/>
              <w:right w:val="single" w:sz="4" w:space="0" w:color="auto"/>
            </w:tcBorders>
            <w:vAlign w:val="center"/>
            <w:hideMark/>
          </w:tcPr>
          <w:p w14:paraId="7A0216EE" w14:textId="77777777" w:rsidR="00C0423E" w:rsidRDefault="00C0423E" w:rsidP="00C0423E">
            <w:pPr>
              <w:spacing w:after="0"/>
              <w:rPr>
                <w:rFonts w:ascii="Times New Roman" w:eastAsia="Times New Roman" w:hAnsi="Times New Roman" w:cs="Times New Roman"/>
                <w:sz w:val="26"/>
                <w:szCs w:val="26"/>
                <w:lang w:eastAsia="ru-RU"/>
              </w:rPr>
            </w:pPr>
          </w:p>
        </w:tc>
        <w:tc>
          <w:tcPr>
            <w:tcW w:w="3543" w:type="dxa"/>
            <w:tcBorders>
              <w:top w:val="nil"/>
              <w:left w:val="nil"/>
              <w:bottom w:val="single" w:sz="4" w:space="0" w:color="auto"/>
              <w:right w:val="single" w:sz="4" w:space="0" w:color="auto"/>
            </w:tcBorders>
            <w:hideMark/>
          </w:tcPr>
          <w:p w14:paraId="3D36B481" w14:textId="77777777" w:rsidR="00C0423E" w:rsidRDefault="00C0423E" w:rsidP="00C0423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федеральный бюджет </w:t>
            </w:r>
          </w:p>
        </w:tc>
        <w:tc>
          <w:tcPr>
            <w:tcW w:w="1417" w:type="dxa"/>
            <w:tcBorders>
              <w:top w:val="nil"/>
              <w:left w:val="nil"/>
              <w:bottom w:val="single" w:sz="4" w:space="0" w:color="auto"/>
              <w:right w:val="single" w:sz="4" w:space="0" w:color="auto"/>
            </w:tcBorders>
            <w:noWrap/>
            <w:hideMark/>
          </w:tcPr>
          <w:p w14:paraId="76B77F11"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418" w:type="dxa"/>
            <w:tcBorders>
              <w:top w:val="nil"/>
              <w:left w:val="nil"/>
              <w:bottom w:val="single" w:sz="4" w:space="0" w:color="auto"/>
              <w:right w:val="single" w:sz="4" w:space="0" w:color="auto"/>
            </w:tcBorders>
            <w:noWrap/>
            <w:hideMark/>
          </w:tcPr>
          <w:p w14:paraId="7892B6F1"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0,0 </w:t>
            </w:r>
          </w:p>
        </w:tc>
        <w:tc>
          <w:tcPr>
            <w:tcW w:w="1559" w:type="dxa"/>
            <w:tcBorders>
              <w:top w:val="nil"/>
              <w:left w:val="nil"/>
              <w:bottom w:val="single" w:sz="4" w:space="0" w:color="auto"/>
              <w:right w:val="single" w:sz="4" w:space="0" w:color="auto"/>
            </w:tcBorders>
            <w:noWrap/>
            <w:hideMark/>
          </w:tcPr>
          <w:p w14:paraId="2F8140D9"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280" w:type="dxa"/>
            <w:tcBorders>
              <w:top w:val="nil"/>
              <w:left w:val="single" w:sz="4" w:space="0" w:color="auto"/>
              <w:bottom w:val="single" w:sz="4" w:space="0" w:color="auto"/>
              <w:right w:val="single" w:sz="4" w:space="0" w:color="auto"/>
            </w:tcBorders>
            <w:noWrap/>
            <w:hideMark/>
          </w:tcPr>
          <w:p w14:paraId="0CA1A412"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r>
      <w:tr w:rsidR="00C0423E" w14:paraId="037470E5" w14:textId="77777777" w:rsidTr="00C0423E">
        <w:trPr>
          <w:trHeight w:val="263"/>
        </w:trPr>
        <w:tc>
          <w:tcPr>
            <w:tcW w:w="2125" w:type="dxa"/>
            <w:vMerge/>
            <w:tcBorders>
              <w:top w:val="nil"/>
              <w:left w:val="single" w:sz="4" w:space="0" w:color="auto"/>
              <w:bottom w:val="single" w:sz="4" w:space="0" w:color="auto"/>
              <w:right w:val="single" w:sz="4" w:space="0" w:color="auto"/>
            </w:tcBorders>
            <w:vAlign w:val="center"/>
            <w:hideMark/>
          </w:tcPr>
          <w:p w14:paraId="5500E60C" w14:textId="77777777" w:rsidR="00C0423E" w:rsidRDefault="00C0423E" w:rsidP="00C0423E">
            <w:pPr>
              <w:spacing w:after="0"/>
              <w:rPr>
                <w:rFonts w:ascii="Times New Roman" w:eastAsia="Times New Roman" w:hAnsi="Times New Roman" w:cs="Times New Roman"/>
                <w:sz w:val="26"/>
                <w:szCs w:val="26"/>
                <w:lang w:eastAsia="ru-RU"/>
              </w:rPr>
            </w:pPr>
          </w:p>
        </w:tc>
        <w:tc>
          <w:tcPr>
            <w:tcW w:w="3401" w:type="dxa"/>
            <w:vMerge/>
            <w:tcBorders>
              <w:top w:val="nil"/>
              <w:left w:val="single" w:sz="4" w:space="0" w:color="auto"/>
              <w:bottom w:val="single" w:sz="4" w:space="0" w:color="auto"/>
              <w:right w:val="single" w:sz="4" w:space="0" w:color="auto"/>
            </w:tcBorders>
            <w:vAlign w:val="center"/>
            <w:hideMark/>
          </w:tcPr>
          <w:p w14:paraId="1E864390" w14:textId="77777777" w:rsidR="00C0423E" w:rsidRDefault="00C0423E" w:rsidP="00C0423E">
            <w:pPr>
              <w:spacing w:after="0"/>
              <w:rPr>
                <w:rFonts w:ascii="Times New Roman" w:eastAsia="Times New Roman" w:hAnsi="Times New Roman" w:cs="Times New Roman"/>
                <w:sz w:val="26"/>
                <w:szCs w:val="26"/>
                <w:lang w:eastAsia="ru-RU"/>
              </w:rPr>
            </w:pPr>
          </w:p>
        </w:tc>
        <w:tc>
          <w:tcPr>
            <w:tcW w:w="3543" w:type="dxa"/>
            <w:tcBorders>
              <w:top w:val="nil"/>
              <w:left w:val="nil"/>
              <w:bottom w:val="single" w:sz="4" w:space="0" w:color="auto"/>
              <w:right w:val="single" w:sz="4" w:space="0" w:color="auto"/>
            </w:tcBorders>
            <w:hideMark/>
          </w:tcPr>
          <w:p w14:paraId="1FDA9FB1" w14:textId="77777777" w:rsidR="00C0423E" w:rsidRDefault="00C0423E" w:rsidP="00C0423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краевой бюджет           </w:t>
            </w:r>
          </w:p>
        </w:tc>
        <w:tc>
          <w:tcPr>
            <w:tcW w:w="1417" w:type="dxa"/>
            <w:tcBorders>
              <w:top w:val="nil"/>
              <w:left w:val="nil"/>
              <w:bottom w:val="single" w:sz="4" w:space="0" w:color="auto"/>
              <w:right w:val="single" w:sz="4" w:space="0" w:color="auto"/>
            </w:tcBorders>
            <w:noWrap/>
            <w:hideMark/>
          </w:tcPr>
          <w:p w14:paraId="212CFB81"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24391,8</w:t>
            </w:r>
          </w:p>
        </w:tc>
        <w:tc>
          <w:tcPr>
            <w:tcW w:w="1418" w:type="dxa"/>
            <w:tcBorders>
              <w:top w:val="nil"/>
              <w:left w:val="nil"/>
              <w:bottom w:val="single" w:sz="4" w:space="0" w:color="auto"/>
              <w:right w:val="single" w:sz="4" w:space="0" w:color="auto"/>
            </w:tcBorders>
            <w:noWrap/>
            <w:hideMark/>
          </w:tcPr>
          <w:p w14:paraId="55B9522A"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19571,4</w:t>
            </w:r>
          </w:p>
        </w:tc>
        <w:tc>
          <w:tcPr>
            <w:tcW w:w="1559" w:type="dxa"/>
            <w:tcBorders>
              <w:top w:val="nil"/>
              <w:left w:val="nil"/>
              <w:bottom w:val="single" w:sz="4" w:space="0" w:color="auto"/>
              <w:right w:val="single" w:sz="4" w:space="0" w:color="auto"/>
            </w:tcBorders>
            <w:noWrap/>
            <w:hideMark/>
          </w:tcPr>
          <w:p w14:paraId="4191E7FB"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19571,4</w:t>
            </w:r>
          </w:p>
        </w:tc>
        <w:tc>
          <w:tcPr>
            <w:tcW w:w="1280" w:type="dxa"/>
            <w:tcBorders>
              <w:top w:val="nil"/>
              <w:left w:val="single" w:sz="4" w:space="0" w:color="auto"/>
              <w:bottom w:val="single" w:sz="4" w:space="0" w:color="auto"/>
              <w:right w:val="single" w:sz="4" w:space="0" w:color="auto"/>
            </w:tcBorders>
            <w:noWrap/>
            <w:hideMark/>
          </w:tcPr>
          <w:p w14:paraId="157D500B"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63534,6</w:t>
            </w:r>
          </w:p>
        </w:tc>
      </w:tr>
      <w:tr w:rsidR="00C0423E" w14:paraId="113D0F83" w14:textId="77777777" w:rsidTr="00C0423E">
        <w:trPr>
          <w:trHeight w:val="300"/>
        </w:trPr>
        <w:tc>
          <w:tcPr>
            <w:tcW w:w="2125" w:type="dxa"/>
            <w:vMerge/>
            <w:tcBorders>
              <w:top w:val="nil"/>
              <w:left w:val="single" w:sz="4" w:space="0" w:color="auto"/>
              <w:bottom w:val="single" w:sz="4" w:space="0" w:color="auto"/>
              <w:right w:val="single" w:sz="4" w:space="0" w:color="auto"/>
            </w:tcBorders>
            <w:vAlign w:val="center"/>
            <w:hideMark/>
          </w:tcPr>
          <w:p w14:paraId="251BABD4" w14:textId="77777777" w:rsidR="00C0423E" w:rsidRDefault="00C0423E" w:rsidP="00C0423E">
            <w:pPr>
              <w:spacing w:after="0"/>
              <w:rPr>
                <w:rFonts w:ascii="Times New Roman" w:eastAsia="Times New Roman" w:hAnsi="Times New Roman" w:cs="Times New Roman"/>
                <w:sz w:val="26"/>
                <w:szCs w:val="26"/>
                <w:lang w:eastAsia="ru-RU"/>
              </w:rPr>
            </w:pPr>
          </w:p>
        </w:tc>
        <w:tc>
          <w:tcPr>
            <w:tcW w:w="3401" w:type="dxa"/>
            <w:vMerge/>
            <w:tcBorders>
              <w:top w:val="nil"/>
              <w:left w:val="single" w:sz="4" w:space="0" w:color="auto"/>
              <w:bottom w:val="single" w:sz="4" w:space="0" w:color="auto"/>
              <w:right w:val="single" w:sz="4" w:space="0" w:color="auto"/>
            </w:tcBorders>
            <w:vAlign w:val="center"/>
            <w:hideMark/>
          </w:tcPr>
          <w:p w14:paraId="319BA50E" w14:textId="77777777" w:rsidR="00C0423E" w:rsidRDefault="00C0423E" w:rsidP="00C0423E">
            <w:pPr>
              <w:spacing w:after="0"/>
              <w:rPr>
                <w:rFonts w:ascii="Times New Roman" w:eastAsia="Times New Roman" w:hAnsi="Times New Roman" w:cs="Times New Roman"/>
                <w:sz w:val="26"/>
                <w:szCs w:val="26"/>
                <w:lang w:eastAsia="ru-RU"/>
              </w:rPr>
            </w:pPr>
          </w:p>
        </w:tc>
        <w:tc>
          <w:tcPr>
            <w:tcW w:w="3543" w:type="dxa"/>
            <w:tcBorders>
              <w:top w:val="nil"/>
              <w:left w:val="nil"/>
              <w:bottom w:val="single" w:sz="4" w:space="0" w:color="auto"/>
              <w:right w:val="single" w:sz="4" w:space="0" w:color="auto"/>
            </w:tcBorders>
            <w:hideMark/>
          </w:tcPr>
          <w:p w14:paraId="3B17D70A" w14:textId="77777777" w:rsidR="00C0423E" w:rsidRDefault="00C0423E" w:rsidP="00C0423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внебюджетные источники                 </w:t>
            </w:r>
          </w:p>
        </w:tc>
        <w:tc>
          <w:tcPr>
            <w:tcW w:w="1417" w:type="dxa"/>
            <w:tcBorders>
              <w:top w:val="nil"/>
              <w:left w:val="nil"/>
              <w:bottom w:val="single" w:sz="4" w:space="0" w:color="auto"/>
              <w:right w:val="single" w:sz="4" w:space="0" w:color="auto"/>
            </w:tcBorders>
            <w:noWrap/>
          </w:tcPr>
          <w:p w14:paraId="1CA16304"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single" w:sz="4" w:space="0" w:color="auto"/>
            </w:tcBorders>
            <w:noWrap/>
          </w:tcPr>
          <w:p w14:paraId="766055C2"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p>
        </w:tc>
        <w:tc>
          <w:tcPr>
            <w:tcW w:w="1559" w:type="dxa"/>
            <w:tcBorders>
              <w:top w:val="nil"/>
              <w:left w:val="nil"/>
              <w:bottom w:val="single" w:sz="4" w:space="0" w:color="auto"/>
              <w:right w:val="single" w:sz="4" w:space="0" w:color="auto"/>
            </w:tcBorders>
            <w:noWrap/>
          </w:tcPr>
          <w:p w14:paraId="68C6F45A"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p>
        </w:tc>
        <w:tc>
          <w:tcPr>
            <w:tcW w:w="1280" w:type="dxa"/>
            <w:tcBorders>
              <w:top w:val="nil"/>
              <w:left w:val="single" w:sz="4" w:space="0" w:color="auto"/>
              <w:bottom w:val="single" w:sz="4" w:space="0" w:color="auto"/>
              <w:right w:val="single" w:sz="4" w:space="0" w:color="auto"/>
            </w:tcBorders>
            <w:noWrap/>
          </w:tcPr>
          <w:p w14:paraId="33990AB8"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p>
        </w:tc>
      </w:tr>
      <w:tr w:rsidR="00C0423E" w14:paraId="21A98843" w14:textId="77777777" w:rsidTr="00C0423E">
        <w:trPr>
          <w:trHeight w:val="363"/>
        </w:trPr>
        <w:tc>
          <w:tcPr>
            <w:tcW w:w="2125" w:type="dxa"/>
            <w:vMerge/>
            <w:tcBorders>
              <w:top w:val="nil"/>
              <w:left w:val="single" w:sz="4" w:space="0" w:color="auto"/>
              <w:bottom w:val="single" w:sz="4" w:space="0" w:color="auto"/>
              <w:right w:val="single" w:sz="4" w:space="0" w:color="auto"/>
            </w:tcBorders>
            <w:vAlign w:val="center"/>
            <w:hideMark/>
          </w:tcPr>
          <w:p w14:paraId="6E88BFD2" w14:textId="77777777" w:rsidR="00C0423E" w:rsidRDefault="00C0423E" w:rsidP="00C0423E">
            <w:pPr>
              <w:spacing w:after="0"/>
              <w:rPr>
                <w:rFonts w:ascii="Times New Roman" w:eastAsia="Times New Roman" w:hAnsi="Times New Roman" w:cs="Times New Roman"/>
                <w:sz w:val="26"/>
                <w:szCs w:val="26"/>
                <w:lang w:eastAsia="ru-RU"/>
              </w:rPr>
            </w:pPr>
          </w:p>
        </w:tc>
        <w:tc>
          <w:tcPr>
            <w:tcW w:w="3401" w:type="dxa"/>
            <w:vMerge/>
            <w:tcBorders>
              <w:top w:val="nil"/>
              <w:left w:val="single" w:sz="4" w:space="0" w:color="auto"/>
              <w:bottom w:val="single" w:sz="4" w:space="0" w:color="auto"/>
              <w:right w:val="single" w:sz="4" w:space="0" w:color="auto"/>
            </w:tcBorders>
            <w:vAlign w:val="center"/>
            <w:hideMark/>
          </w:tcPr>
          <w:p w14:paraId="0F33D414" w14:textId="77777777" w:rsidR="00C0423E" w:rsidRDefault="00C0423E" w:rsidP="00C0423E">
            <w:pPr>
              <w:spacing w:after="0"/>
              <w:rPr>
                <w:rFonts w:ascii="Times New Roman" w:eastAsia="Times New Roman" w:hAnsi="Times New Roman" w:cs="Times New Roman"/>
                <w:sz w:val="26"/>
                <w:szCs w:val="26"/>
                <w:lang w:eastAsia="ru-RU"/>
              </w:rPr>
            </w:pPr>
          </w:p>
        </w:tc>
        <w:tc>
          <w:tcPr>
            <w:tcW w:w="3543" w:type="dxa"/>
            <w:tcBorders>
              <w:top w:val="nil"/>
              <w:left w:val="nil"/>
              <w:bottom w:val="single" w:sz="4" w:space="0" w:color="auto"/>
              <w:right w:val="single" w:sz="4" w:space="0" w:color="auto"/>
            </w:tcBorders>
            <w:hideMark/>
          </w:tcPr>
          <w:p w14:paraId="525BAF3F" w14:textId="77777777" w:rsidR="00C0423E" w:rsidRDefault="00C0423E" w:rsidP="00C0423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бюджеты муниципальных   образований </w:t>
            </w:r>
          </w:p>
        </w:tc>
        <w:tc>
          <w:tcPr>
            <w:tcW w:w="1417" w:type="dxa"/>
            <w:tcBorders>
              <w:top w:val="nil"/>
              <w:left w:val="nil"/>
              <w:bottom w:val="single" w:sz="4" w:space="0" w:color="auto"/>
              <w:right w:val="single" w:sz="4" w:space="0" w:color="auto"/>
            </w:tcBorders>
            <w:noWrap/>
            <w:hideMark/>
          </w:tcPr>
          <w:p w14:paraId="225EF5A1"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7651,9</w:t>
            </w:r>
          </w:p>
        </w:tc>
        <w:tc>
          <w:tcPr>
            <w:tcW w:w="1418" w:type="dxa"/>
            <w:tcBorders>
              <w:top w:val="nil"/>
              <w:left w:val="nil"/>
              <w:bottom w:val="single" w:sz="4" w:space="0" w:color="auto"/>
              <w:right w:val="single" w:sz="4" w:space="0" w:color="auto"/>
            </w:tcBorders>
            <w:noWrap/>
            <w:hideMark/>
          </w:tcPr>
          <w:p w14:paraId="3001F0FD" w14:textId="77777777" w:rsidR="00C0423E" w:rsidRDefault="00C0423E" w:rsidP="00C0423E">
            <w:pPr>
              <w:jc w:val="center"/>
              <w:rPr>
                <w:sz w:val="26"/>
                <w:szCs w:val="26"/>
              </w:rPr>
            </w:pPr>
            <w:r>
              <w:rPr>
                <w:rFonts w:ascii="Times New Roman" w:eastAsia="Times New Roman" w:hAnsi="Times New Roman" w:cs="Times New Roman"/>
                <w:sz w:val="26"/>
                <w:szCs w:val="26"/>
                <w:lang w:eastAsia="ru-RU"/>
              </w:rPr>
              <w:t>5095,6</w:t>
            </w:r>
          </w:p>
        </w:tc>
        <w:tc>
          <w:tcPr>
            <w:tcW w:w="1559" w:type="dxa"/>
            <w:tcBorders>
              <w:top w:val="nil"/>
              <w:left w:val="nil"/>
              <w:bottom w:val="single" w:sz="4" w:space="0" w:color="auto"/>
              <w:right w:val="single" w:sz="4" w:space="0" w:color="auto"/>
            </w:tcBorders>
            <w:noWrap/>
            <w:hideMark/>
          </w:tcPr>
          <w:p w14:paraId="5586E909" w14:textId="77777777" w:rsidR="00C0423E" w:rsidRDefault="00C0423E" w:rsidP="00C0423E">
            <w:pPr>
              <w:jc w:val="center"/>
              <w:rPr>
                <w:sz w:val="26"/>
                <w:szCs w:val="26"/>
              </w:rPr>
            </w:pPr>
            <w:r>
              <w:rPr>
                <w:rFonts w:ascii="Times New Roman" w:eastAsia="Times New Roman" w:hAnsi="Times New Roman" w:cs="Times New Roman"/>
                <w:sz w:val="26"/>
                <w:szCs w:val="26"/>
                <w:lang w:eastAsia="ru-RU"/>
              </w:rPr>
              <w:t>5095,6</w:t>
            </w:r>
          </w:p>
        </w:tc>
        <w:tc>
          <w:tcPr>
            <w:tcW w:w="1280" w:type="dxa"/>
            <w:tcBorders>
              <w:top w:val="nil"/>
              <w:left w:val="single" w:sz="4" w:space="0" w:color="auto"/>
              <w:bottom w:val="single" w:sz="4" w:space="0" w:color="auto"/>
              <w:right w:val="single" w:sz="4" w:space="0" w:color="auto"/>
            </w:tcBorders>
            <w:noWrap/>
            <w:hideMark/>
          </w:tcPr>
          <w:p w14:paraId="33A6D0EB"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17843,1</w:t>
            </w:r>
          </w:p>
        </w:tc>
      </w:tr>
      <w:tr w:rsidR="00C0423E" w14:paraId="1EADCCC9" w14:textId="77777777" w:rsidTr="00C0423E">
        <w:trPr>
          <w:trHeight w:val="133"/>
        </w:trPr>
        <w:tc>
          <w:tcPr>
            <w:tcW w:w="2125" w:type="dxa"/>
            <w:vMerge/>
            <w:tcBorders>
              <w:top w:val="nil"/>
              <w:left w:val="single" w:sz="4" w:space="0" w:color="auto"/>
              <w:bottom w:val="single" w:sz="4" w:space="0" w:color="auto"/>
              <w:right w:val="single" w:sz="4" w:space="0" w:color="auto"/>
            </w:tcBorders>
            <w:vAlign w:val="center"/>
            <w:hideMark/>
          </w:tcPr>
          <w:p w14:paraId="7FDD315A" w14:textId="77777777" w:rsidR="00C0423E" w:rsidRDefault="00C0423E" w:rsidP="00C0423E">
            <w:pPr>
              <w:spacing w:after="0"/>
              <w:rPr>
                <w:rFonts w:ascii="Times New Roman" w:eastAsia="Times New Roman" w:hAnsi="Times New Roman" w:cs="Times New Roman"/>
                <w:sz w:val="26"/>
                <w:szCs w:val="26"/>
                <w:lang w:eastAsia="ru-RU"/>
              </w:rPr>
            </w:pPr>
          </w:p>
        </w:tc>
        <w:tc>
          <w:tcPr>
            <w:tcW w:w="3401" w:type="dxa"/>
            <w:vMerge/>
            <w:tcBorders>
              <w:top w:val="nil"/>
              <w:left w:val="single" w:sz="4" w:space="0" w:color="auto"/>
              <w:bottom w:val="single" w:sz="4" w:space="0" w:color="auto"/>
              <w:right w:val="single" w:sz="4" w:space="0" w:color="auto"/>
            </w:tcBorders>
            <w:vAlign w:val="center"/>
            <w:hideMark/>
          </w:tcPr>
          <w:p w14:paraId="63BB40AE" w14:textId="77777777" w:rsidR="00C0423E" w:rsidRDefault="00C0423E" w:rsidP="00C0423E">
            <w:pPr>
              <w:spacing w:after="0"/>
              <w:rPr>
                <w:rFonts w:ascii="Times New Roman" w:eastAsia="Times New Roman" w:hAnsi="Times New Roman" w:cs="Times New Roman"/>
                <w:sz w:val="26"/>
                <w:szCs w:val="26"/>
                <w:lang w:eastAsia="ru-RU"/>
              </w:rPr>
            </w:pPr>
          </w:p>
        </w:tc>
        <w:tc>
          <w:tcPr>
            <w:tcW w:w="3543" w:type="dxa"/>
            <w:tcBorders>
              <w:top w:val="nil"/>
              <w:left w:val="nil"/>
              <w:bottom w:val="single" w:sz="4" w:space="0" w:color="auto"/>
              <w:right w:val="single" w:sz="4" w:space="0" w:color="auto"/>
            </w:tcBorders>
            <w:hideMark/>
          </w:tcPr>
          <w:p w14:paraId="21AD3E23" w14:textId="77777777" w:rsidR="00C0423E" w:rsidRDefault="00C0423E" w:rsidP="00C0423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юридические лица</w:t>
            </w:r>
          </w:p>
        </w:tc>
        <w:tc>
          <w:tcPr>
            <w:tcW w:w="1417" w:type="dxa"/>
            <w:tcBorders>
              <w:top w:val="nil"/>
              <w:left w:val="nil"/>
              <w:bottom w:val="single" w:sz="4" w:space="0" w:color="auto"/>
              <w:right w:val="single" w:sz="4" w:space="0" w:color="auto"/>
            </w:tcBorders>
            <w:noWrap/>
            <w:hideMark/>
          </w:tcPr>
          <w:p w14:paraId="0E357FE9"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tc>
        <w:tc>
          <w:tcPr>
            <w:tcW w:w="1418" w:type="dxa"/>
            <w:tcBorders>
              <w:top w:val="nil"/>
              <w:left w:val="nil"/>
              <w:bottom w:val="single" w:sz="4" w:space="0" w:color="auto"/>
              <w:right w:val="single" w:sz="4" w:space="0" w:color="auto"/>
            </w:tcBorders>
            <w:noWrap/>
            <w:hideMark/>
          </w:tcPr>
          <w:p w14:paraId="3578D427"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tc>
        <w:tc>
          <w:tcPr>
            <w:tcW w:w="1559" w:type="dxa"/>
            <w:tcBorders>
              <w:top w:val="nil"/>
              <w:left w:val="nil"/>
              <w:bottom w:val="single" w:sz="4" w:space="0" w:color="auto"/>
              <w:right w:val="single" w:sz="4" w:space="0" w:color="auto"/>
            </w:tcBorders>
            <w:noWrap/>
          </w:tcPr>
          <w:p w14:paraId="776FB315"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p>
        </w:tc>
        <w:tc>
          <w:tcPr>
            <w:tcW w:w="1280" w:type="dxa"/>
            <w:tcBorders>
              <w:top w:val="nil"/>
              <w:left w:val="single" w:sz="4" w:space="0" w:color="auto"/>
              <w:bottom w:val="single" w:sz="4" w:space="0" w:color="auto"/>
              <w:right w:val="single" w:sz="4" w:space="0" w:color="auto"/>
            </w:tcBorders>
            <w:noWrap/>
            <w:hideMark/>
          </w:tcPr>
          <w:p w14:paraId="13362172"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tc>
      </w:tr>
      <w:tr w:rsidR="00C0423E" w14:paraId="01F32E38" w14:textId="77777777" w:rsidTr="00C0423E">
        <w:trPr>
          <w:trHeight w:val="259"/>
        </w:trPr>
        <w:tc>
          <w:tcPr>
            <w:tcW w:w="2125" w:type="dxa"/>
            <w:vMerge w:val="restart"/>
            <w:tcBorders>
              <w:top w:val="nil"/>
              <w:left w:val="single" w:sz="4" w:space="0" w:color="auto"/>
              <w:bottom w:val="single" w:sz="4" w:space="0" w:color="auto"/>
              <w:right w:val="single" w:sz="4" w:space="0" w:color="auto"/>
            </w:tcBorders>
            <w:hideMark/>
          </w:tcPr>
          <w:p w14:paraId="0C96019B" w14:textId="77777777" w:rsidR="00C0423E" w:rsidRDefault="00C0423E" w:rsidP="00C0423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Подпрограмма 1</w:t>
            </w:r>
          </w:p>
        </w:tc>
        <w:tc>
          <w:tcPr>
            <w:tcW w:w="3401" w:type="dxa"/>
            <w:vMerge w:val="restart"/>
            <w:tcBorders>
              <w:top w:val="nil"/>
              <w:left w:val="single" w:sz="4" w:space="0" w:color="auto"/>
              <w:bottom w:val="single" w:sz="4" w:space="0" w:color="auto"/>
              <w:right w:val="single" w:sz="4" w:space="0" w:color="auto"/>
            </w:tcBorders>
            <w:hideMark/>
          </w:tcPr>
          <w:p w14:paraId="71C84ED4" w14:textId="77777777" w:rsidR="00C0423E" w:rsidRDefault="00C0423E" w:rsidP="00C0423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Управление муниципальным имуществом</w:t>
            </w:r>
          </w:p>
        </w:tc>
        <w:tc>
          <w:tcPr>
            <w:tcW w:w="3543" w:type="dxa"/>
            <w:tcBorders>
              <w:top w:val="nil"/>
              <w:left w:val="nil"/>
              <w:bottom w:val="single" w:sz="4" w:space="0" w:color="auto"/>
              <w:right w:val="single" w:sz="4" w:space="0" w:color="auto"/>
            </w:tcBorders>
            <w:hideMark/>
          </w:tcPr>
          <w:p w14:paraId="2C850BB6" w14:textId="77777777" w:rsidR="00C0423E" w:rsidRDefault="00C0423E" w:rsidP="00C0423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Всего</w:t>
            </w:r>
          </w:p>
        </w:tc>
        <w:tc>
          <w:tcPr>
            <w:tcW w:w="1417" w:type="dxa"/>
            <w:tcBorders>
              <w:top w:val="nil"/>
              <w:left w:val="nil"/>
              <w:bottom w:val="single" w:sz="4" w:space="0" w:color="auto"/>
              <w:right w:val="single" w:sz="4" w:space="0" w:color="auto"/>
            </w:tcBorders>
            <w:noWrap/>
            <w:hideMark/>
          </w:tcPr>
          <w:p w14:paraId="071EFFCA"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31195,7</w:t>
            </w:r>
          </w:p>
        </w:tc>
        <w:tc>
          <w:tcPr>
            <w:tcW w:w="1418" w:type="dxa"/>
            <w:tcBorders>
              <w:top w:val="nil"/>
              <w:left w:val="nil"/>
              <w:bottom w:val="single" w:sz="4" w:space="0" w:color="auto"/>
              <w:right w:val="single" w:sz="4" w:space="0" w:color="auto"/>
            </w:tcBorders>
            <w:noWrap/>
            <w:hideMark/>
          </w:tcPr>
          <w:p w14:paraId="4B47A47A"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24167,0</w:t>
            </w:r>
          </w:p>
        </w:tc>
        <w:tc>
          <w:tcPr>
            <w:tcW w:w="1559" w:type="dxa"/>
            <w:tcBorders>
              <w:top w:val="nil"/>
              <w:left w:val="nil"/>
              <w:bottom w:val="single" w:sz="4" w:space="0" w:color="auto"/>
              <w:right w:val="single" w:sz="4" w:space="0" w:color="auto"/>
            </w:tcBorders>
            <w:noWrap/>
            <w:hideMark/>
          </w:tcPr>
          <w:p w14:paraId="167DA9B9"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24167,0</w:t>
            </w:r>
          </w:p>
        </w:tc>
        <w:tc>
          <w:tcPr>
            <w:tcW w:w="1280" w:type="dxa"/>
            <w:tcBorders>
              <w:top w:val="nil"/>
              <w:left w:val="single" w:sz="4" w:space="0" w:color="auto"/>
              <w:bottom w:val="single" w:sz="4" w:space="0" w:color="auto"/>
              <w:right w:val="single" w:sz="4" w:space="0" w:color="auto"/>
            </w:tcBorders>
            <w:noWrap/>
            <w:hideMark/>
          </w:tcPr>
          <w:p w14:paraId="6DE4EA08" w14:textId="77777777" w:rsidR="00C0423E" w:rsidRDefault="00C0423E" w:rsidP="00C0423E">
            <w:pPr>
              <w:spacing w:after="0" w:line="240" w:lineRule="auto"/>
              <w:ind w:left="-176" w:right="86"/>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79529,7</w:t>
            </w:r>
          </w:p>
        </w:tc>
      </w:tr>
      <w:tr w:rsidR="00C0423E" w14:paraId="13DA1ED6" w14:textId="77777777" w:rsidTr="00C0423E">
        <w:trPr>
          <w:trHeight w:val="300"/>
        </w:trPr>
        <w:tc>
          <w:tcPr>
            <w:tcW w:w="2125" w:type="dxa"/>
            <w:vMerge/>
            <w:tcBorders>
              <w:top w:val="nil"/>
              <w:left w:val="single" w:sz="4" w:space="0" w:color="auto"/>
              <w:bottom w:val="single" w:sz="4" w:space="0" w:color="auto"/>
              <w:right w:val="single" w:sz="4" w:space="0" w:color="auto"/>
            </w:tcBorders>
            <w:vAlign w:val="center"/>
            <w:hideMark/>
          </w:tcPr>
          <w:p w14:paraId="6940D0D0" w14:textId="77777777" w:rsidR="00C0423E" w:rsidRDefault="00C0423E" w:rsidP="00C0423E">
            <w:pPr>
              <w:spacing w:after="0"/>
              <w:rPr>
                <w:rFonts w:ascii="Times New Roman" w:eastAsia="Times New Roman" w:hAnsi="Times New Roman" w:cs="Times New Roman"/>
                <w:sz w:val="26"/>
                <w:szCs w:val="26"/>
                <w:lang w:eastAsia="ru-RU"/>
              </w:rPr>
            </w:pPr>
          </w:p>
        </w:tc>
        <w:tc>
          <w:tcPr>
            <w:tcW w:w="3401" w:type="dxa"/>
            <w:vMerge/>
            <w:tcBorders>
              <w:top w:val="nil"/>
              <w:left w:val="single" w:sz="4" w:space="0" w:color="auto"/>
              <w:bottom w:val="single" w:sz="4" w:space="0" w:color="auto"/>
              <w:right w:val="single" w:sz="4" w:space="0" w:color="auto"/>
            </w:tcBorders>
            <w:vAlign w:val="center"/>
            <w:hideMark/>
          </w:tcPr>
          <w:p w14:paraId="7697BDCA" w14:textId="77777777" w:rsidR="00C0423E" w:rsidRDefault="00C0423E" w:rsidP="00C0423E">
            <w:pPr>
              <w:spacing w:after="0"/>
              <w:rPr>
                <w:rFonts w:ascii="Times New Roman" w:eastAsia="Times New Roman" w:hAnsi="Times New Roman" w:cs="Times New Roman"/>
                <w:sz w:val="26"/>
                <w:szCs w:val="26"/>
                <w:lang w:eastAsia="ru-RU"/>
              </w:rPr>
            </w:pPr>
          </w:p>
        </w:tc>
        <w:tc>
          <w:tcPr>
            <w:tcW w:w="3543" w:type="dxa"/>
            <w:tcBorders>
              <w:top w:val="nil"/>
              <w:left w:val="nil"/>
              <w:bottom w:val="single" w:sz="4" w:space="0" w:color="auto"/>
              <w:right w:val="single" w:sz="4" w:space="0" w:color="auto"/>
            </w:tcBorders>
            <w:hideMark/>
          </w:tcPr>
          <w:p w14:paraId="3658D363" w14:textId="77777777" w:rsidR="00C0423E" w:rsidRDefault="00C0423E" w:rsidP="00C0423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том числе:</w:t>
            </w:r>
          </w:p>
        </w:tc>
        <w:tc>
          <w:tcPr>
            <w:tcW w:w="1417" w:type="dxa"/>
            <w:tcBorders>
              <w:top w:val="nil"/>
              <w:left w:val="nil"/>
              <w:bottom w:val="single" w:sz="4" w:space="0" w:color="auto"/>
              <w:right w:val="single" w:sz="4" w:space="0" w:color="auto"/>
            </w:tcBorders>
            <w:noWrap/>
            <w:hideMark/>
          </w:tcPr>
          <w:p w14:paraId="08B2511D"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tc>
        <w:tc>
          <w:tcPr>
            <w:tcW w:w="1418" w:type="dxa"/>
            <w:tcBorders>
              <w:top w:val="nil"/>
              <w:left w:val="nil"/>
              <w:bottom w:val="single" w:sz="4" w:space="0" w:color="auto"/>
              <w:right w:val="single" w:sz="4" w:space="0" w:color="auto"/>
            </w:tcBorders>
            <w:noWrap/>
            <w:hideMark/>
          </w:tcPr>
          <w:p w14:paraId="3BDE7856"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tc>
        <w:tc>
          <w:tcPr>
            <w:tcW w:w="1559" w:type="dxa"/>
            <w:tcBorders>
              <w:top w:val="nil"/>
              <w:left w:val="nil"/>
              <w:bottom w:val="single" w:sz="4" w:space="0" w:color="auto"/>
              <w:right w:val="single" w:sz="4" w:space="0" w:color="auto"/>
            </w:tcBorders>
            <w:noWrap/>
          </w:tcPr>
          <w:p w14:paraId="60BB5AED"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p>
        </w:tc>
        <w:tc>
          <w:tcPr>
            <w:tcW w:w="1280" w:type="dxa"/>
            <w:tcBorders>
              <w:top w:val="nil"/>
              <w:left w:val="single" w:sz="4" w:space="0" w:color="auto"/>
              <w:bottom w:val="single" w:sz="4" w:space="0" w:color="auto"/>
              <w:right w:val="single" w:sz="4" w:space="0" w:color="auto"/>
            </w:tcBorders>
            <w:noWrap/>
            <w:hideMark/>
          </w:tcPr>
          <w:p w14:paraId="0E9C0E37" w14:textId="77777777" w:rsidR="00C0423E" w:rsidRDefault="00C0423E" w:rsidP="00C0423E">
            <w:pPr>
              <w:spacing w:after="0" w:line="240" w:lineRule="auto"/>
              <w:ind w:left="-176" w:right="86"/>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tc>
      </w:tr>
      <w:tr w:rsidR="00C0423E" w14:paraId="54593DEE" w14:textId="77777777" w:rsidTr="00C0423E">
        <w:trPr>
          <w:trHeight w:val="300"/>
        </w:trPr>
        <w:tc>
          <w:tcPr>
            <w:tcW w:w="2125" w:type="dxa"/>
            <w:vMerge/>
            <w:tcBorders>
              <w:top w:val="nil"/>
              <w:left w:val="single" w:sz="4" w:space="0" w:color="auto"/>
              <w:bottom w:val="single" w:sz="4" w:space="0" w:color="auto"/>
              <w:right w:val="single" w:sz="4" w:space="0" w:color="auto"/>
            </w:tcBorders>
            <w:vAlign w:val="center"/>
            <w:hideMark/>
          </w:tcPr>
          <w:p w14:paraId="31DDBCD4" w14:textId="77777777" w:rsidR="00C0423E" w:rsidRDefault="00C0423E" w:rsidP="00C0423E">
            <w:pPr>
              <w:spacing w:after="0"/>
              <w:rPr>
                <w:rFonts w:ascii="Times New Roman" w:eastAsia="Times New Roman" w:hAnsi="Times New Roman" w:cs="Times New Roman"/>
                <w:sz w:val="26"/>
                <w:szCs w:val="26"/>
                <w:lang w:eastAsia="ru-RU"/>
              </w:rPr>
            </w:pPr>
          </w:p>
        </w:tc>
        <w:tc>
          <w:tcPr>
            <w:tcW w:w="3401" w:type="dxa"/>
            <w:vMerge/>
            <w:tcBorders>
              <w:top w:val="nil"/>
              <w:left w:val="single" w:sz="4" w:space="0" w:color="auto"/>
              <w:bottom w:val="single" w:sz="4" w:space="0" w:color="auto"/>
              <w:right w:val="single" w:sz="4" w:space="0" w:color="auto"/>
            </w:tcBorders>
            <w:vAlign w:val="center"/>
            <w:hideMark/>
          </w:tcPr>
          <w:p w14:paraId="22A1D6A0" w14:textId="77777777" w:rsidR="00C0423E" w:rsidRDefault="00C0423E" w:rsidP="00C0423E">
            <w:pPr>
              <w:spacing w:after="0"/>
              <w:rPr>
                <w:rFonts w:ascii="Times New Roman" w:eastAsia="Times New Roman" w:hAnsi="Times New Roman" w:cs="Times New Roman"/>
                <w:sz w:val="26"/>
                <w:szCs w:val="26"/>
                <w:lang w:eastAsia="ru-RU"/>
              </w:rPr>
            </w:pPr>
          </w:p>
        </w:tc>
        <w:tc>
          <w:tcPr>
            <w:tcW w:w="3543" w:type="dxa"/>
            <w:tcBorders>
              <w:top w:val="nil"/>
              <w:left w:val="nil"/>
              <w:bottom w:val="single" w:sz="4" w:space="0" w:color="auto"/>
              <w:right w:val="single" w:sz="4" w:space="0" w:color="auto"/>
            </w:tcBorders>
            <w:hideMark/>
          </w:tcPr>
          <w:p w14:paraId="35B38826" w14:textId="77777777" w:rsidR="00C0423E" w:rsidRDefault="00C0423E" w:rsidP="00C0423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федеральный бюджет </w:t>
            </w:r>
          </w:p>
        </w:tc>
        <w:tc>
          <w:tcPr>
            <w:tcW w:w="1417" w:type="dxa"/>
            <w:tcBorders>
              <w:top w:val="nil"/>
              <w:left w:val="nil"/>
              <w:bottom w:val="single" w:sz="4" w:space="0" w:color="auto"/>
              <w:right w:val="single" w:sz="4" w:space="0" w:color="auto"/>
            </w:tcBorders>
            <w:noWrap/>
            <w:hideMark/>
          </w:tcPr>
          <w:p w14:paraId="437AF358"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418" w:type="dxa"/>
            <w:tcBorders>
              <w:top w:val="nil"/>
              <w:left w:val="nil"/>
              <w:bottom w:val="single" w:sz="4" w:space="0" w:color="auto"/>
              <w:right w:val="single" w:sz="4" w:space="0" w:color="auto"/>
            </w:tcBorders>
            <w:noWrap/>
            <w:hideMark/>
          </w:tcPr>
          <w:p w14:paraId="5ED65321"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0,0 </w:t>
            </w:r>
          </w:p>
        </w:tc>
        <w:tc>
          <w:tcPr>
            <w:tcW w:w="1559" w:type="dxa"/>
            <w:tcBorders>
              <w:top w:val="nil"/>
              <w:left w:val="nil"/>
              <w:bottom w:val="single" w:sz="4" w:space="0" w:color="auto"/>
              <w:right w:val="single" w:sz="4" w:space="0" w:color="auto"/>
            </w:tcBorders>
            <w:noWrap/>
            <w:hideMark/>
          </w:tcPr>
          <w:p w14:paraId="5F4002DC"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280" w:type="dxa"/>
            <w:tcBorders>
              <w:top w:val="nil"/>
              <w:left w:val="single" w:sz="4" w:space="0" w:color="auto"/>
              <w:bottom w:val="single" w:sz="4" w:space="0" w:color="auto"/>
              <w:right w:val="single" w:sz="4" w:space="0" w:color="auto"/>
            </w:tcBorders>
            <w:noWrap/>
            <w:hideMark/>
          </w:tcPr>
          <w:p w14:paraId="35BAA503" w14:textId="77777777" w:rsidR="00C0423E" w:rsidRDefault="00C0423E" w:rsidP="00C0423E">
            <w:pPr>
              <w:spacing w:after="0" w:line="240" w:lineRule="auto"/>
              <w:ind w:left="-176" w:right="86"/>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r>
      <w:tr w:rsidR="00C0423E" w14:paraId="689589C0" w14:textId="77777777" w:rsidTr="00C0423E">
        <w:trPr>
          <w:trHeight w:val="163"/>
        </w:trPr>
        <w:tc>
          <w:tcPr>
            <w:tcW w:w="2125" w:type="dxa"/>
            <w:vMerge/>
            <w:tcBorders>
              <w:top w:val="nil"/>
              <w:left w:val="single" w:sz="4" w:space="0" w:color="auto"/>
              <w:bottom w:val="single" w:sz="4" w:space="0" w:color="auto"/>
              <w:right w:val="single" w:sz="4" w:space="0" w:color="auto"/>
            </w:tcBorders>
            <w:vAlign w:val="center"/>
            <w:hideMark/>
          </w:tcPr>
          <w:p w14:paraId="7EA9A521" w14:textId="77777777" w:rsidR="00C0423E" w:rsidRDefault="00C0423E" w:rsidP="00C0423E">
            <w:pPr>
              <w:spacing w:after="0"/>
              <w:rPr>
                <w:rFonts w:ascii="Times New Roman" w:eastAsia="Times New Roman" w:hAnsi="Times New Roman" w:cs="Times New Roman"/>
                <w:sz w:val="26"/>
                <w:szCs w:val="26"/>
                <w:lang w:eastAsia="ru-RU"/>
              </w:rPr>
            </w:pPr>
          </w:p>
        </w:tc>
        <w:tc>
          <w:tcPr>
            <w:tcW w:w="3401" w:type="dxa"/>
            <w:vMerge/>
            <w:tcBorders>
              <w:top w:val="nil"/>
              <w:left w:val="single" w:sz="4" w:space="0" w:color="auto"/>
              <w:bottom w:val="single" w:sz="4" w:space="0" w:color="auto"/>
              <w:right w:val="single" w:sz="4" w:space="0" w:color="auto"/>
            </w:tcBorders>
            <w:vAlign w:val="center"/>
            <w:hideMark/>
          </w:tcPr>
          <w:p w14:paraId="4D30E2BE" w14:textId="77777777" w:rsidR="00C0423E" w:rsidRDefault="00C0423E" w:rsidP="00C0423E">
            <w:pPr>
              <w:spacing w:after="0"/>
              <w:rPr>
                <w:rFonts w:ascii="Times New Roman" w:eastAsia="Times New Roman" w:hAnsi="Times New Roman" w:cs="Times New Roman"/>
                <w:sz w:val="26"/>
                <w:szCs w:val="26"/>
                <w:lang w:eastAsia="ru-RU"/>
              </w:rPr>
            </w:pPr>
          </w:p>
        </w:tc>
        <w:tc>
          <w:tcPr>
            <w:tcW w:w="3543" w:type="dxa"/>
            <w:tcBorders>
              <w:top w:val="nil"/>
              <w:left w:val="nil"/>
              <w:bottom w:val="single" w:sz="4" w:space="0" w:color="auto"/>
              <w:right w:val="single" w:sz="4" w:space="0" w:color="auto"/>
            </w:tcBorders>
            <w:hideMark/>
          </w:tcPr>
          <w:p w14:paraId="67776152" w14:textId="77777777" w:rsidR="00C0423E" w:rsidRDefault="00C0423E" w:rsidP="00C0423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краевой бюджет           </w:t>
            </w:r>
          </w:p>
        </w:tc>
        <w:tc>
          <w:tcPr>
            <w:tcW w:w="1417" w:type="dxa"/>
            <w:tcBorders>
              <w:top w:val="nil"/>
              <w:left w:val="nil"/>
              <w:bottom w:val="single" w:sz="4" w:space="0" w:color="auto"/>
              <w:right w:val="single" w:sz="4" w:space="0" w:color="auto"/>
            </w:tcBorders>
            <w:noWrap/>
            <w:hideMark/>
          </w:tcPr>
          <w:p w14:paraId="69DD7FDF"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24391,8</w:t>
            </w:r>
          </w:p>
        </w:tc>
        <w:tc>
          <w:tcPr>
            <w:tcW w:w="1418" w:type="dxa"/>
            <w:tcBorders>
              <w:top w:val="nil"/>
              <w:left w:val="nil"/>
              <w:bottom w:val="single" w:sz="4" w:space="0" w:color="auto"/>
              <w:right w:val="single" w:sz="4" w:space="0" w:color="auto"/>
            </w:tcBorders>
            <w:noWrap/>
            <w:hideMark/>
          </w:tcPr>
          <w:p w14:paraId="717F7C3B"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19571,4</w:t>
            </w:r>
          </w:p>
        </w:tc>
        <w:tc>
          <w:tcPr>
            <w:tcW w:w="1559" w:type="dxa"/>
            <w:tcBorders>
              <w:top w:val="nil"/>
              <w:left w:val="nil"/>
              <w:bottom w:val="single" w:sz="4" w:space="0" w:color="auto"/>
              <w:right w:val="single" w:sz="4" w:space="0" w:color="auto"/>
            </w:tcBorders>
            <w:noWrap/>
            <w:hideMark/>
          </w:tcPr>
          <w:p w14:paraId="42CDC4B1"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19571,4</w:t>
            </w:r>
          </w:p>
        </w:tc>
        <w:tc>
          <w:tcPr>
            <w:tcW w:w="1280" w:type="dxa"/>
            <w:tcBorders>
              <w:top w:val="nil"/>
              <w:left w:val="single" w:sz="4" w:space="0" w:color="auto"/>
              <w:bottom w:val="single" w:sz="4" w:space="0" w:color="auto"/>
              <w:right w:val="single" w:sz="4" w:space="0" w:color="auto"/>
            </w:tcBorders>
            <w:noWrap/>
            <w:hideMark/>
          </w:tcPr>
          <w:p w14:paraId="6AFF8B72" w14:textId="77777777" w:rsidR="00C0423E" w:rsidRDefault="00C0423E" w:rsidP="00C0423E">
            <w:pPr>
              <w:spacing w:after="0" w:line="240" w:lineRule="auto"/>
              <w:ind w:left="-176" w:right="86"/>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63534,6</w:t>
            </w:r>
          </w:p>
        </w:tc>
      </w:tr>
      <w:tr w:rsidR="00C0423E" w14:paraId="7FF1BCF3" w14:textId="77777777" w:rsidTr="00C0423E">
        <w:trPr>
          <w:trHeight w:val="223"/>
        </w:trPr>
        <w:tc>
          <w:tcPr>
            <w:tcW w:w="2125" w:type="dxa"/>
            <w:vMerge/>
            <w:tcBorders>
              <w:top w:val="nil"/>
              <w:left w:val="single" w:sz="4" w:space="0" w:color="auto"/>
              <w:bottom w:val="single" w:sz="4" w:space="0" w:color="auto"/>
              <w:right w:val="single" w:sz="4" w:space="0" w:color="auto"/>
            </w:tcBorders>
            <w:vAlign w:val="center"/>
            <w:hideMark/>
          </w:tcPr>
          <w:p w14:paraId="4BD275F9" w14:textId="77777777" w:rsidR="00C0423E" w:rsidRDefault="00C0423E" w:rsidP="00C0423E">
            <w:pPr>
              <w:spacing w:after="0"/>
              <w:rPr>
                <w:rFonts w:ascii="Times New Roman" w:eastAsia="Times New Roman" w:hAnsi="Times New Roman" w:cs="Times New Roman"/>
                <w:sz w:val="26"/>
                <w:szCs w:val="26"/>
                <w:lang w:eastAsia="ru-RU"/>
              </w:rPr>
            </w:pPr>
          </w:p>
        </w:tc>
        <w:tc>
          <w:tcPr>
            <w:tcW w:w="3401" w:type="dxa"/>
            <w:vMerge/>
            <w:tcBorders>
              <w:top w:val="nil"/>
              <w:left w:val="single" w:sz="4" w:space="0" w:color="auto"/>
              <w:bottom w:val="single" w:sz="4" w:space="0" w:color="auto"/>
              <w:right w:val="single" w:sz="4" w:space="0" w:color="auto"/>
            </w:tcBorders>
            <w:vAlign w:val="center"/>
            <w:hideMark/>
          </w:tcPr>
          <w:p w14:paraId="6404A886" w14:textId="77777777" w:rsidR="00C0423E" w:rsidRDefault="00C0423E" w:rsidP="00C0423E">
            <w:pPr>
              <w:spacing w:after="0"/>
              <w:rPr>
                <w:rFonts w:ascii="Times New Roman" w:eastAsia="Times New Roman" w:hAnsi="Times New Roman" w:cs="Times New Roman"/>
                <w:sz w:val="26"/>
                <w:szCs w:val="26"/>
                <w:lang w:eastAsia="ru-RU"/>
              </w:rPr>
            </w:pPr>
          </w:p>
        </w:tc>
        <w:tc>
          <w:tcPr>
            <w:tcW w:w="3543" w:type="dxa"/>
            <w:tcBorders>
              <w:top w:val="nil"/>
              <w:left w:val="nil"/>
              <w:bottom w:val="single" w:sz="4" w:space="0" w:color="auto"/>
              <w:right w:val="single" w:sz="4" w:space="0" w:color="auto"/>
            </w:tcBorders>
            <w:hideMark/>
          </w:tcPr>
          <w:p w14:paraId="21C1F912" w14:textId="77777777" w:rsidR="00C0423E" w:rsidRDefault="00C0423E" w:rsidP="00C0423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внебюджетные источники                 </w:t>
            </w:r>
          </w:p>
        </w:tc>
        <w:tc>
          <w:tcPr>
            <w:tcW w:w="1417" w:type="dxa"/>
            <w:tcBorders>
              <w:top w:val="single" w:sz="4" w:space="0" w:color="auto"/>
              <w:left w:val="nil"/>
              <w:bottom w:val="single" w:sz="4" w:space="0" w:color="auto"/>
              <w:right w:val="single" w:sz="4" w:space="0" w:color="auto"/>
            </w:tcBorders>
            <w:noWrap/>
            <w:hideMark/>
          </w:tcPr>
          <w:p w14:paraId="297CD998"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tc>
        <w:tc>
          <w:tcPr>
            <w:tcW w:w="1418" w:type="dxa"/>
            <w:tcBorders>
              <w:top w:val="single" w:sz="4" w:space="0" w:color="auto"/>
              <w:left w:val="nil"/>
              <w:bottom w:val="single" w:sz="4" w:space="0" w:color="auto"/>
              <w:right w:val="single" w:sz="4" w:space="0" w:color="auto"/>
            </w:tcBorders>
            <w:noWrap/>
            <w:hideMark/>
          </w:tcPr>
          <w:p w14:paraId="35B45C95"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tc>
        <w:tc>
          <w:tcPr>
            <w:tcW w:w="1559" w:type="dxa"/>
            <w:tcBorders>
              <w:top w:val="single" w:sz="4" w:space="0" w:color="auto"/>
              <w:left w:val="nil"/>
              <w:bottom w:val="single" w:sz="4" w:space="0" w:color="auto"/>
              <w:right w:val="single" w:sz="4" w:space="0" w:color="auto"/>
            </w:tcBorders>
            <w:noWrap/>
          </w:tcPr>
          <w:p w14:paraId="63509B17"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p>
        </w:tc>
        <w:tc>
          <w:tcPr>
            <w:tcW w:w="1280" w:type="dxa"/>
            <w:tcBorders>
              <w:top w:val="single" w:sz="4" w:space="0" w:color="auto"/>
              <w:left w:val="single" w:sz="4" w:space="0" w:color="auto"/>
              <w:bottom w:val="single" w:sz="4" w:space="0" w:color="auto"/>
              <w:right w:val="single" w:sz="4" w:space="0" w:color="auto"/>
            </w:tcBorders>
            <w:noWrap/>
            <w:hideMark/>
          </w:tcPr>
          <w:p w14:paraId="265AAED4" w14:textId="77777777" w:rsidR="00C0423E" w:rsidRDefault="00C0423E" w:rsidP="00C0423E">
            <w:pPr>
              <w:spacing w:after="0" w:line="240" w:lineRule="auto"/>
              <w:ind w:left="-176" w:right="86"/>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tc>
      </w:tr>
      <w:tr w:rsidR="00C0423E" w14:paraId="563202BB" w14:textId="77777777" w:rsidTr="00C0423E">
        <w:trPr>
          <w:trHeight w:val="309"/>
        </w:trPr>
        <w:tc>
          <w:tcPr>
            <w:tcW w:w="2125" w:type="dxa"/>
            <w:vMerge/>
            <w:tcBorders>
              <w:top w:val="nil"/>
              <w:left w:val="single" w:sz="4" w:space="0" w:color="auto"/>
              <w:bottom w:val="single" w:sz="4" w:space="0" w:color="auto"/>
              <w:right w:val="single" w:sz="4" w:space="0" w:color="auto"/>
            </w:tcBorders>
            <w:vAlign w:val="center"/>
            <w:hideMark/>
          </w:tcPr>
          <w:p w14:paraId="77EAB07B" w14:textId="77777777" w:rsidR="00C0423E" w:rsidRDefault="00C0423E" w:rsidP="00C0423E">
            <w:pPr>
              <w:spacing w:after="0"/>
              <w:rPr>
                <w:rFonts w:ascii="Times New Roman" w:eastAsia="Times New Roman" w:hAnsi="Times New Roman" w:cs="Times New Roman"/>
                <w:sz w:val="26"/>
                <w:szCs w:val="26"/>
                <w:lang w:eastAsia="ru-RU"/>
              </w:rPr>
            </w:pPr>
          </w:p>
        </w:tc>
        <w:tc>
          <w:tcPr>
            <w:tcW w:w="3401" w:type="dxa"/>
            <w:vMerge/>
            <w:tcBorders>
              <w:top w:val="nil"/>
              <w:left w:val="single" w:sz="4" w:space="0" w:color="auto"/>
              <w:bottom w:val="single" w:sz="4" w:space="0" w:color="auto"/>
              <w:right w:val="single" w:sz="4" w:space="0" w:color="auto"/>
            </w:tcBorders>
            <w:vAlign w:val="center"/>
            <w:hideMark/>
          </w:tcPr>
          <w:p w14:paraId="018168C8" w14:textId="77777777" w:rsidR="00C0423E" w:rsidRDefault="00C0423E" w:rsidP="00C0423E">
            <w:pPr>
              <w:spacing w:after="0"/>
              <w:rPr>
                <w:rFonts w:ascii="Times New Roman" w:eastAsia="Times New Roman" w:hAnsi="Times New Roman" w:cs="Times New Roman"/>
                <w:sz w:val="26"/>
                <w:szCs w:val="26"/>
                <w:lang w:eastAsia="ru-RU"/>
              </w:rPr>
            </w:pPr>
          </w:p>
        </w:tc>
        <w:tc>
          <w:tcPr>
            <w:tcW w:w="3543" w:type="dxa"/>
            <w:tcBorders>
              <w:top w:val="nil"/>
              <w:left w:val="nil"/>
              <w:bottom w:val="single" w:sz="4" w:space="0" w:color="auto"/>
              <w:right w:val="single" w:sz="4" w:space="0" w:color="auto"/>
            </w:tcBorders>
            <w:hideMark/>
          </w:tcPr>
          <w:p w14:paraId="5C9D6B24" w14:textId="77777777" w:rsidR="00C0423E" w:rsidRDefault="00C0423E" w:rsidP="00C0423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бюджеты муниципальных   образований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E241D8C" w14:textId="77777777" w:rsidR="00C0423E" w:rsidRDefault="00C0423E" w:rsidP="00C0423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6803,9</w:t>
            </w:r>
          </w:p>
        </w:tc>
        <w:tc>
          <w:tcPr>
            <w:tcW w:w="1418" w:type="dxa"/>
            <w:tcBorders>
              <w:top w:val="single" w:sz="4" w:space="0" w:color="auto"/>
              <w:left w:val="single" w:sz="4" w:space="0" w:color="auto"/>
              <w:bottom w:val="single" w:sz="4" w:space="0" w:color="auto"/>
              <w:right w:val="single" w:sz="4" w:space="0" w:color="auto"/>
            </w:tcBorders>
            <w:noWrap/>
            <w:hideMark/>
          </w:tcPr>
          <w:p w14:paraId="6A8E3E27" w14:textId="77777777" w:rsidR="00C0423E" w:rsidRDefault="00C0423E" w:rsidP="00C0423E">
            <w:pPr>
              <w:rPr>
                <w:sz w:val="26"/>
                <w:szCs w:val="26"/>
              </w:rPr>
            </w:pPr>
            <w:r>
              <w:rPr>
                <w:rFonts w:ascii="Times New Roman" w:eastAsia="Times New Roman" w:hAnsi="Times New Roman" w:cs="Times New Roman"/>
                <w:sz w:val="26"/>
                <w:szCs w:val="26"/>
                <w:lang w:eastAsia="ru-RU"/>
              </w:rPr>
              <w:t>4595,6</w:t>
            </w:r>
          </w:p>
        </w:tc>
        <w:tc>
          <w:tcPr>
            <w:tcW w:w="1559" w:type="dxa"/>
            <w:tcBorders>
              <w:top w:val="single" w:sz="4" w:space="0" w:color="auto"/>
              <w:left w:val="single" w:sz="4" w:space="0" w:color="auto"/>
              <w:bottom w:val="single" w:sz="4" w:space="0" w:color="auto"/>
              <w:right w:val="single" w:sz="4" w:space="0" w:color="auto"/>
            </w:tcBorders>
            <w:noWrap/>
            <w:hideMark/>
          </w:tcPr>
          <w:p w14:paraId="6DF34425" w14:textId="77777777" w:rsidR="00C0423E" w:rsidRDefault="00C0423E" w:rsidP="00C0423E">
            <w:pPr>
              <w:rPr>
                <w:sz w:val="26"/>
                <w:szCs w:val="26"/>
              </w:rPr>
            </w:pPr>
            <w:r>
              <w:rPr>
                <w:rFonts w:ascii="Times New Roman" w:eastAsia="Times New Roman" w:hAnsi="Times New Roman" w:cs="Times New Roman"/>
                <w:sz w:val="26"/>
                <w:szCs w:val="26"/>
                <w:lang w:eastAsia="ru-RU"/>
              </w:rPr>
              <w:t>4595,6</w:t>
            </w:r>
          </w:p>
        </w:tc>
        <w:tc>
          <w:tcPr>
            <w:tcW w:w="1280" w:type="dxa"/>
            <w:tcBorders>
              <w:top w:val="single" w:sz="4" w:space="0" w:color="auto"/>
              <w:left w:val="single" w:sz="4" w:space="0" w:color="auto"/>
              <w:bottom w:val="single" w:sz="4" w:space="0" w:color="auto"/>
              <w:right w:val="single" w:sz="4" w:space="0" w:color="auto"/>
            </w:tcBorders>
            <w:noWrap/>
            <w:vAlign w:val="center"/>
            <w:hideMark/>
          </w:tcPr>
          <w:p w14:paraId="288A2173" w14:textId="77777777" w:rsidR="00C0423E" w:rsidRDefault="00C0423E" w:rsidP="00C0423E">
            <w:pPr>
              <w:spacing w:after="0" w:line="240" w:lineRule="auto"/>
              <w:ind w:left="-176" w:right="86"/>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15995,1</w:t>
            </w:r>
          </w:p>
        </w:tc>
      </w:tr>
      <w:tr w:rsidR="00C0423E" w14:paraId="513D7CA7" w14:textId="77777777" w:rsidTr="00C0423E">
        <w:trPr>
          <w:trHeight w:val="300"/>
        </w:trPr>
        <w:tc>
          <w:tcPr>
            <w:tcW w:w="2125" w:type="dxa"/>
            <w:vMerge/>
            <w:tcBorders>
              <w:top w:val="nil"/>
              <w:left w:val="single" w:sz="4" w:space="0" w:color="auto"/>
              <w:bottom w:val="single" w:sz="4" w:space="0" w:color="auto"/>
              <w:right w:val="single" w:sz="4" w:space="0" w:color="auto"/>
            </w:tcBorders>
            <w:vAlign w:val="center"/>
            <w:hideMark/>
          </w:tcPr>
          <w:p w14:paraId="579FA47C" w14:textId="77777777" w:rsidR="00C0423E" w:rsidRDefault="00C0423E" w:rsidP="00C0423E">
            <w:pPr>
              <w:spacing w:after="0"/>
              <w:rPr>
                <w:rFonts w:ascii="Times New Roman" w:eastAsia="Times New Roman" w:hAnsi="Times New Roman" w:cs="Times New Roman"/>
                <w:sz w:val="26"/>
                <w:szCs w:val="26"/>
                <w:lang w:eastAsia="ru-RU"/>
              </w:rPr>
            </w:pPr>
          </w:p>
        </w:tc>
        <w:tc>
          <w:tcPr>
            <w:tcW w:w="3401" w:type="dxa"/>
            <w:vMerge/>
            <w:tcBorders>
              <w:top w:val="nil"/>
              <w:left w:val="single" w:sz="4" w:space="0" w:color="auto"/>
              <w:bottom w:val="single" w:sz="4" w:space="0" w:color="auto"/>
              <w:right w:val="single" w:sz="4" w:space="0" w:color="auto"/>
            </w:tcBorders>
            <w:vAlign w:val="center"/>
            <w:hideMark/>
          </w:tcPr>
          <w:p w14:paraId="2276201C" w14:textId="77777777" w:rsidR="00C0423E" w:rsidRDefault="00C0423E" w:rsidP="00C0423E">
            <w:pPr>
              <w:spacing w:after="0"/>
              <w:rPr>
                <w:rFonts w:ascii="Times New Roman" w:eastAsia="Times New Roman" w:hAnsi="Times New Roman" w:cs="Times New Roman"/>
                <w:sz w:val="26"/>
                <w:szCs w:val="26"/>
                <w:lang w:eastAsia="ru-RU"/>
              </w:rPr>
            </w:pPr>
          </w:p>
        </w:tc>
        <w:tc>
          <w:tcPr>
            <w:tcW w:w="3543" w:type="dxa"/>
            <w:tcBorders>
              <w:top w:val="nil"/>
              <w:left w:val="nil"/>
              <w:bottom w:val="single" w:sz="4" w:space="0" w:color="auto"/>
              <w:right w:val="single" w:sz="4" w:space="0" w:color="auto"/>
            </w:tcBorders>
            <w:hideMark/>
          </w:tcPr>
          <w:p w14:paraId="28BA9DB4" w14:textId="77777777" w:rsidR="00C0423E" w:rsidRDefault="00C0423E" w:rsidP="00C0423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юридические лица</w:t>
            </w:r>
          </w:p>
        </w:tc>
        <w:tc>
          <w:tcPr>
            <w:tcW w:w="1417" w:type="dxa"/>
            <w:tcBorders>
              <w:top w:val="single" w:sz="4" w:space="0" w:color="auto"/>
              <w:left w:val="nil"/>
              <w:bottom w:val="single" w:sz="4" w:space="0" w:color="auto"/>
              <w:right w:val="single" w:sz="4" w:space="0" w:color="auto"/>
            </w:tcBorders>
            <w:noWrap/>
            <w:vAlign w:val="center"/>
          </w:tcPr>
          <w:p w14:paraId="1A40B977"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p>
        </w:tc>
        <w:tc>
          <w:tcPr>
            <w:tcW w:w="1418" w:type="dxa"/>
            <w:tcBorders>
              <w:top w:val="single" w:sz="4" w:space="0" w:color="auto"/>
              <w:left w:val="nil"/>
              <w:bottom w:val="single" w:sz="4" w:space="0" w:color="auto"/>
              <w:right w:val="single" w:sz="4" w:space="0" w:color="auto"/>
            </w:tcBorders>
            <w:noWrap/>
            <w:vAlign w:val="center"/>
          </w:tcPr>
          <w:p w14:paraId="4017D11D"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p>
        </w:tc>
        <w:tc>
          <w:tcPr>
            <w:tcW w:w="1559" w:type="dxa"/>
            <w:tcBorders>
              <w:top w:val="single" w:sz="4" w:space="0" w:color="auto"/>
              <w:left w:val="nil"/>
              <w:bottom w:val="single" w:sz="4" w:space="0" w:color="auto"/>
              <w:right w:val="single" w:sz="4" w:space="0" w:color="auto"/>
            </w:tcBorders>
            <w:noWrap/>
            <w:vAlign w:val="center"/>
          </w:tcPr>
          <w:p w14:paraId="6CBE18EE"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p>
        </w:tc>
        <w:tc>
          <w:tcPr>
            <w:tcW w:w="1280" w:type="dxa"/>
            <w:tcBorders>
              <w:top w:val="single" w:sz="4" w:space="0" w:color="auto"/>
              <w:left w:val="single" w:sz="4" w:space="0" w:color="auto"/>
              <w:bottom w:val="single" w:sz="4" w:space="0" w:color="auto"/>
              <w:right w:val="single" w:sz="4" w:space="0" w:color="auto"/>
            </w:tcBorders>
            <w:noWrap/>
            <w:vAlign w:val="center"/>
          </w:tcPr>
          <w:p w14:paraId="53CF42AB" w14:textId="77777777" w:rsidR="00C0423E" w:rsidRDefault="00C0423E" w:rsidP="00C0423E">
            <w:pPr>
              <w:spacing w:after="0" w:line="240" w:lineRule="auto"/>
              <w:ind w:left="-176" w:right="86"/>
              <w:jc w:val="center"/>
              <w:rPr>
                <w:rFonts w:ascii="Times New Roman" w:eastAsia="Times New Roman" w:hAnsi="Times New Roman" w:cs="Times New Roman"/>
                <w:sz w:val="26"/>
                <w:szCs w:val="26"/>
                <w:lang w:eastAsia="ru-RU"/>
              </w:rPr>
            </w:pPr>
          </w:p>
        </w:tc>
      </w:tr>
      <w:tr w:rsidR="00C0423E" w14:paraId="042662B0" w14:textId="77777777" w:rsidTr="00C0423E">
        <w:trPr>
          <w:trHeight w:val="305"/>
        </w:trPr>
        <w:tc>
          <w:tcPr>
            <w:tcW w:w="2125" w:type="dxa"/>
            <w:vMerge w:val="restart"/>
            <w:tcBorders>
              <w:top w:val="single" w:sz="4" w:space="0" w:color="auto"/>
              <w:left w:val="single" w:sz="4" w:space="0" w:color="auto"/>
              <w:bottom w:val="single" w:sz="4" w:space="0" w:color="auto"/>
              <w:right w:val="single" w:sz="4" w:space="0" w:color="auto"/>
            </w:tcBorders>
            <w:hideMark/>
          </w:tcPr>
          <w:p w14:paraId="3EE3E70A" w14:textId="77777777" w:rsidR="00C0423E" w:rsidRDefault="00C0423E" w:rsidP="00C0423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Подпрограмма 2</w:t>
            </w:r>
          </w:p>
        </w:tc>
        <w:tc>
          <w:tcPr>
            <w:tcW w:w="3401" w:type="dxa"/>
            <w:vMerge w:val="restart"/>
            <w:tcBorders>
              <w:top w:val="single" w:sz="4" w:space="0" w:color="auto"/>
              <w:left w:val="nil"/>
              <w:bottom w:val="single" w:sz="4" w:space="0" w:color="auto"/>
              <w:right w:val="single" w:sz="4" w:space="0" w:color="auto"/>
            </w:tcBorders>
            <w:hideMark/>
          </w:tcPr>
          <w:p w14:paraId="48233257" w14:textId="77777777" w:rsidR="00C0423E" w:rsidRDefault="00C0423E" w:rsidP="00C0423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Регулирование земельных отношений</w:t>
            </w:r>
          </w:p>
        </w:tc>
        <w:tc>
          <w:tcPr>
            <w:tcW w:w="3543" w:type="dxa"/>
            <w:tcBorders>
              <w:top w:val="single" w:sz="4" w:space="0" w:color="auto"/>
              <w:left w:val="nil"/>
              <w:bottom w:val="nil"/>
              <w:right w:val="single" w:sz="4" w:space="0" w:color="auto"/>
            </w:tcBorders>
            <w:hideMark/>
          </w:tcPr>
          <w:p w14:paraId="094F06EE" w14:textId="77777777" w:rsidR="00C0423E" w:rsidRDefault="00C0423E" w:rsidP="00C0423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Всего                    </w:t>
            </w:r>
          </w:p>
        </w:tc>
        <w:tc>
          <w:tcPr>
            <w:tcW w:w="1417" w:type="dxa"/>
            <w:tcBorders>
              <w:top w:val="single" w:sz="4" w:space="0" w:color="auto"/>
              <w:left w:val="nil"/>
              <w:bottom w:val="nil"/>
              <w:right w:val="single" w:sz="4" w:space="0" w:color="auto"/>
            </w:tcBorders>
            <w:noWrap/>
            <w:hideMark/>
          </w:tcPr>
          <w:p w14:paraId="37C98B57"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848,0</w:t>
            </w:r>
          </w:p>
        </w:tc>
        <w:tc>
          <w:tcPr>
            <w:tcW w:w="1418" w:type="dxa"/>
            <w:tcBorders>
              <w:top w:val="single" w:sz="4" w:space="0" w:color="auto"/>
              <w:left w:val="nil"/>
              <w:bottom w:val="nil"/>
              <w:right w:val="single" w:sz="4" w:space="0" w:color="auto"/>
            </w:tcBorders>
            <w:noWrap/>
            <w:hideMark/>
          </w:tcPr>
          <w:p w14:paraId="49F348E5"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500,0</w:t>
            </w:r>
          </w:p>
        </w:tc>
        <w:tc>
          <w:tcPr>
            <w:tcW w:w="1559" w:type="dxa"/>
            <w:tcBorders>
              <w:top w:val="single" w:sz="4" w:space="0" w:color="auto"/>
              <w:left w:val="nil"/>
              <w:bottom w:val="nil"/>
              <w:right w:val="single" w:sz="4" w:space="0" w:color="auto"/>
            </w:tcBorders>
            <w:noWrap/>
            <w:hideMark/>
          </w:tcPr>
          <w:p w14:paraId="15404D30"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500,0</w:t>
            </w:r>
          </w:p>
        </w:tc>
        <w:tc>
          <w:tcPr>
            <w:tcW w:w="1280" w:type="dxa"/>
            <w:tcBorders>
              <w:top w:val="single" w:sz="4" w:space="0" w:color="auto"/>
              <w:left w:val="single" w:sz="4" w:space="0" w:color="auto"/>
              <w:bottom w:val="nil"/>
              <w:right w:val="single" w:sz="4" w:space="0" w:color="auto"/>
            </w:tcBorders>
            <w:noWrap/>
            <w:hideMark/>
          </w:tcPr>
          <w:p w14:paraId="5EDDF5AA"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1848,0</w:t>
            </w:r>
          </w:p>
        </w:tc>
      </w:tr>
      <w:tr w:rsidR="00C0423E" w14:paraId="35F0D2A4" w14:textId="77777777" w:rsidTr="00C0423E">
        <w:trPr>
          <w:trHeight w:val="68"/>
        </w:trPr>
        <w:tc>
          <w:tcPr>
            <w:tcW w:w="2125" w:type="dxa"/>
            <w:vMerge/>
            <w:tcBorders>
              <w:top w:val="single" w:sz="4" w:space="0" w:color="auto"/>
              <w:left w:val="single" w:sz="4" w:space="0" w:color="auto"/>
              <w:bottom w:val="single" w:sz="4" w:space="0" w:color="auto"/>
              <w:right w:val="single" w:sz="4" w:space="0" w:color="auto"/>
            </w:tcBorders>
            <w:vAlign w:val="center"/>
            <w:hideMark/>
          </w:tcPr>
          <w:p w14:paraId="4FA4AAF1" w14:textId="77777777" w:rsidR="00C0423E" w:rsidRDefault="00C0423E" w:rsidP="00C0423E">
            <w:pPr>
              <w:spacing w:after="0"/>
              <w:rPr>
                <w:rFonts w:ascii="Times New Roman" w:eastAsia="Times New Roman" w:hAnsi="Times New Roman" w:cs="Times New Roman"/>
                <w:sz w:val="26"/>
                <w:szCs w:val="26"/>
                <w:lang w:eastAsia="ru-RU"/>
              </w:rPr>
            </w:pPr>
          </w:p>
        </w:tc>
        <w:tc>
          <w:tcPr>
            <w:tcW w:w="3401" w:type="dxa"/>
            <w:vMerge/>
            <w:tcBorders>
              <w:top w:val="single" w:sz="4" w:space="0" w:color="auto"/>
              <w:left w:val="nil"/>
              <w:bottom w:val="single" w:sz="4" w:space="0" w:color="auto"/>
              <w:right w:val="single" w:sz="4" w:space="0" w:color="auto"/>
            </w:tcBorders>
            <w:vAlign w:val="center"/>
            <w:hideMark/>
          </w:tcPr>
          <w:p w14:paraId="7B3EB172" w14:textId="77777777" w:rsidR="00C0423E" w:rsidRDefault="00C0423E" w:rsidP="00C0423E">
            <w:pPr>
              <w:spacing w:after="0"/>
              <w:rPr>
                <w:rFonts w:ascii="Times New Roman" w:eastAsia="Times New Roman" w:hAnsi="Times New Roman" w:cs="Times New Roman"/>
                <w:sz w:val="26"/>
                <w:szCs w:val="26"/>
                <w:lang w:eastAsia="ru-RU"/>
              </w:rPr>
            </w:pPr>
          </w:p>
        </w:tc>
        <w:tc>
          <w:tcPr>
            <w:tcW w:w="3543" w:type="dxa"/>
            <w:tcBorders>
              <w:top w:val="nil"/>
              <w:left w:val="nil"/>
              <w:bottom w:val="single" w:sz="4" w:space="0" w:color="auto"/>
              <w:right w:val="single" w:sz="4" w:space="0" w:color="auto"/>
            </w:tcBorders>
            <w:hideMark/>
          </w:tcPr>
          <w:p w14:paraId="2F2A50B6" w14:textId="77777777" w:rsidR="00C0423E" w:rsidRDefault="00C0423E" w:rsidP="00C0423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том </w:t>
            </w:r>
            <w:proofErr w:type="gramStart"/>
            <w:r>
              <w:rPr>
                <w:rFonts w:ascii="Times New Roman" w:eastAsia="Times New Roman" w:hAnsi="Times New Roman" w:cs="Times New Roman"/>
                <w:sz w:val="26"/>
                <w:szCs w:val="26"/>
                <w:lang w:eastAsia="ru-RU"/>
              </w:rPr>
              <w:t xml:space="preserve">числе:   </w:t>
            </w:r>
            <w:proofErr w:type="gramEnd"/>
            <w:r>
              <w:rPr>
                <w:rFonts w:ascii="Times New Roman" w:eastAsia="Times New Roman" w:hAnsi="Times New Roman" w:cs="Times New Roman"/>
                <w:sz w:val="26"/>
                <w:szCs w:val="26"/>
                <w:lang w:eastAsia="ru-RU"/>
              </w:rPr>
              <w:t xml:space="preserve">         </w:t>
            </w:r>
          </w:p>
        </w:tc>
        <w:tc>
          <w:tcPr>
            <w:tcW w:w="1417" w:type="dxa"/>
            <w:tcBorders>
              <w:top w:val="nil"/>
              <w:left w:val="nil"/>
              <w:bottom w:val="single" w:sz="4" w:space="0" w:color="auto"/>
              <w:right w:val="single" w:sz="4" w:space="0" w:color="auto"/>
            </w:tcBorders>
            <w:noWrap/>
          </w:tcPr>
          <w:p w14:paraId="056717FC"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single" w:sz="4" w:space="0" w:color="auto"/>
            </w:tcBorders>
            <w:noWrap/>
            <w:hideMark/>
          </w:tcPr>
          <w:p w14:paraId="5F0FC50F"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tc>
        <w:tc>
          <w:tcPr>
            <w:tcW w:w="1559" w:type="dxa"/>
            <w:tcBorders>
              <w:top w:val="nil"/>
              <w:left w:val="nil"/>
              <w:bottom w:val="single" w:sz="4" w:space="0" w:color="auto"/>
              <w:right w:val="single" w:sz="4" w:space="0" w:color="auto"/>
            </w:tcBorders>
            <w:noWrap/>
            <w:hideMark/>
          </w:tcPr>
          <w:p w14:paraId="7B07B839"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tc>
        <w:tc>
          <w:tcPr>
            <w:tcW w:w="1280" w:type="dxa"/>
            <w:tcBorders>
              <w:top w:val="nil"/>
              <w:left w:val="single" w:sz="4" w:space="0" w:color="auto"/>
              <w:bottom w:val="single" w:sz="4" w:space="0" w:color="auto"/>
              <w:right w:val="single" w:sz="4" w:space="0" w:color="auto"/>
            </w:tcBorders>
            <w:noWrap/>
            <w:hideMark/>
          </w:tcPr>
          <w:p w14:paraId="7233527F"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tc>
      </w:tr>
      <w:tr w:rsidR="00C0423E" w14:paraId="791FDF8B" w14:textId="77777777" w:rsidTr="00C0423E">
        <w:trPr>
          <w:trHeight w:val="300"/>
        </w:trPr>
        <w:tc>
          <w:tcPr>
            <w:tcW w:w="2125" w:type="dxa"/>
            <w:vMerge/>
            <w:tcBorders>
              <w:top w:val="single" w:sz="4" w:space="0" w:color="auto"/>
              <w:left w:val="single" w:sz="4" w:space="0" w:color="auto"/>
              <w:bottom w:val="single" w:sz="4" w:space="0" w:color="auto"/>
              <w:right w:val="single" w:sz="4" w:space="0" w:color="auto"/>
            </w:tcBorders>
            <w:vAlign w:val="center"/>
            <w:hideMark/>
          </w:tcPr>
          <w:p w14:paraId="72CDA4D5" w14:textId="77777777" w:rsidR="00C0423E" w:rsidRDefault="00C0423E" w:rsidP="00C0423E">
            <w:pPr>
              <w:spacing w:after="0"/>
              <w:rPr>
                <w:rFonts w:ascii="Times New Roman" w:eastAsia="Times New Roman" w:hAnsi="Times New Roman" w:cs="Times New Roman"/>
                <w:sz w:val="26"/>
                <w:szCs w:val="26"/>
                <w:lang w:eastAsia="ru-RU"/>
              </w:rPr>
            </w:pPr>
          </w:p>
        </w:tc>
        <w:tc>
          <w:tcPr>
            <w:tcW w:w="3401" w:type="dxa"/>
            <w:vMerge/>
            <w:tcBorders>
              <w:top w:val="single" w:sz="4" w:space="0" w:color="auto"/>
              <w:left w:val="nil"/>
              <w:bottom w:val="single" w:sz="4" w:space="0" w:color="auto"/>
              <w:right w:val="single" w:sz="4" w:space="0" w:color="auto"/>
            </w:tcBorders>
            <w:vAlign w:val="center"/>
            <w:hideMark/>
          </w:tcPr>
          <w:p w14:paraId="5639759D" w14:textId="77777777" w:rsidR="00C0423E" w:rsidRDefault="00C0423E" w:rsidP="00C0423E">
            <w:pPr>
              <w:spacing w:after="0"/>
              <w:rPr>
                <w:rFonts w:ascii="Times New Roman" w:eastAsia="Times New Roman" w:hAnsi="Times New Roman" w:cs="Times New Roman"/>
                <w:sz w:val="26"/>
                <w:szCs w:val="26"/>
                <w:lang w:eastAsia="ru-RU"/>
              </w:rPr>
            </w:pPr>
          </w:p>
        </w:tc>
        <w:tc>
          <w:tcPr>
            <w:tcW w:w="3543" w:type="dxa"/>
            <w:tcBorders>
              <w:top w:val="nil"/>
              <w:left w:val="nil"/>
              <w:bottom w:val="single" w:sz="4" w:space="0" w:color="auto"/>
              <w:right w:val="single" w:sz="4" w:space="0" w:color="auto"/>
            </w:tcBorders>
            <w:hideMark/>
          </w:tcPr>
          <w:p w14:paraId="7561FA26" w14:textId="77777777" w:rsidR="00C0423E" w:rsidRDefault="00C0423E" w:rsidP="00C0423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федеральный бюджет  </w:t>
            </w:r>
          </w:p>
        </w:tc>
        <w:tc>
          <w:tcPr>
            <w:tcW w:w="1417" w:type="dxa"/>
            <w:tcBorders>
              <w:top w:val="nil"/>
              <w:left w:val="nil"/>
              <w:bottom w:val="single" w:sz="4" w:space="0" w:color="auto"/>
              <w:right w:val="single" w:sz="4" w:space="0" w:color="auto"/>
            </w:tcBorders>
            <w:noWrap/>
            <w:hideMark/>
          </w:tcPr>
          <w:p w14:paraId="4AC67625"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0,0 </w:t>
            </w:r>
          </w:p>
        </w:tc>
        <w:tc>
          <w:tcPr>
            <w:tcW w:w="1418" w:type="dxa"/>
            <w:tcBorders>
              <w:top w:val="nil"/>
              <w:left w:val="nil"/>
              <w:bottom w:val="single" w:sz="4" w:space="0" w:color="auto"/>
              <w:right w:val="single" w:sz="4" w:space="0" w:color="auto"/>
            </w:tcBorders>
            <w:noWrap/>
            <w:hideMark/>
          </w:tcPr>
          <w:p w14:paraId="3AAF4A79"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559" w:type="dxa"/>
            <w:tcBorders>
              <w:top w:val="nil"/>
              <w:left w:val="nil"/>
              <w:bottom w:val="single" w:sz="4" w:space="0" w:color="auto"/>
              <w:right w:val="single" w:sz="4" w:space="0" w:color="auto"/>
            </w:tcBorders>
            <w:noWrap/>
            <w:hideMark/>
          </w:tcPr>
          <w:p w14:paraId="71C8E669"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0,0 </w:t>
            </w:r>
          </w:p>
        </w:tc>
        <w:tc>
          <w:tcPr>
            <w:tcW w:w="1280" w:type="dxa"/>
            <w:tcBorders>
              <w:top w:val="nil"/>
              <w:left w:val="single" w:sz="4" w:space="0" w:color="auto"/>
              <w:bottom w:val="single" w:sz="4" w:space="0" w:color="auto"/>
              <w:right w:val="single" w:sz="4" w:space="0" w:color="auto"/>
            </w:tcBorders>
            <w:noWrap/>
            <w:hideMark/>
          </w:tcPr>
          <w:p w14:paraId="433C3DE9"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0,0 </w:t>
            </w:r>
          </w:p>
        </w:tc>
      </w:tr>
      <w:tr w:rsidR="00C0423E" w14:paraId="795E77BF" w14:textId="77777777" w:rsidTr="00C0423E">
        <w:trPr>
          <w:trHeight w:val="300"/>
        </w:trPr>
        <w:tc>
          <w:tcPr>
            <w:tcW w:w="2125" w:type="dxa"/>
            <w:vMerge/>
            <w:tcBorders>
              <w:top w:val="single" w:sz="4" w:space="0" w:color="auto"/>
              <w:left w:val="single" w:sz="4" w:space="0" w:color="auto"/>
              <w:bottom w:val="single" w:sz="4" w:space="0" w:color="auto"/>
              <w:right w:val="single" w:sz="4" w:space="0" w:color="auto"/>
            </w:tcBorders>
            <w:vAlign w:val="center"/>
            <w:hideMark/>
          </w:tcPr>
          <w:p w14:paraId="56CFD7C6" w14:textId="77777777" w:rsidR="00C0423E" w:rsidRDefault="00C0423E" w:rsidP="00C0423E">
            <w:pPr>
              <w:spacing w:after="0"/>
              <w:rPr>
                <w:rFonts w:ascii="Times New Roman" w:eastAsia="Times New Roman" w:hAnsi="Times New Roman" w:cs="Times New Roman"/>
                <w:sz w:val="26"/>
                <w:szCs w:val="26"/>
                <w:lang w:eastAsia="ru-RU"/>
              </w:rPr>
            </w:pPr>
          </w:p>
        </w:tc>
        <w:tc>
          <w:tcPr>
            <w:tcW w:w="3401" w:type="dxa"/>
            <w:vMerge/>
            <w:tcBorders>
              <w:top w:val="single" w:sz="4" w:space="0" w:color="auto"/>
              <w:left w:val="nil"/>
              <w:bottom w:val="single" w:sz="4" w:space="0" w:color="auto"/>
              <w:right w:val="single" w:sz="4" w:space="0" w:color="auto"/>
            </w:tcBorders>
            <w:vAlign w:val="center"/>
            <w:hideMark/>
          </w:tcPr>
          <w:p w14:paraId="7E959F91" w14:textId="77777777" w:rsidR="00C0423E" w:rsidRDefault="00C0423E" w:rsidP="00C0423E">
            <w:pPr>
              <w:spacing w:after="0"/>
              <w:rPr>
                <w:rFonts w:ascii="Times New Roman" w:eastAsia="Times New Roman" w:hAnsi="Times New Roman" w:cs="Times New Roman"/>
                <w:sz w:val="26"/>
                <w:szCs w:val="26"/>
                <w:lang w:eastAsia="ru-RU"/>
              </w:rPr>
            </w:pPr>
          </w:p>
        </w:tc>
        <w:tc>
          <w:tcPr>
            <w:tcW w:w="3543" w:type="dxa"/>
            <w:tcBorders>
              <w:top w:val="nil"/>
              <w:left w:val="nil"/>
              <w:bottom w:val="single" w:sz="4" w:space="0" w:color="auto"/>
              <w:right w:val="single" w:sz="4" w:space="0" w:color="auto"/>
            </w:tcBorders>
            <w:hideMark/>
          </w:tcPr>
          <w:p w14:paraId="4D17794F" w14:textId="77777777" w:rsidR="00C0423E" w:rsidRDefault="00C0423E" w:rsidP="00C0423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краевой бюджет           </w:t>
            </w:r>
          </w:p>
        </w:tc>
        <w:tc>
          <w:tcPr>
            <w:tcW w:w="1417" w:type="dxa"/>
            <w:tcBorders>
              <w:top w:val="nil"/>
              <w:left w:val="nil"/>
              <w:bottom w:val="single" w:sz="4" w:space="0" w:color="auto"/>
              <w:right w:val="single" w:sz="4" w:space="0" w:color="auto"/>
            </w:tcBorders>
            <w:noWrap/>
            <w:hideMark/>
          </w:tcPr>
          <w:p w14:paraId="18959A74"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0,0 </w:t>
            </w:r>
          </w:p>
        </w:tc>
        <w:tc>
          <w:tcPr>
            <w:tcW w:w="1418" w:type="dxa"/>
            <w:tcBorders>
              <w:top w:val="nil"/>
              <w:left w:val="nil"/>
              <w:bottom w:val="single" w:sz="4" w:space="0" w:color="auto"/>
              <w:right w:val="single" w:sz="4" w:space="0" w:color="auto"/>
            </w:tcBorders>
            <w:noWrap/>
            <w:hideMark/>
          </w:tcPr>
          <w:p w14:paraId="3E5303F2"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0,0 </w:t>
            </w:r>
          </w:p>
        </w:tc>
        <w:tc>
          <w:tcPr>
            <w:tcW w:w="1559" w:type="dxa"/>
            <w:tcBorders>
              <w:top w:val="nil"/>
              <w:left w:val="nil"/>
              <w:bottom w:val="single" w:sz="4" w:space="0" w:color="auto"/>
              <w:right w:val="single" w:sz="4" w:space="0" w:color="auto"/>
            </w:tcBorders>
            <w:noWrap/>
            <w:hideMark/>
          </w:tcPr>
          <w:p w14:paraId="11CB3069"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280" w:type="dxa"/>
            <w:tcBorders>
              <w:top w:val="nil"/>
              <w:left w:val="single" w:sz="4" w:space="0" w:color="auto"/>
              <w:bottom w:val="single" w:sz="4" w:space="0" w:color="auto"/>
              <w:right w:val="single" w:sz="4" w:space="0" w:color="auto"/>
            </w:tcBorders>
            <w:noWrap/>
            <w:hideMark/>
          </w:tcPr>
          <w:p w14:paraId="3B0CE949"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r>
      <w:tr w:rsidR="00C0423E" w14:paraId="777025AF" w14:textId="77777777" w:rsidTr="00C0423E">
        <w:trPr>
          <w:trHeight w:val="300"/>
        </w:trPr>
        <w:tc>
          <w:tcPr>
            <w:tcW w:w="2125" w:type="dxa"/>
            <w:vMerge/>
            <w:tcBorders>
              <w:top w:val="single" w:sz="4" w:space="0" w:color="auto"/>
              <w:left w:val="single" w:sz="4" w:space="0" w:color="auto"/>
              <w:bottom w:val="single" w:sz="4" w:space="0" w:color="auto"/>
              <w:right w:val="single" w:sz="4" w:space="0" w:color="auto"/>
            </w:tcBorders>
            <w:vAlign w:val="center"/>
            <w:hideMark/>
          </w:tcPr>
          <w:p w14:paraId="3824DF9C" w14:textId="77777777" w:rsidR="00C0423E" w:rsidRDefault="00C0423E" w:rsidP="00C0423E">
            <w:pPr>
              <w:spacing w:after="0"/>
              <w:rPr>
                <w:rFonts w:ascii="Times New Roman" w:eastAsia="Times New Roman" w:hAnsi="Times New Roman" w:cs="Times New Roman"/>
                <w:sz w:val="26"/>
                <w:szCs w:val="26"/>
                <w:lang w:eastAsia="ru-RU"/>
              </w:rPr>
            </w:pPr>
          </w:p>
        </w:tc>
        <w:tc>
          <w:tcPr>
            <w:tcW w:w="3401" w:type="dxa"/>
            <w:vMerge/>
            <w:tcBorders>
              <w:top w:val="single" w:sz="4" w:space="0" w:color="auto"/>
              <w:left w:val="nil"/>
              <w:bottom w:val="single" w:sz="4" w:space="0" w:color="auto"/>
              <w:right w:val="single" w:sz="4" w:space="0" w:color="auto"/>
            </w:tcBorders>
            <w:vAlign w:val="center"/>
            <w:hideMark/>
          </w:tcPr>
          <w:p w14:paraId="79A33C02" w14:textId="77777777" w:rsidR="00C0423E" w:rsidRDefault="00C0423E" w:rsidP="00C0423E">
            <w:pPr>
              <w:spacing w:after="0"/>
              <w:rPr>
                <w:rFonts w:ascii="Times New Roman" w:eastAsia="Times New Roman" w:hAnsi="Times New Roman" w:cs="Times New Roman"/>
                <w:sz w:val="26"/>
                <w:szCs w:val="26"/>
                <w:lang w:eastAsia="ru-RU"/>
              </w:rPr>
            </w:pPr>
          </w:p>
        </w:tc>
        <w:tc>
          <w:tcPr>
            <w:tcW w:w="3543" w:type="dxa"/>
            <w:tcBorders>
              <w:top w:val="nil"/>
              <w:left w:val="nil"/>
              <w:bottom w:val="single" w:sz="4" w:space="0" w:color="auto"/>
              <w:right w:val="single" w:sz="4" w:space="0" w:color="auto"/>
            </w:tcBorders>
            <w:hideMark/>
          </w:tcPr>
          <w:p w14:paraId="06421EDA" w14:textId="77777777" w:rsidR="00C0423E" w:rsidRDefault="00C0423E" w:rsidP="00C0423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внебюджетные источники                 </w:t>
            </w:r>
          </w:p>
        </w:tc>
        <w:tc>
          <w:tcPr>
            <w:tcW w:w="1417" w:type="dxa"/>
            <w:tcBorders>
              <w:top w:val="nil"/>
              <w:left w:val="nil"/>
              <w:bottom w:val="single" w:sz="4" w:space="0" w:color="auto"/>
              <w:right w:val="single" w:sz="4" w:space="0" w:color="auto"/>
            </w:tcBorders>
            <w:noWrap/>
          </w:tcPr>
          <w:p w14:paraId="31A64A11"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single" w:sz="4" w:space="0" w:color="auto"/>
            </w:tcBorders>
            <w:noWrap/>
          </w:tcPr>
          <w:p w14:paraId="537442D8"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p>
        </w:tc>
        <w:tc>
          <w:tcPr>
            <w:tcW w:w="1559" w:type="dxa"/>
            <w:tcBorders>
              <w:top w:val="nil"/>
              <w:left w:val="nil"/>
              <w:bottom w:val="single" w:sz="4" w:space="0" w:color="auto"/>
              <w:right w:val="single" w:sz="4" w:space="0" w:color="auto"/>
            </w:tcBorders>
            <w:noWrap/>
          </w:tcPr>
          <w:p w14:paraId="2E353C0D"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p>
        </w:tc>
        <w:tc>
          <w:tcPr>
            <w:tcW w:w="1280" w:type="dxa"/>
            <w:tcBorders>
              <w:top w:val="nil"/>
              <w:left w:val="single" w:sz="4" w:space="0" w:color="auto"/>
              <w:bottom w:val="single" w:sz="4" w:space="0" w:color="auto"/>
              <w:right w:val="single" w:sz="4" w:space="0" w:color="auto"/>
            </w:tcBorders>
            <w:noWrap/>
          </w:tcPr>
          <w:p w14:paraId="4B4D818F"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p>
        </w:tc>
      </w:tr>
      <w:tr w:rsidR="00C0423E" w14:paraId="129C6317" w14:textId="77777777" w:rsidTr="00C0423E">
        <w:trPr>
          <w:trHeight w:val="285"/>
        </w:trPr>
        <w:tc>
          <w:tcPr>
            <w:tcW w:w="2125" w:type="dxa"/>
            <w:vMerge/>
            <w:tcBorders>
              <w:top w:val="single" w:sz="4" w:space="0" w:color="auto"/>
              <w:left w:val="single" w:sz="4" w:space="0" w:color="auto"/>
              <w:bottom w:val="single" w:sz="4" w:space="0" w:color="auto"/>
              <w:right w:val="single" w:sz="4" w:space="0" w:color="auto"/>
            </w:tcBorders>
            <w:vAlign w:val="center"/>
            <w:hideMark/>
          </w:tcPr>
          <w:p w14:paraId="2462A981" w14:textId="77777777" w:rsidR="00C0423E" w:rsidRDefault="00C0423E" w:rsidP="00C0423E">
            <w:pPr>
              <w:spacing w:after="0"/>
              <w:rPr>
                <w:rFonts w:ascii="Times New Roman" w:eastAsia="Times New Roman" w:hAnsi="Times New Roman" w:cs="Times New Roman"/>
                <w:sz w:val="26"/>
                <w:szCs w:val="26"/>
                <w:lang w:eastAsia="ru-RU"/>
              </w:rPr>
            </w:pPr>
          </w:p>
        </w:tc>
        <w:tc>
          <w:tcPr>
            <w:tcW w:w="3401" w:type="dxa"/>
            <w:vMerge/>
            <w:tcBorders>
              <w:top w:val="single" w:sz="4" w:space="0" w:color="auto"/>
              <w:left w:val="nil"/>
              <w:bottom w:val="single" w:sz="4" w:space="0" w:color="auto"/>
              <w:right w:val="single" w:sz="4" w:space="0" w:color="auto"/>
            </w:tcBorders>
            <w:vAlign w:val="center"/>
            <w:hideMark/>
          </w:tcPr>
          <w:p w14:paraId="780D884F" w14:textId="77777777" w:rsidR="00C0423E" w:rsidRDefault="00C0423E" w:rsidP="00C0423E">
            <w:pPr>
              <w:spacing w:after="0"/>
              <w:rPr>
                <w:rFonts w:ascii="Times New Roman" w:eastAsia="Times New Roman" w:hAnsi="Times New Roman" w:cs="Times New Roman"/>
                <w:sz w:val="26"/>
                <w:szCs w:val="26"/>
                <w:lang w:eastAsia="ru-RU"/>
              </w:rPr>
            </w:pPr>
          </w:p>
        </w:tc>
        <w:tc>
          <w:tcPr>
            <w:tcW w:w="3543" w:type="dxa"/>
            <w:tcBorders>
              <w:top w:val="nil"/>
              <w:left w:val="nil"/>
              <w:bottom w:val="single" w:sz="4" w:space="0" w:color="auto"/>
              <w:right w:val="single" w:sz="4" w:space="0" w:color="auto"/>
            </w:tcBorders>
            <w:hideMark/>
          </w:tcPr>
          <w:p w14:paraId="3A3345B8" w14:textId="77777777" w:rsidR="00C0423E" w:rsidRDefault="00C0423E" w:rsidP="00C0423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бюджеты муниципальных   образований   </w:t>
            </w:r>
          </w:p>
        </w:tc>
        <w:tc>
          <w:tcPr>
            <w:tcW w:w="1417" w:type="dxa"/>
            <w:tcBorders>
              <w:top w:val="nil"/>
              <w:left w:val="nil"/>
              <w:bottom w:val="single" w:sz="4" w:space="0" w:color="auto"/>
              <w:right w:val="single" w:sz="4" w:space="0" w:color="auto"/>
            </w:tcBorders>
            <w:noWrap/>
            <w:hideMark/>
          </w:tcPr>
          <w:p w14:paraId="5C0689F8"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848,0</w:t>
            </w:r>
          </w:p>
        </w:tc>
        <w:tc>
          <w:tcPr>
            <w:tcW w:w="1418" w:type="dxa"/>
            <w:tcBorders>
              <w:top w:val="nil"/>
              <w:left w:val="nil"/>
              <w:bottom w:val="single" w:sz="4" w:space="0" w:color="auto"/>
              <w:right w:val="single" w:sz="4" w:space="0" w:color="auto"/>
            </w:tcBorders>
            <w:noWrap/>
            <w:hideMark/>
          </w:tcPr>
          <w:p w14:paraId="01E7DF0A"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500,0</w:t>
            </w:r>
          </w:p>
        </w:tc>
        <w:tc>
          <w:tcPr>
            <w:tcW w:w="1559" w:type="dxa"/>
            <w:tcBorders>
              <w:top w:val="nil"/>
              <w:left w:val="nil"/>
              <w:bottom w:val="single" w:sz="4" w:space="0" w:color="auto"/>
              <w:right w:val="single" w:sz="4" w:space="0" w:color="auto"/>
            </w:tcBorders>
            <w:noWrap/>
            <w:hideMark/>
          </w:tcPr>
          <w:p w14:paraId="37644459"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500,0</w:t>
            </w:r>
          </w:p>
        </w:tc>
        <w:tc>
          <w:tcPr>
            <w:tcW w:w="1280" w:type="dxa"/>
            <w:tcBorders>
              <w:top w:val="nil"/>
              <w:left w:val="single" w:sz="4" w:space="0" w:color="auto"/>
              <w:bottom w:val="single" w:sz="4" w:space="0" w:color="auto"/>
              <w:right w:val="single" w:sz="4" w:space="0" w:color="auto"/>
            </w:tcBorders>
            <w:noWrap/>
            <w:hideMark/>
          </w:tcPr>
          <w:p w14:paraId="1C9EC947"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1848,0</w:t>
            </w:r>
          </w:p>
        </w:tc>
      </w:tr>
      <w:tr w:rsidR="00C0423E" w14:paraId="283DB36C" w14:textId="77777777" w:rsidTr="00C0423E">
        <w:trPr>
          <w:trHeight w:val="300"/>
        </w:trPr>
        <w:tc>
          <w:tcPr>
            <w:tcW w:w="2125" w:type="dxa"/>
            <w:vMerge/>
            <w:tcBorders>
              <w:top w:val="single" w:sz="4" w:space="0" w:color="auto"/>
              <w:left w:val="single" w:sz="4" w:space="0" w:color="auto"/>
              <w:bottom w:val="single" w:sz="4" w:space="0" w:color="auto"/>
              <w:right w:val="single" w:sz="4" w:space="0" w:color="auto"/>
            </w:tcBorders>
            <w:vAlign w:val="center"/>
            <w:hideMark/>
          </w:tcPr>
          <w:p w14:paraId="149228F9" w14:textId="77777777" w:rsidR="00C0423E" w:rsidRDefault="00C0423E" w:rsidP="00C0423E">
            <w:pPr>
              <w:spacing w:after="0"/>
              <w:rPr>
                <w:rFonts w:ascii="Times New Roman" w:eastAsia="Times New Roman" w:hAnsi="Times New Roman" w:cs="Times New Roman"/>
                <w:sz w:val="26"/>
                <w:szCs w:val="26"/>
                <w:lang w:eastAsia="ru-RU"/>
              </w:rPr>
            </w:pPr>
          </w:p>
        </w:tc>
        <w:tc>
          <w:tcPr>
            <w:tcW w:w="3401" w:type="dxa"/>
            <w:vMerge/>
            <w:tcBorders>
              <w:top w:val="single" w:sz="4" w:space="0" w:color="auto"/>
              <w:left w:val="nil"/>
              <w:bottom w:val="single" w:sz="4" w:space="0" w:color="auto"/>
              <w:right w:val="single" w:sz="4" w:space="0" w:color="auto"/>
            </w:tcBorders>
            <w:vAlign w:val="center"/>
            <w:hideMark/>
          </w:tcPr>
          <w:p w14:paraId="463A941A" w14:textId="77777777" w:rsidR="00C0423E" w:rsidRDefault="00C0423E" w:rsidP="00C0423E">
            <w:pPr>
              <w:spacing w:after="0"/>
              <w:rPr>
                <w:rFonts w:ascii="Times New Roman" w:eastAsia="Times New Roman" w:hAnsi="Times New Roman" w:cs="Times New Roman"/>
                <w:sz w:val="26"/>
                <w:szCs w:val="26"/>
                <w:lang w:eastAsia="ru-RU"/>
              </w:rPr>
            </w:pPr>
          </w:p>
        </w:tc>
        <w:tc>
          <w:tcPr>
            <w:tcW w:w="3543" w:type="dxa"/>
            <w:tcBorders>
              <w:top w:val="nil"/>
              <w:left w:val="nil"/>
              <w:bottom w:val="single" w:sz="4" w:space="0" w:color="auto"/>
              <w:right w:val="single" w:sz="4" w:space="0" w:color="auto"/>
            </w:tcBorders>
            <w:hideMark/>
          </w:tcPr>
          <w:p w14:paraId="50507366" w14:textId="77777777" w:rsidR="00C0423E" w:rsidRDefault="00C0423E" w:rsidP="00C0423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юридические лица</w:t>
            </w:r>
          </w:p>
        </w:tc>
        <w:tc>
          <w:tcPr>
            <w:tcW w:w="1417" w:type="dxa"/>
            <w:tcBorders>
              <w:top w:val="nil"/>
              <w:left w:val="nil"/>
              <w:bottom w:val="single" w:sz="4" w:space="0" w:color="auto"/>
              <w:right w:val="single" w:sz="4" w:space="0" w:color="auto"/>
            </w:tcBorders>
            <w:noWrap/>
            <w:vAlign w:val="center"/>
          </w:tcPr>
          <w:p w14:paraId="3967F49C"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single" w:sz="4" w:space="0" w:color="auto"/>
            </w:tcBorders>
            <w:noWrap/>
            <w:vAlign w:val="center"/>
          </w:tcPr>
          <w:p w14:paraId="641FD55E"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p>
        </w:tc>
        <w:tc>
          <w:tcPr>
            <w:tcW w:w="1559" w:type="dxa"/>
            <w:tcBorders>
              <w:top w:val="nil"/>
              <w:left w:val="nil"/>
              <w:bottom w:val="single" w:sz="4" w:space="0" w:color="auto"/>
              <w:right w:val="single" w:sz="4" w:space="0" w:color="auto"/>
            </w:tcBorders>
            <w:noWrap/>
            <w:vAlign w:val="center"/>
          </w:tcPr>
          <w:p w14:paraId="3449690A"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p>
        </w:tc>
        <w:tc>
          <w:tcPr>
            <w:tcW w:w="1280" w:type="dxa"/>
            <w:tcBorders>
              <w:top w:val="nil"/>
              <w:left w:val="single" w:sz="4" w:space="0" w:color="auto"/>
              <w:bottom w:val="single" w:sz="4" w:space="0" w:color="auto"/>
              <w:right w:val="single" w:sz="4" w:space="0" w:color="auto"/>
            </w:tcBorders>
            <w:noWrap/>
            <w:vAlign w:val="center"/>
          </w:tcPr>
          <w:p w14:paraId="7F4F8211" w14:textId="77777777" w:rsidR="00C0423E" w:rsidRDefault="00C0423E" w:rsidP="00C0423E">
            <w:pPr>
              <w:spacing w:after="0" w:line="240" w:lineRule="auto"/>
              <w:jc w:val="center"/>
              <w:rPr>
                <w:rFonts w:ascii="Times New Roman" w:eastAsia="Times New Roman" w:hAnsi="Times New Roman" w:cs="Times New Roman"/>
                <w:sz w:val="26"/>
                <w:szCs w:val="26"/>
                <w:lang w:eastAsia="ru-RU"/>
              </w:rPr>
            </w:pPr>
          </w:p>
        </w:tc>
      </w:tr>
      <w:bookmarkEnd w:id="2"/>
    </w:tbl>
    <w:p w14:paraId="1F4AE6D4" w14:textId="77777777" w:rsidR="002A4F34" w:rsidRDefault="002A4F34" w:rsidP="002A4F34">
      <w:pPr>
        <w:spacing w:after="0" w:line="240" w:lineRule="auto"/>
        <w:jc w:val="both"/>
        <w:rPr>
          <w:rFonts w:ascii="Times New Roman" w:eastAsia="Times New Roman" w:hAnsi="Times New Roman" w:cs="Times New Roman"/>
          <w:sz w:val="20"/>
          <w:szCs w:val="20"/>
          <w:lang w:eastAsia="ru-RU"/>
        </w:rPr>
      </w:pPr>
    </w:p>
    <w:p w14:paraId="17862298" w14:textId="77777777" w:rsidR="007F2262" w:rsidRPr="007251FC" w:rsidRDefault="007F2262" w:rsidP="002A4F34">
      <w:pPr>
        <w:spacing w:after="0" w:line="240" w:lineRule="auto"/>
        <w:jc w:val="both"/>
        <w:rPr>
          <w:rFonts w:ascii="Times New Roman" w:eastAsia="Times New Roman" w:hAnsi="Times New Roman" w:cs="Times New Roman"/>
          <w:sz w:val="20"/>
          <w:szCs w:val="20"/>
          <w:lang w:eastAsia="ru-RU"/>
        </w:rPr>
        <w:sectPr w:rsidR="007F2262" w:rsidRPr="007251FC" w:rsidSect="00AE0D88">
          <w:pgSz w:w="16838" w:h="11906" w:orient="landscape"/>
          <w:pgMar w:top="680" w:right="1134" w:bottom="567" w:left="1134" w:header="709" w:footer="709" w:gutter="0"/>
          <w:cols w:space="708"/>
          <w:docGrid w:linePitch="360"/>
        </w:sectPr>
      </w:pPr>
    </w:p>
    <w:tbl>
      <w:tblPr>
        <w:tblW w:w="9606" w:type="dxa"/>
        <w:tblLayout w:type="fixed"/>
        <w:tblLook w:val="04A0" w:firstRow="1" w:lastRow="0" w:firstColumn="1" w:lastColumn="0" w:noHBand="0" w:noVBand="1"/>
      </w:tblPr>
      <w:tblGrid>
        <w:gridCol w:w="236"/>
        <w:gridCol w:w="236"/>
        <w:gridCol w:w="9134"/>
      </w:tblGrid>
      <w:tr w:rsidR="006D004C" w:rsidRPr="007251FC" w14:paraId="35DC1642" w14:textId="77777777" w:rsidTr="00C523BC">
        <w:tc>
          <w:tcPr>
            <w:tcW w:w="236" w:type="dxa"/>
            <w:shd w:val="clear" w:color="auto" w:fill="auto"/>
          </w:tcPr>
          <w:p w14:paraId="0FE9D0F4" w14:textId="77777777" w:rsidR="006D004C" w:rsidRPr="007251FC" w:rsidRDefault="006D004C" w:rsidP="00C523BC">
            <w:pPr>
              <w:spacing w:after="0" w:line="240" w:lineRule="auto"/>
              <w:rPr>
                <w:rFonts w:ascii="Times New Roman" w:eastAsia="Times New Roman" w:hAnsi="Times New Roman" w:cs="Times New Roman"/>
                <w:sz w:val="24"/>
                <w:szCs w:val="24"/>
                <w:lang w:eastAsia="ru-RU"/>
              </w:rPr>
            </w:pPr>
            <w:r w:rsidRPr="007251FC">
              <w:lastRenderedPageBreak/>
              <w:br w:type="page"/>
            </w:r>
            <w:r w:rsidRPr="007251FC">
              <w:rPr>
                <w:rFonts w:ascii="Times New Roman" w:eastAsia="Times New Roman" w:hAnsi="Times New Roman" w:cs="Times New Roman"/>
                <w:sz w:val="24"/>
                <w:szCs w:val="24"/>
                <w:lang w:eastAsia="ru-RU"/>
              </w:rPr>
              <w:t xml:space="preserve">       </w:t>
            </w:r>
          </w:p>
        </w:tc>
        <w:tc>
          <w:tcPr>
            <w:tcW w:w="236" w:type="dxa"/>
            <w:shd w:val="clear" w:color="auto" w:fill="auto"/>
          </w:tcPr>
          <w:p w14:paraId="1801C8CE" w14:textId="77777777" w:rsidR="006D004C" w:rsidRPr="007251FC" w:rsidRDefault="006D004C" w:rsidP="00C523BC">
            <w:pPr>
              <w:spacing w:after="0" w:line="240" w:lineRule="auto"/>
              <w:rPr>
                <w:rFonts w:ascii="Times New Roman" w:eastAsia="Times New Roman" w:hAnsi="Times New Roman" w:cs="Times New Roman"/>
                <w:sz w:val="24"/>
                <w:szCs w:val="24"/>
                <w:lang w:eastAsia="ru-RU"/>
              </w:rPr>
            </w:pPr>
          </w:p>
        </w:tc>
        <w:tc>
          <w:tcPr>
            <w:tcW w:w="9134" w:type="dxa"/>
            <w:shd w:val="clear" w:color="auto" w:fill="auto"/>
          </w:tcPr>
          <w:p w14:paraId="1781481A" w14:textId="77777777" w:rsidR="006D004C" w:rsidRPr="007251FC" w:rsidRDefault="006D004C" w:rsidP="00C523B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Приложение № 3</w:t>
            </w:r>
          </w:p>
          <w:p w14:paraId="55B7C8F0" w14:textId="77777777" w:rsidR="006D004C" w:rsidRPr="007251FC" w:rsidRDefault="006D004C" w:rsidP="00C523BC">
            <w:pPr>
              <w:autoSpaceDE w:val="0"/>
              <w:autoSpaceDN w:val="0"/>
              <w:adjustRightInd w:val="0"/>
              <w:spacing w:after="0" w:line="240" w:lineRule="auto"/>
              <w:ind w:left="720"/>
              <w:contextualSpacing/>
              <w:jc w:val="right"/>
              <w:rPr>
                <w:rFonts w:ascii="Times New Roman" w:eastAsia="Calibri" w:hAnsi="Times New Roman" w:cs="Times New Roman"/>
                <w:sz w:val="28"/>
                <w:szCs w:val="28"/>
              </w:rPr>
            </w:pPr>
            <w:proofErr w:type="gramStart"/>
            <w:r w:rsidRPr="007251FC">
              <w:rPr>
                <w:rFonts w:ascii="Times New Roman" w:eastAsia="Calibri" w:hAnsi="Times New Roman" w:cs="Times New Roman"/>
                <w:sz w:val="28"/>
                <w:szCs w:val="28"/>
              </w:rPr>
              <w:t>к  программе</w:t>
            </w:r>
            <w:proofErr w:type="gramEnd"/>
            <w:r w:rsidRPr="007251FC">
              <w:rPr>
                <w:rFonts w:ascii="Times New Roman" w:eastAsia="Calibri" w:hAnsi="Times New Roman" w:cs="Times New Roman"/>
                <w:sz w:val="28"/>
                <w:szCs w:val="28"/>
              </w:rPr>
              <w:t xml:space="preserve"> </w:t>
            </w:r>
          </w:p>
          <w:p w14:paraId="06A48192" w14:textId="77777777" w:rsidR="006D004C" w:rsidRPr="007251FC" w:rsidRDefault="006D004C" w:rsidP="00C523BC">
            <w:pPr>
              <w:autoSpaceDE w:val="0"/>
              <w:autoSpaceDN w:val="0"/>
              <w:adjustRightInd w:val="0"/>
              <w:spacing w:after="0" w:line="240" w:lineRule="auto"/>
              <w:contextualSpacing/>
              <w:jc w:val="center"/>
              <w:rPr>
                <w:rFonts w:ascii="Times New Roman" w:eastAsia="Calibri" w:hAnsi="Times New Roman" w:cs="Times New Roman"/>
                <w:b/>
                <w:sz w:val="28"/>
                <w:szCs w:val="28"/>
              </w:rPr>
            </w:pPr>
          </w:p>
          <w:p w14:paraId="700B8478" w14:textId="594A499B" w:rsidR="006D004C" w:rsidRPr="007251FC" w:rsidRDefault="006D004C" w:rsidP="00C523BC">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 xml:space="preserve">Основные меры правового регулирования </w:t>
            </w:r>
            <w:r w:rsidR="00A57CC6" w:rsidRPr="007251FC">
              <w:rPr>
                <w:rFonts w:ascii="Times New Roman" w:eastAsia="Calibri" w:hAnsi="Times New Roman" w:cs="Times New Roman"/>
                <w:b/>
                <w:sz w:val="28"/>
                <w:szCs w:val="28"/>
              </w:rPr>
              <w:t xml:space="preserve">в </w:t>
            </w:r>
            <w:proofErr w:type="gramStart"/>
            <w:r w:rsidR="00A57CC6" w:rsidRPr="007251FC">
              <w:rPr>
                <w:rFonts w:ascii="Times New Roman" w:eastAsia="Calibri" w:hAnsi="Times New Roman" w:cs="Times New Roman"/>
                <w:b/>
                <w:sz w:val="28"/>
                <w:szCs w:val="28"/>
              </w:rPr>
              <w:t>сфере</w:t>
            </w:r>
            <w:r w:rsidRPr="007251FC">
              <w:rPr>
                <w:rFonts w:ascii="Times New Roman" w:eastAsia="Calibri" w:hAnsi="Times New Roman" w:cs="Times New Roman"/>
                <w:b/>
                <w:sz w:val="28"/>
                <w:szCs w:val="28"/>
              </w:rPr>
              <w:t>,  муниципального</w:t>
            </w:r>
            <w:proofErr w:type="gramEnd"/>
            <w:r w:rsidRPr="007251FC">
              <w:rPr>
                <w:rFonts w:ascii="Times New Roman" w:eastAsia="Calibri" w:hAnsi="Times New Roman" w:cs="Times New Roman"/>
                <w:b/>
                <w:sz w:val="28"/>
                <w:szCs w:val="28"/>
              </w:rPr>
              <w:t xml:space="preserve"> управления, направленные на достижение цели и (или) задачи программы</w:t>
            </w:r>
          </w:p>
          <w:p w14:paraId="04E5E5E9" w14:textId="77777777" w:rsidR="006D004C" w:rsidRPr="007251FC" w:rsidRDefault="006D004C" w:rsidP="00C523BC">
            <w:pPr>
              <w:autoSpaceDE w:val="0"/>
              <w:autoSpaceDN w:val="0"/>
              <w:adjustRightInd w:val="0"/>
              <w:spacing w:after="0" w:line="240" w:lineRule="auto"/>
              <w:ind w:left="720"/>
              <w:jc w:val="center"/>
              <w:outlineLvl w:val="2"/>
              <w:rPr>
                <w:rFonts w:ascii="Times New Roman" w:eastAsia="Times New Roman" w:hAnsi="Times New Roman" w:cs="Times New Roman"/>
                <w:sz w:val="28"/>
                <w:szCs w:val="28"/>
                <w:lang w:eastAsia="ru-RU"/>
              </w:rPr>
            </w:pPr>
          </w:p>
          <w:tbl>
            <w:tblPr>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2835"/>
              <w:gridCol w:w="2291"/>
              <w:gridCol w:w="1961"/>
              <w:gridCol w:w="1277"/>
            </w:tblGrid>
            <w:tr w:rsidR="006D004C" w:rsidRPr="007251FC" w14:paraId="2E3D7520" w14:textId="77777777" w:rsidTr="005F0F4C">
              <w:tc>
                <w:tcPr>
                  <w:tcW w:w="657" w:type="dxa"/>
                  <w:shd w:val="clear" w:color="auto" w:fill="auto"/>
                  <w:vAlign w:val="center"/>
                </w:tcPr>
                <w:p w14:paraId="02B1C7EE" w14:textId="77777777" w:rsidR="006D004C" w:rsidRPr="007251FC" w:rsidRDefault="006D004C" w:rsidP="00C523BC">
                  <w:pPr>
                    <w:autoSpaceDE w:val="0"/>
                    <w:autoSpaceDN w:val="0"/>
                    <w:adjustRightInd w:val="0"/>
                    <w:spacing w:after="0" w:line="240" w:lineRule="auto"/>
                    <w:ind w:left="-727" w:firstLine="727"/>
                    <w:jc w:val="right"/>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п/п</w:t>
                  </w:r>
                </w:p>
              </w:tc>
              <w:tc>
                <w:tcPr>
                  <w:tcW w:w="2835" w:type="dxa"/>
                  <w:shd w:val="clear" w:color="auto" w:fill="auto"/>
                  <w:vAlign w:val="center"/>
                </w:tcPr>
                <w:p w14:paraId="794FB658" w14:textId="77777777" w:rsidR="006D004C" w:rsidRPr="007251FC" w:rsidRDefault="006D004C"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Форма нормативного правового акта </w:t>
                  </w:r>
                </w:p>
              </w:tc>
              <w:tc>
                <w:tcPr>
                  <w:tcW w:w="2291" w:type="dxa"/>
                  <w:shd w:val="clear" w:color="auto" w:fill="auto"/>
                  <w:vAlign w:val="center"/>
                </w:tcPr>
                <w:p w14:paraId="021359B7" w14:textId="3D834B49" w:rsidR="006D004C" w:rsidRPr="007251FC" w:rsidRDefault="00A57CC6"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Основные положения</w:t>
                  </w:r>
                  <w:r w:rsidR="006D004C" w:rsidRPr="007251FC">
                    <w:rPr>
                      <w:rFonts w:ascii="Times New Roman" w:eastAsia="Times New Roman" w:hAnsi="Times New Roman" w:cs="Times New Roman"/>
                      <w:sz w:val="24"/>
                      <w:szCs w:val="24"/>
                      <w:lang w:eastAsia="ru-RU"/>
                    </w:rPr>
                    <w:t xml:space="preserve"> нормативного правого акта</w:t>
                  </w:r>
                </w:p>
              </w:tc>
              <w:tc>
                <w:tcPr>
                  <w:tcW w:w="1961" w:type="dxa"/>
                  <w:shd w:val="clear" w:color="auto" w:fill="auto"/>
                  <w:vAlign w:val="center"/>
                </w:tcPr>
                <w:p w14:paraId="3B6582BE" w14:textId="77777777" w:rsidR="006D004C" w:rsidRPr="007251FC" w:rsidRDefault="006D004C"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ответственный исполнитель</w:t>
                  </w:r>
                </w:p>
              </w:tc>
              <w:tc>
                <w:tcPr>
                  <w:tcW w:w="1277" w:type="dxa"/>
                  <w:shd w:val="clear" w:color="auto" w:fill="auto"/>
                  <w:vAlign w:val="center"/>
                </w:tcPr>
                <w:p w14:paraId="405594E2" w14:textId="2A5DDE07" w:rsidR="006D004C" w:rsidRPr="007251FC" w:rsidRDefault="00A57CC6" w:rsidP="00E728D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ожидаемый срок</w:t>
                  </w:r>
                  <w:r w:rsidR="006D004C" w:rsidRPr="007251FC">
                    <w:rPr>
                      <w:rFonts w:ascii="Times New Roman" w:eastAsia="Times New Roman" w:hAnsi="Times New Roman" w:cs="Times New Roman"/>
                      <w:sz w:val="24"/>
                      <w:szCs w:val="24"/>
                      <w:lang w:eastAsia="ru-RU"/>
                    </w:rPr>
                    <w:t xml:space="preserve"> принятия нормативно правого акта</w:t>
                  </w:r>
                </w:p>
              </w:tc>
            </w:tr>
            <w:tr w:rsidR="002947F1" w:rsidRPr="007251FC" w14:paraId="545CA4B9" w14:textId="77777777" w:rsidTr="005F0F4C">
              <w:tc>
                <w:tcPr>
                  <w:tcW w:w="657" w:type="dxa"/>
                  <w:shd w:val="clear" w:color="auto" w:fill="auto"/>
                  <w:vAlign w:val="center"/>
                </w:tcPr>
                <w:p w14:paraId="06C309FF" w14:textId="77777777" w:rsidR="002947F1" w:rsidRPr="007251FC" w:rsidRDefault="002947F1" w:rsidP="00F61312">
                  <w:pPr>
                    <w:autoSpaceDE w:val="0"/>
                    <w:autoSpaceDN w:val="0"/>
                    <w:adjustRightInd w:val="0"/>
                    <w:spacing w:after="0" w:line="240" w:lineRule="auto"/>
                    <w:ind w:left="-727" w:firstLine="727"/>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shd w:val="clear" w:color="auto" w:fill="auto"/>
                  <w:vAlign w:val="center"/>
                </w:tcPr>
                <w:p w14:paraId="0363260D" w14:textId="77777777" w:rsidR="002947F1" w:rsidRPr="007251FC" w:rsidRDefault="002947F1"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91" w:type="dxa"/>
                  <w:shd w:val="clear" w:color="auto" w:fill="auto"/>
                  <w:vAlign w:val="center"/>
                </w:tcPr>
                <w:p w14:paraId="0DB76CDC" w14:textId="77777777" w:rsidR="002947F1" w:rsidRPr="007251FC" w:rsidRDefault="002947F1"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61" w:type="dxa"/>
                  <w:shd w:val="clear" w:color="auto" w:fill="auto"/>
                  <w:vAlign w:val="center"/>
                </w:tcPr>
                <w:p w14:paraId="50D7E6DF" w14:textId="77777777" w:rsidR="002947F1" w:rsidRPr="007251FC" w:rsidRDefault="002947F1"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7" w:type="dxa"/>
                  <w:shd w:val="clear" w:color="auto" w:fill="auto"/>
                  <w:vAlign w:val="center"/>
                </w:tcPr>
                <w:p w14:paraId="05C0E6A3" w14:textId="77777777" w:rsidR="002947F1" w:rsidRPr="007251FC" w:rsidRDefault="002947F1" w:rsidP="00E728D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2947F1" w:rsidRPr="007251FC" w14:paraId="75B44216" w14:textId="77777777" w:rsidTr="005F0F4C">
              <w:tc>
                <w:tcPr>
                  <w:tcW w:w="657" w:type="dxa"/>
                  <w:shd w:val="clear" w:color="auto" w:fill="auto"/>
                  <w:vAlign w:val="center"/>
                </w:tcPr>
                <w:p w14:paraId="01283F2D" w14:textId="77777777" w:rsidR="002947F1" w:rsidRPr="007251FC" w:rsidRDefault="002947F1" w:rsidP="00F61312">
                  <w:pPr>
                    <w:autoSpaceDE w:val="0"/>
                    <w:autoSpaceDN w:val="0"/>
                    <w:adjustRightInd w:val="0"/>
                    <w:spacing w:after="0" w:line="240" w:lineRule="auto"/>
                    <w:ind w:left="-727" w:firstLine="727"/>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64" w:type="dxa"/>
                  <w:gridSpan w:val="4"/>
                  <w:shd w:val="clear" w:color="auto" w:fill="auto"/>
                  <w:vAlign w:val="center"/>
                </w:tcPr>
                <w:p w14:paraId="000C5F64" w14:textId="2DB80D62" w:rsidR="002947F1" w:rsidRPr="002947F1"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 xml:space="preserve">Цели: Эффективное управление </w:t>
                  </w:r>
                  <w:r w:rsidR="00A57CC6" w:rsidRPr="002947F1">
                    <w:rPr>
                      <w:rFonts w:ascii="Times New Roman" w:eastAsia="Times New Roman" w:hAnsi="Times New Roman" w:cs="Times New Roman"/>
                      <w:sz w:val="24"/>
                      <w:szCs w:val="24"/>
                      <w:lang w:eastAsia="ru-RU"/>
                    </w:rPr>
                    <w:t>муниципальной собственностью</w:t>
                  </w:r>
                </w:p>
              </w:tc>
            </w:tr>
            <w:tr w:rsidR="002947F1" w:rsidRPr="007251FC" w14:paraId="24FB67CB" w14:textId="77777777" w:rsidTr="005F0F4C">
              <w:tc>
                <w:tcPr>
                  <w:tcW w:w="657" w:type="dxa"/>
                  <w:shd w:val="clear" w:color="auto" w:fill="auto"/>
                  <w:vAlign w:val="center"/>
                </w:tcPr>
                <w:p w14:paraId="1F584BA1" w14:textId="77777777" w:rsidR="002947F1" w:rsidRPr="007251FC" w:rsidRDefault="002947F1" w:rsidP="00F61312">
                  <w:pPr>
                    <w:autoSpaceDE w:val="0"/>
                    <w:autoSpaceDN w:val="0"/>
                    <w:adjustRightInd w:val="0"/>
                    <w:spacing w:after="0" w:line="240" w:lineRule="auto"/>
                    <w:ind w:left="-727" w:firstLine="727"/>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364" w:type="dxa"/>
                  <w:gridSpan w:val="4"/>
                  <w:shd w:val="clear" w:color="auto" w:fill="auto"/>
                  <w:vAlign w:val="center"/>
                </w:tcPr>
                <w:p w14:paraId="195A0FAB" w14:textId="77777777" w:rsidR="00F61312" w:rsidRDefault="002947F1" w:rsidP="00F61312">
                  <w:pPr>
                    <w:spacing w:after="0" w:line="240" w:lineRule="auto"/>
                    <w:ind w:left="34"/>
                    <w:contextualSpacing/>
                    <w:jc w:val="both"/>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 xml:space="preserve">Задачи: </w:t>
                  </w:r>
                </w:p>
                <w:p w14:paraId="2F17E518" w14:textId="77777777" w:rsidR="00F61312" w:rsidRPr="00F61312" w:rsidRDefault="00F61312" w:rsidP="00F61312">
                  <w:pPr>
                    <w:spacing w:after="0" w:line="240" w:lineRule="auto"/>
                    <w:ind w:left="34"/>
                    <w:contextualSpacing/>
                    <w:jc w:val="both"/>
                    <w:rPr>
                      <w:rFonts w:ascii="Times New Roman" w:eastAsia="Times New Roman" w:hAnsi="Times New Roman" w:cs="Times New Roman"/>
                      <w:sz w:val="24"/>
                      <w:szCs w:val="24"/>
                      <w:lang w:eastAsia="ru-RU"/>
                    </w:rPr>
                  </w:pPr>
                  <w:r w:rsidRPr="00516ADA">
                    <w:rPr>
                      <w:rFonts w:ascii="Times New Roman" w:eastAsia="Times New Roman" w:hAnsi="Times New Roman" w:cs="Times New Roman"/>
                      <w:sz w:val="28"/>
                      <w:szCs w:val="20"/>
                      <w:lang w:eastAsia="ru-RU"/>
                    </w:rPr>
                    <w:t xml:space="preserve">1. </w:t>
                  </w:r>
                  <w:r w:rsidRPr="00F61312">
                    <w:rPr>
                      <w:rFonts w:ascii="Times New Roman" w:eastAsia="Times New Roman" w:hAnsi="Times New Roman" w:cs="Times New Roman"/>
                      <w:sz w:val="24"/>
                      <w:szCs w:val="24"/>
                      <w:lang w:eastAsia="ru-RU"/>
                    </w:rPr>
                    <w:t>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w:t>
                  </w:r>
                  <w:r w:rsidR="001E411F">
                    <w:rPr>
                      <w:rFonts w:ascii="Times New Roman" w:eastAsia="Times New Roman" w:hAnsi="Times New Roman" w:cs="Times New Roman"/>
                      <w:sz w:val="24"/>
                      <w:szCs w:val="24"/>
                      <w:lang w:eastAsia="ru-RU"/>
                    </w:rPr>
                    <w:t xml:space="preserve"> (</w:t>
                  </w:r>
                  <w:r w:rsidR="001E411F" w:rsidRPr="00F61312">
                    <w:rPr>
                      <w:rFonts w:ascii="Times New Roman" w:eastAsia="Times New Roman" w:hAnsi="Times New Roman" w:cs="Times New Roman"/>
                      <w:sz w:val="24"/>
                      <w:szCs w:val="24"/>
                      <w:lang w:eastAsia="ru-RU"/>
                    </w:rPr>
                    <w:t>Закон</w:t>
                  </w:r>
                  <w:r w:rsidR="001E411F">
                    <w:rPr>
                      <w:rFonts w:ascii="Times New Roman" w:eastAsia="Times New Roman" w:hAnsi="Times New Roman" w:cs="Times New Roman"/>
                      <w:sz w:val="24"/>
                      <w:szCs w:val="24"/>
                      <w:lang w:eastAsia="ru-RU"/>
                    </w:rPr>
                    <w:t xml:space="preserve"> Красноярского  края</w:t>
                  </w:r>
                  <w:r w:rsidR="001E411F" w:rsidRPr="00F61312">
                    <w:rPr>
                      <w:rFonts w:ascii="Times New Roman" w:eastAsia="Times New Roman" w:hAnsi="Times New Roman" w:cs="Times New Roman"/>
                      <w:sz w:val="24"/>
                      <w:szCs w:val="24"/>
                      <w:lang w:eastAsia="ru-RU"/>
                    </w:rPr>
                    <w:t xml:space="preserve"> от 24декабря 2009 №9-4225</w:t>
                  </w:r>
                  <w:r w:rsidR="001E411F">
                    <w:rPr>
                      <w:rFonts w:ascii="Times New Roman" w:eastAsia="Times New Roman" w:hAnsi="Times New Roman" w:cs="Times New Roman"/>
                      <w:sz w:val="24"/>
                      <w:szCs w:val="24"/>
                      <w:lang w:eastAsia="ru-RU"/>
                    </w:rPr>
                    <w:t xml:space="preserve">) </w:t>
                  </w:r>
                  <w:r w:rsidRPr="00F61312">
                    <w:rPr>
                      <w:rFonts w:ascii="Times New Roman" w:eastAsia="Times New Roman" w:hAnsi="Times New Roman" w:cs="Times New Roman"/>
                      <w:sz w:val="24"/>
                      <w:szCs w:val="24"/>
                      <w:lang w:eastAsia="ru-RU"/>
                    </w:rPr>
                    <w:t>.</w:t>
                  </w:r>
                </w:p>
                <w:p w14:paraId="42BC989E" w14:textId="77777777" w:rsidR="00F61312" w:rsidRPr="00F61312" w:rsidRDefault="00F61312" w:rsidP="00F61312">
                  <w:pPr>
                    <w:spacing w:after="0" w:line="240" w:lineRule="auto"/>
                    <w:ind w:left="34"/>
                    <w:contextualSpacing/>
                    <w:jc w:val="both"/>
                    <w:rPr>
                      <w:rFonts w:ascii="Times New Roman" w:eastAsia="Times New Roman" w:hAnsi="Times New Roman" w:cs="Times New Roman"/>
                      <w:sz w:val="24"/>
                      <w:szCs w:val="24"/>
                      <w:lang w:eastAsia="ru-RU"/>
                    </w:rPr>
                  </w:pPr>
                  <w:r w:rsidRPr="00F61312">
                    <w:rPr>
                      <w:rFonts w:ascii="Times New Roman" w:eastAsia="Times New Roman" w:hAnsi="Times New Roman" w:cs="Times New Roman"/>
                      <w:sz w:val="24"/>
                      <w:szCs w:val="24"/>
                      <w:lang w:eastAsia="ru-RU"/>
                    </w:rPr>
                    <w:t>2.  Улучшение состояния муниципального имущества.</w:t>
                  </w:r>
                </w:p>
                <w:p w14:paraId="5837C980" w14:textId="6E998DC6" w:rsidR="00F61312" w:rsidRPr="00F61312" w:rsidRDefault="00F61312" w:rsidP="00F61312">
                  <w:pPr>
                    <w:spacing w:after="0" w:line="240" w:lineRule="auto"/>
                    <w:ind w:left="34"/>
                    <w:contextualSpacing/>
                    <w:jc w:val="both"/>
                    <w:rPr>
                      <w:rFonts w:ascii="Times New Roman" w:eastAsia="Times New Roman" w:hAnsi="Times New Roman" w:cs="Times New Roman"/>
                      <w:sz w:val="24"/>
                      <w:szCs w:val="24"/>
                      <w:lang w:eastAsia="ru-RU"/>
                    </w:rPr>
                  </w:pPr>
                  <w:r w:rsidRPr="00F61312">
                    <w:rPr>
                      <w:rFonts w:ascii="Times New Roman" w:eastAsia="Times New Roman" w:hAnsi="Times New Roman" w:cs="Times New Roman"/>
                      <w:sz w:val="24"/>
                      <w:szCs w:val="24"/>
                      <w:lang w:eastAsia="ru-RU"/>
                    </w:rPr>
                    <w:t xml:space="preserve">3.Регистрация права собственности </w:t>
                  </w:r>
                  <w:r w:rsidR="00AB1F1B" w:rsidRPr="00F61312">
                    <w:rPr>
                      <w:rFonts w:ascii="Times New Roman" w:eastAsia="Times New Roman" w:hAnsi="Times New Roman" w:cs="Times New Roman"/>
                      <w:sz w:val="24"/>
                      <w:szCs w:val="24"/>
                      <w:lang w:eastAsia="ru-RU"/>
                    </w:rPr>
                    <w:t>муниципальных объектов</w:t>
                  </w:r>
                  <w:r w:rsidRPr="00F61312">
                    <w:rPr>
                      <w:rFonts w:ascii="Times New Roman" w:eastAsia="Times New Roman" w:hAnsi="Times New Roman" w:cs="Times New Roman"/>
                      <w:sz w:val="24"/>
                      <w:szCs w:val="24"/>
                      <w:lang w:eastAsia="ru-RU"/>
                    </w:rPr>
                    <w:t xml:space="preserve"> недвижимости.</w:t>
                  </w:r>
                </w:p>
                <w:p w14:paraId="6F3A271D" w14:textId="77777777" w:rsidR="002947F1" w:rsidRPr="002947F1"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r>
            <w:tr w:rsidR="002947F1" w:rsidRPr="007251FC" w14:paraId="3C0EBAC6" w14:textId="77777777" w:rsidTr="005F0F4C">
              <w:trPr>
                <w:trHeight w:val="853"/>
              </w:trPr>
              <w:tc>
                <w:tcPr>
                  <w:tcW w:w="657" w:type="dxa"/>
                  <w:shd w:val="clear" w:color="auto" w:fill="auto"/>
                </w:tcPr>
                <w:p w14:paraId="5BC98BB8" w14:textId="77777777" w:rsidR="002947F1" w:rsidRPr="007251FC" w:rsidRDefault="002947F1" w:rsidP="00F61312">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2835" w:type="dxa"/>
                  <w:shd w:val="clear" w:color="auto" w:fill="auto"/>
                </w:tcPr>
                <w:p w14:paraId="5E01FBCA" w14:textId="77777777" w:rsidR="002947F1" w:rsidRPr="002947F1" w:rsidRDefault="002947F1" w:rsidP="001E411F">
                  <w:pPr>
                    <w:spacing w:after="0" w:line="240" w:lineRule="auto"/>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Постановление «Об утверждении административного регламента предоставления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E411F">
                    <w:rPr>
                      <w:rFonts w:ascii="Times New Roman" w:eastAsia="Times New Roman" w:hAnsi="Times New Roman" w:cs="Times New Roman"/>
                      <w:sz w:val="24"/>
                      <w:szCs w:val="24"/>
                      <w:lang w:eastAsia="ru-RU"/>
                    </w:rPr>
                    <w:t xml:space="preserve"> о</w:t>
                  </w:r>
                  <w:r w:rsidR="001E411F" w:rsidRPr="001E411F">
                    <w:rPr>
                      <w:rFonts w:ascii="Times New Roman" w:eastAsia="Times New Roman" w:hAnsi="Times New Roman" w:cs="Times New Roman"/>
                      <w:sz w:val="24"/>
                      <w:szCs w:val="24"/>
                      <w:lang w:eastAsia="ru-RU"/>
                    </w:rPr>
                    <w:t>т 31.03.2020 № 207</w:t>
                  </w:r>
                </w:p>
              </w:tc>
              <w:tc>
                <w:tcPr>
                  <w:tcW w:w="2291" w:type="dxa"/>
                  <w:shd w:val="clear" w:color="auto" w:fill="auto"/>
                </w:tcPr>
                <w:p w14:paraId="0D256E72" w14:textId="33649650" w:rsidR="002947F1" w:rsidRPr="002947F1" w:rsidRDefault="002947F1" w:rsidP="002947F1">
                  <w:pPr>
                    <w:spacing w:after="0" w:line="240" w:lineRule="auto"/>
                    <w:jc w:val="center"/>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 xml:space="preserve">Предоставление </w:t>
                  </w:r>
                  <w:r w:rsidR="00AB1F1B" w:rsidRPr="002947F1">
                    <w:rPr>
                      <w:rFonts w:ascii="Times New Roman" w:eastAsia="Times New Roman" w:hAnsi="Times New Roman" w:cs="Times New Roman"/>
                      <w:sz w:val="24"/>
                      <w:szCs w:val="24"/>
                      <w:lang w:eastAsia="ru-RU"/>
                    </w:rPr>
                    <w:t>муниципальной услуги</w:t>
                  </w:r>
                  <w:r w:rsidRPr="002947F1">
                    <w:rPr>
                      <w:rFonts w:ascii="Times New Roman" w:eastAsia="Times New Roman" w:hAnsi="Times New Roman" w:cs="Times New Roman"/>
                      <w:sz w:val="24"/>
                      <w:szCs w:val="24"/>
                      <w:lang w:eastAsia="ru-RU"/>
                    </w:rPr>
                    <w:t xml:space="preserve"> по предоставлению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w:t>
                  </w:r>
                  <w:r w:rsidRPr="002947F1">
                    <w:rPr>
                      <w:rFonts w:ascii="Times New Roman" w:eastAsia="Times New Roman" w:hAnsi="Times New Roman" w:cs="Times New Roman"/>
                      <w:sz w:val="24"/>
                      <w:szCs w:val="24"/>
                      <w:lang w:eastAsia="ru-RU"/>
                    </w:rPr>
                    <w:lastRenderedPageBreak/>
                    <w:t>ва</w:t>
                  </w:r>
                </w:p>
              </w:tc>
              <w:tc>
                <w:tcPr>
                  <w:tcW w:w="1961" w:type="dxa"/>
                  <w:shd w:val="clear" w:color="auto" w:fill="auto"/>
                </w:tcPr>
                <w:p w14:paraId="700ABAC4" w14:textId="77777777" w:rsidR="002947F1" w:rsidRPr="002947F1" w:rsidRDefault="002947F1" w:rsidP="002947F1">
                  <w:pPr>
                    <w:spacing w:after="0" w:line="240" w:lineRule="auto"/>
                    <w:jc w:val="center"/>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lastRenderedPageBreak/>
                    <w:t>отдел по управлению муниципальным имуществом и земельными отношениями администрации</w:t>
                  </w:r>
                </w:p>
                <w:p w14:paraId="66ABE99C" w14:textId="77777777" w:rsidR="002947F1" w:rsidRPr="002947F1" w:rsidRDefault="002947F1" w:rsidP="002947F1">
                  <w:pPr>
                    <w:spacing w:after="0" w:line="240" w:lineRule="auto"/>
                    <w:jc w:val="center"/>
                    <w:rPr>
                      <w:rFonts w:ascii="Times New Roman" w:eastAsia="Times New Roman" w:hAnsi="Times New Roman" w:cs="Times New Roman"/>
                      <w:sz w:val="24"/>
                      <w:szCs w:val="24"/>
                      <w:lang w:eastAsia="ru-RU"/>
                    </w:rPr>
                  </w:pPr>
                </w:p>
              </w:tc>
              <w:tc>
                <w:tcPr>
                  <w:tcW w:w="1277" w:type="dxa"/>
                  <w:shd w:val="clear" w:color="auto" w:fill="auto"/>
                </w:tcPr>
                <w:p w14:paraId="6C2E01FA" w14:textId="77777777" w:rsidR="002947F1" w:rsidRPr="002947F1" w:rsidRDefault="002947F1" w:rsidP="002947F1">
                  <w:pPr>
                    <w:rPr>
                      <w:rFonts w:ascii="Times New Roman" w:eastAsia="Times New Roman" w:hAnsi="Times New Roman" w:cs="Times New Roman"/>
                      <w:sz w:val="24"/>
                      <w:szCs w:val="24"/>
                      <w:lang w:eastAsia="ru-RU"/>
                    </w:rPr>
                  </w:pPr>
                </w:p>
              </w:tc>
            </w:tr>
            <w:tr w:rsidR="00F61312" w:rsidRPr="007251FC" w14:paraId="7A1C5781" w14:textId="77777777" w:rsidTr="005F0F4C">
              <w:trPr>
                <w:trHeight w:val="3165"/>
              </w:trPr>
              <w:tc>
                <w:tcPr>
                  <w:tcW w:w="657" w:type="dxa"/>
                  <w:shd w:val="clear" w:color="auto" w:fill="auto"/>
                </w:tcPr>
                <w:p w14:paraId="1C200796" w14:textId="77777777" w:rsidR="00F61312" w:rsidRDefault="00F61312" w:rsidP="00F61312">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p>
              </w:tc>
              <w:tc>
                <w:tcPr>
                  <w:tcW w:w="2835" w:type="dxa"/>
                  <w:shd w:val="clear" w:color="auto" w:fill="auto"/>
                </w:tcPr>
                <w:p w14:paraId="13CFCE2D" w14:textId="77777777" w:rsidR="00F61312" w:rsidRPr="002947F1" w:rsidRDefault="001E411F" w:rsidP="001E411F">
                  <w:pPr>
                    <w:spacing w:after="0" w:line="240" w:lineRule="auto"/>
                    <w:rPr>
                      <w:rFonts w:ascii="Times New Roman" w:eastAsia="Times New Roman" w:hAnsi="Times New Roman" w:cs="Times New Roman"/>
                      <w:sz w:val="24"/>
                      <w:szCs w:val="24"/>
                      <w:lang w:eastAsia="ru-RU"/>
                    </w:rPr>
                  </w:pPr>
                  <w:r w:rsidRPr="00F613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Решение </w:t>
                  </w:r>
                  <w:proofErr w:type="gramStart"/>
                  <w:r>
                    <w:rPr>
                      <w:rFonts w:ascii="Times New Roman" w:eastAsia="Times New Roman" w:hAnsi="Times New Roman" w:cs="Times New Roman"/>
                      <w:sz w:val="24"/>
                      <w:szCs w:val="24"/>
                      <w:lang w:eastAsia="ru-RU"/>
                    </w:rPr>
                    <w:t>Ужурского  районного</w:t>
                  </w:r>
                  <w:proofErr w:type="gramEnd"/>
                  <w:r>
                    <w:rPr>
                      <w:rFonts w:ascii="Times New Roman" w:eastAsia="Times New Roman" w:hAnsi="Times New Roman" w:cs="Times New Roman"/>
                      <w:sz w:val="24"/>
                      <w:szCs w:val="24"/>
                      <w:lang w:eastAsia="ru-RU"/>
                    </w:rPr>
                    <w:t xml:space="preserve">  Совета депутатов от 21.06.2016 № 12-79р</w:t>
                  </w:r>
                </w:p>
              </w:tc>
              <w:tc>
                <w:tcPr>
                  <w:tcW w:w="2291" w:type="dxa"/>
                  <w:shd w:val="clear" w:color="auto" w:fill="auto"/>
                </w:tcPr>
                <w:p w14:paraId="26254F2B" w14:textId="77777777" w:rsidR="00F61312" w:rsidRPr="002947F1" w:rsidRDefault="001E411F" w:rsidP="001E41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утверждении Положения о порядке управления и распоряжения муниципальной согбенностью </w:t>
                  </w:r>
                  <w:proofErr w:type="gramStart"/>
                  <w:r>
                    <w:rPr>
                      <w:rFonts w:ascii="Times New Roman" w:eastAsia="Times New Roman" w:hAnsi="Times New Roman" w:cs="Times New Roman"/>
                      <w:sz w:val="24"/>
                      <w:szCs w:val="24"/>
                      <w:lang w:eastAsia="ru-RU"/>
                    </w:rPr>
                    <w:t>Ужурского  района</w:t>
                  </w:r>
                  <w:proofErr w:type="gramEnd"/>
                  <w:r>
                    <w:rPr>
                      <w:rFonts w:ascii="Times New Roman" w:eastAsia="Times New Roman" w:hAnsi="Times New Roman" w:cs="Times New Roman"/>
                      <w:sz w:val="24"/>
                      <w:szCs w:val="24"/>
                      <w:lang w:eastAsia="ru-RU"/>
                    </w:rPr>
                    <w:t xml:space="preserve"> Красноярского  края</w:t>
                  </w:r>
                </w:p>
              </w:tc>
              <w:tc>
                <w:tcPr>
                  <w:tcW w:w="1961" w:type="dxa"/>
                  <w:shd w:val="clear" w:color="auto" w:fill="auto"/>
                </w:tcPr>
                <w:p w14:paraId="005AEEA8" w14:textId="77777777" w:rsidR="001E411F" w:rsidRPr="002947F1" w:rsidRDefault="001E411F" w:rsidP="001E411F">
                  <w:pPr>
                    <w:spacing w:after="0" w:line="240" w:lineRule="auto"/>
                    <w:jc w:val="center"/>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отдел по управлению муниципальным имуществом и земельными отношениями администрации</w:t>
                  </w:r>
                </w:p>
                <w:p w14:paraId="3B8241D4" w14:textId="77777777" w:rsidR="00F61312" w:rsidRPr="002947F1" w:rsidRDefault="00F61312" w:rsidP="002947F1">
                  <w:pPr>
                    <w:spacing w:after="0" w:line="240" w:lineRule="auto"/>
                    <w:jc w:val="center"/>
                    <w:rPr>
                      <w:rFonts w:ascii="Times New Roman" w:eastAsia="Times New Roman" w:hAnsi="Times New Roman" w:cs="Times New Roman"/>
                      <w:sz w:val="24"/>
                      <w:szCs w:val="24"/>
                      <w:lang w:eastAsia="ru-RU"/>
                    </w:rPr>
                  </w:pPr>
                </w:p>
              </w:tc>
              <w:tc>
                <w:tcPr>
                  <w:tcW w:w="1277" w:type="dxa"/>
                  <w:shd w:val="clear" w:color="auto" w:fill="auto"/>
                </w:tcPr>
                <w:p w14:paraId="0F242E99" w14:textId="77777777" w:rsidR="00F61312" w:rsidRPr="002947F1" w:rsidRDefault="00F61312" w:rsidP="002947F1">
                  <w:pPr>
                    <w:rPr>
                      <w:rFonts w:ascii="Times New Roman" w:eastAsia="Times New Roman" w:hAnsi="Times New Roman" w:cs="Times New Roman"/>
                      <w:sz w:val="24"/>
                      <w:szCs w:val="24"/>
                      <w:lang w:eastAsia="ru-RU"/>
                    </w:rPr>
                  </w:pPr>
                </w:p>
              </w:tc>
            </w:tr>
            <w:tr w:rsidR="00F61312" w:rsidRPr="007251FC" w14:paraId="65E5881C" w14:textId="77777777" w:rsidTr="005F0F4C">
              <w:trPr>
                <w:trHeight w:val="569"/>
              </w:trPr>
              <w:tc>
                <w:tcPr>
                  <w:tcW w:w="657" w:type="dxa"/>
                  <w:shd w:val="clear" w:color="auto" w:fill="auto"/>
                </w:tcPr>
                <w:p w14:paraId="2C55EB59" w14:textId="77777777" w:rsidR="00F61312" w:rsidRDefault="00F61312" w:rsidP="00F61312">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8364" w:type="dxa"/>
                  <w:gridSpan w:val="4"/>
                  <w:shd w:val="clear" w:color="auto" w:fill="auto"/>
                </w:tcPr>
                <w:p w14:paraId="773275FE" w14:textId="77777777" w:rsidR="00F61312" w:rsidRPr="00F61312" w:rsidRDefault="00F61312" w:rsidP="00F61312">
                  <w:pPr>
                    <w:rPr>
                      <w:rFonts w:ascii="Times New Roman" w:eastAsia="Times New Roman" w:hAnsi="Times New Roman" w:cs="Times New Roman"/>
                      <w:sz w:val="24"/>
                      <w:szCs w:val="24"/>
                      <w:lang w:eastAsia="ru-RU"/>
                    </w:rPr>
                  </w:pPr>
                  <w:r w:rsidRPr="00F61312">
                    <w:rPr>
                      <w:rFonts w:ascii="Times New Roman" w:eastAsia="Times New Roman" w:hAnsi="Times New Roman" w:cs="Times New Roman"/>
                      <w:sz w:val="24"/>
                      <w:szCs w:val="24"/>
                      <w:lang w:eastAsia="ru-RU"/>
                    </w:rPr>
                    <w:t>Цели: Повышение эффективности использование земельных участков</w:t>
                  </w:r>
                </w:p>
              </w:tc>
            </w:tr>
            <w:tr w:rsidR="00F61312" w:rsidRPr="007251FC" w14:paraId="57F83E62" w14:textId="77777777" w:rsidTr="005F0F4C">
              <w:trPr>
                <w:trHeight w:val="2270"/>
              </w:trPr>
              <w:tc>
                <w:tcPr>
                  <w:tcW w:w="657" w:type="dxa"/>
                  <w:shd w:val="clear" w:color="auto" w:fill="auto"/>
                </w:tcPr>
                <w:p w14:paraId="31A3774F" w14:textId="77777777" w:rsidR="00F61312" w:rsidRDefault="00F61312" w:rsidP="00F61312">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8364" w:type="dxa"/>
                  <w:gridSpan w:val="4"/>
                  <w:shd w:val="clear" w:color="auto" w:fill="auto"/>
                </w:tcPr>
                <w:p w14:paraId="6724E312" w14:textId="77777777" w:rsidR="00F61312" w:rsidRPr="00F61312" w:rsidRDefault="00F61312" w:rsidP="00F61312">
                  <w:pPr>
                    <w:spacing w:after="0" w:line="240" w:lineRule="auto"/>
                    <w:ind w:left="34"/>
                    <w:contextualSpacing/>
                    <w:jc w:val="both"/>
                    <w:rPr>
                      <w:rFonts w:ascii="Times New Roman" w:eastAsia="Calibri" w:hAnsi="Times New Roman" w:cs="Times New Roman"/>
                      <w:sz w:val="24"/>
                      <w:szCs w:val="24"/>
                      <w:lang w:eastAsia="ru-RU"/>
                    </w:rPr>
                  </w:pPr>
                  <w:r w:rsidRPr="00F61312">
                    <w:rPr>
                      <w:rFonts w:ascii="Times New Roman" w:eastAsia="Times New Roman" w:hAnsi="Times New Roman" w:cs="Times New Roman"/>
                      <w:sz w:val="24"/>
                      <w:szCs w:val="24"/>
                      <w:lang w:eastAsia="ru-RU"/>
                    </w:rPr>
                    <w:t>Задачи:</w:t>
                  </w:r>
                  <w:r w:rsidRPr="00F61312">
                    <w:rPr>
                      <w:rFonts w:ascii="Times New Roman" w:eastAsia="Calibri" w:hAnsi="Times New Roman" w:cs="Times New Roman"/>
                      <w:sz w:val="24"/>
                      <w:szCs w:val="24"/>
                      <w:lang w:eastAsia="ru-RU"/>
                    </w:rPr>
                    <w:t xml:space="preserve"> </w:t>
                  </w:r>
                </w:p>
                <w:p w14:paraId="0D280D6C" w14:textId="77777777" w:rsidR="00F61312" w:rsidRPr="00F61312" w:rsidRDefault="00F61312" w:rsidP="00F61312">
                  <w:pPr>
                    <w:spacing w:after="0" w:line="240" w:lineRule="auto"/>
                    <w:ind w:left="34"/>
                    <w:contextualSpacing/>
                    <w:jc w:val="both"/>
                    <w:rPr>
                      <w:rFonts w:ascii="Times New Roman" w:eastAsia="Calibri" w:hAnsi="Times New Roman" w:cs="Times New Roman"/>
                      <w:sz w:val="24"/>
                      <w:szCs w:val="24"/>
                      <w:lang w:eastAsia="ru-RU"/>
                    </w:rPr>
                  </w:pPr>
                  <w:r w:rsidRPr="00F61312">
                    <w:rPr>
                      <w:rFonts w:ascii="Times New Roman" w:eastAsia="Calibri" w:hAnsi="Times New Roman" w:cs="Times New Roman"/>
                      <w:sz w:val="24"/>
                      <w:szCs w:val="24"/>
                      <w:lang w:eastAsia="ru-RU"/>
                    </w:rPr>
                    <w:t xml:space="preserve">1. </w:t>
                  </w:r>
                  <w:r w:rsidRPr="00F61312">
                    <w:rPr>
                      <w:rFonts w:ascii="Times New Roman" w:eastAsia="Times New Roman" w:hAnsi="Times New Roman" w:cs="Times New Roman"/>
                      <w:sz w:val="24"/>
                      <w:szCs w:val="24"/>
                      <w:lang w:eastAsia="ru-RU"/>
                    </w:rPr>
                    <w:t xml:space="preserve">Информирование населения о наличии земельных участков для сдачи в аренду, обоснование и определение К1, К2, К3, для </w:t>
                  </w:r>
                  <w:r w:rsidRPr="00F61312">
                    <w:rPr>
                      <w:rFonts w:ascii="Times New Roman" w:eastAsia="Calibri" w:hAnsi="Times New Roman" w:cs="Times New Roman"/>
                      <w:sz w:val="24"/>
                      <w:szCs w:val="24"/>
                      <w:lang w:eastAsia="ru-RU"/>
                    </w:rPr>
                    <w:t>расчета арендных отношений   в текущем году</w:t>
                  </w:r>
                </w:p>
                <w:p w14:paraId="5497A094" w14:textId="27B42A7B" w:rsidR="00F61312" w:rsidRPr="00F61312" w:rsidRDefault="00F61312" w:rsidP="00F61312">
                  <w:pPr>
                    <w:rPr>
                      <w:rFonts w:ascii="Times New Roman" w:eastAsia="Times New Roman" w:hAnsi="Times New Roman" w:cs="Times New Roman"/>
                      <w:sz w:val="24"/>
                      <w:szCs w:val="24"/>
                      <w:lang w:eastAsia="ru-RU"/>
                    </w:rPr>
                  </w:pPr>
                  <w:r w:rsidRPr="00F61312">
                    <w:rPr>
                      <w:rFonts w:ascii="Times New Roman" w:eastAsia="Calibri" w:hAnsi="Times New Roman" w:cs="Times New Roman"/>
                      <w:sz w:val="24"/>
                      <w:szCs w:val="24"/>
                      <w:lang w:eastAsia="ru-RU"/>
                    </w:rPr>
                    <w:t xml:space="preserve">2. Постановка на кадастровый учет земельных участков, участков под многоквартирными жилыми домами, для индивидуально </w:t>
                  </w:r>
                  <w:r w:rsidR="00AB1F1B" w:rsidRPr="00F61312">
                    <w:rPr>
                      <w:rFonts w:ascii="Times New Roman" w:eastAsia="Calibri" w:hAnsi="Times New Roman" w:cs="Times New Roman"/>
                      <w:sz w:val="24"/>
                      <w:szCs w:val="24"/>
                      <w:lang w:eastAsia="ru-RU"/>
                    </w:rPr>
                    <w:t>жилищного строительства</w:t>
                  </w:r>
                </w:p>
              </w:tc>
            </w:tr>
            <w:tr w:rsidR="006D004C" w:rsidRPr="007251FC" w14:paraId="2368057D" w14:textId="77777777" w:rsidTr="005F0F4C">
              <w:trPr>
                <w:trHeight w:val="570"/>
              </w:trPr>
              <w:tc>
                <w:tcPr>
                  <w:tcW w:w="657" w:type="dxa"/>
                  <w:shd w:val="clear" w:color="auto" w:fill="auto"/>
                </w:tcPr>
                <w:p w14:paraId="697E0FAA" w14:textId="77777777" w:rsidR="006D004C" w:rsidRPr="001E411F" w:rsidRDefault="005F0F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35" w:type="dxa"/>
                  <w:shd w:val="clear" w:color="auto" w:fill="auto"/>
                </w:tcPr>
                <w:p w14:paraId="242BD356" w14:textId="77777777" w:rsidR="006D004C" w:rsidRPr="001E411F" w:rsidRDefault="006D004C" w:rsidP="00E962C6">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Постановление «Об утверждении административного регламента предоставления </w:t>
                  </w:r>
                  <w:proofErr w:type="gramStart"/>
                  <w:r w:rsidRPr="001E411F">
                    <w:rPr>
                      <w:rFonts w:ascii="Times New Roman" w:eastAsia="Times New Roman" w:hAnsi="Times New Roman" w:cs="Times New Roman"/>
                      <w:sz w:val="24"/>
                      <w:szCs w:val="24"/>
                      <w:lang w:eastAsia="ru-RU"/>
                    </w:rPr>
                    <w:t>муниципальной  услуги</w:t>
                  </w:r>
                  <w:proofErr w:type="gramEnd"/>
                  <w:r w:rsidRPr="001E411F">
                    <w:rPr>
                      <w:rFonts w:ascii="Times New Roman" w:eastAsia="Times New Roman" w:hAnsi="Times New Roman" w:cs="Times New Roman"/>
                      <w:sz w:val="24"/>
                      <w:szCs w:val="24"/>
                      <w:lang w:eastAsia="ru-RU"/>
                    </w:rPr>
                    <w:t xml:space="preserve"> администрацией Ужурского района  «Рассмотрение заявлений об утверждени</w:t>
                  </w:r>
                  <w:r w:rsidR="00E962C6" w:rsidRPr="001E411F">
                    <w:rPr>
                      <w:rFonts w:ascii="Times New Roman" w:eastAsia="Times New Roman" w:hAnsi="Times New Roman" w:cs="Times New Roman"/>
                      <w:sz w:val="24"/>
                      <w:szCs w:val="24"/>
                      <w:lang w:eastAsia="ru-RU"/>
                    </w:rPr>
                    <w:t>и</w:t>
                  </w:r>
                  <w:r w:rsidRPr="001E411F">
                    <w:rPr>
                      <w:rFonts w:ascii="Times New Roman" w:eastAsia="Times New Roman" w:hAnsi="Times New Roman" w:cs="Times New Roman"/>
                      <w:sz w:val="24"/>
                      <w:szCs w:val="24"/>
                      <w:lang w:eastAsia="ru-RU"/>
                    </w:rPr>
                    <w:t xml:space="preserve"> схем расположения земельных участков на кадастровом плане территорий, находящихся в муниципальной  собственности Ужурского район</w:t>
                  </w:r>
                  <w:r w:rsidR="00A31FE6" w:rsidRPr="001E411F">
                    <w:rPr>
                      <w:rFonts w:ascii="Times New Roman" w:eastAsia="Times New Roman" w:hAnsi="Times New Roman" w:cs="Times New Roman"/>
                      <w:sz w:val="24"/>
                      <w:szCs w:val="24"/>
                      <w:lang w:eastAsia="ru-RU"/>
                    </w:rPr>
                    <w:t>а</w:t>
                  </w:r>
                  <w:r w:rsidRPr="001E411F">
                    <w:rPr>
                      <w:rFonts w:ascii="Times New Roman" w:eastAsia="Times New Roman" w:hAnsi="Times New Roman" w:cs="Times New Roman"/>
                      <w:sz w:val="24"/>
                      <w:szCs w:val="24"/>
                      <w:lang w:eastAsia="ru-RU"/>
                    </w:rPr>
                    <w:t xml:space="preserve"> и государственная собственность на которые не разграничена»</w:t>
                  </w:r>
                  <w:r w:rsidR="001E411F" w:rsidRPr="001E411F">
                    <w:rPr>
                      <w:rFonts w:ascii="Times New Roman" w:eastAsia="Times New Roman" w:hAnsi="Times New Roman" w:cs="Times New Roman"/>
                      <w:sz w:val="24"/>
                      <w:szCs w:val="24"/>
                      <w:lang w:eastAsia="ru-RU"/>
                    </w:rPr>
                    <w:t xml:space="preserve"> от 18.07.2012 № 757</w:t>
                  </w:r>
                </w:p>
              </w:tc>
              <w:tc>
                <w:tcPr>
                  <w:tcW w:w="2291" w:type="dxa"/>
                  <w:shd w:val="clear" w:color="auto" w:fill="auto"/>
                </w:tcPr>
                <w:p w14:paraId="40575745" w14:textId="77777777" w:rsidR="006D004C" w:rsidRPr="001E411F" w:rsidRDefault="006D00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предоставление </w:t>
                  </w:r>
                  <w:proofErr w:type="gramStart"/>
                  <w:r w:rsidRPr="001E411F">
                    <w:rPr>
                      <w:rFonts w:ascii="Times New Roman" w:eastAsia="Times New Roman" w:hAnsi="Times New Roman" w:cs="Times New Roman"/>
                      <w:sz w:val="24"/>
                      <w:szCs w:val="24"/>
                      <w:lang w:eastAsia="ru-RU"/>
                    </w:rPr>
                    <w:t>муниципальной  услуги</w:t>
                  </w:r>
                  <w:proofErr w:type="gramEnd"/>
                  <w:r w:rsidRPr="001E411F">
                    <w:rPr>
                      <w:rFonts w:ascii="Times New Roman" w:eastAsia="Times New Roman" w:hAnsi="Times New Roman" w:cs="Times New Roman"/>
                      <w:sz w:val="24"/>
                      <w:szCs w:val="24"/>
                      <w:lang w:eastAsia="ru-RU"/>
                    </w:rPr>
                    <w:t xml:space="preserve"> по рассмотрению заявлений об утверждении схем расположения земельных участков на кадастровом плане территорий, находящихся в муниципальной  собственности Ужурского района и государственная собственность на которые не разграничена</w:t>
                  </w:r>
                </w:p>
              </w:tc>
              <w:tc>
                <w:tcPr>
                  <w:tcW w:w="1961" w:type="dxa"/>
                  <w:shd w:val="clear" w:color="auto" w:fill="auto"/>
                </w:tcPr>
                <w:p w14:paraId="71BBC16A" w14:textId="77777777" w:rsidR="006D004C" w:rsidRPr="001E411F" w:rsidRDefault="006D004C" w:rsidP="00C523BC">
                  <w:pPr>
                    <w:rPr>
                      <w:rFonts w:ascii="Times New Roman" w:hAnsi="Times New Roman" w:cs="Times New Roman"/>
                      <w:sz w:val="24"/>
                      <w:szCs w:val="24"/>
                    </w:rPr>
                  </w:pPr>
                  <w:r w:rsidRPr="001E411F">
                    <w:rPr>
                      <w:rFonts w:ascii="Times New Roman" w:eastAsia="Times New Roman" w:hAnsi="Times New Roman" w:cs="Times New Roman"/>
                      <w:sz w:val="24"/>
                      <w:szCs w:val="24"/>
                      <w:lang w:eastAsia="ru-RU"/>
                    </w:rPr>
                    <w:t xml:space="preserve">отдел по управлению муниципальным имуществом и земельными отношениями администрации </w:t>
                  </w:r>
                </w:p>
              </w:tc>
              <w:tc>
                <w:tcPr>
                  <w:tcW w:w="1277" w:type="dxa"/>
                  <w:shd w:val="clear" w:color="auto" w:fill="auto"/>
                </w:tcPr>
                <w:p w14:paraId="4AF7E70F" w14:textId="77777777" w:rsidR="006D004C" w:rsidRPr="007251FC" w:rsidRDefault="006D004C" w:rsidP="00C523BC">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p>
              </w:tc>
            </w:tr>
            <w:tr w:rsidR="006D004C" w:rsidRPr="007251FC" w14:paraId="0CEE136B" w14:textId="77777777" w:rsidTr="005F0F4C">
              <w:trPr>
                <w:trHeight w:val="765"/>
              </w:trPr>
              <w:tc>
                <w:tcPr>
                  <w:tcW w:w="657" w:type="dxa"/>
                  <w:shd w:val="clear" w:color="auto" w:fill="auto"/>
                </w:tcPr>
                <w:p w14:paraId="68A75A7C" w14:textId="77777777" w:rsidR="006D004C" w:rsidRPr="001E411F" w:rsidRDefault="005F0F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35" w:type="dxa"/>
                  <w:shd w:val="clear" w:color="auto" w:fill="auto"/>
                </w:tcPr>
                <w:p w14:paraId="77472B39" w14:textId="77777777" w:rsidR="005F0F4C" w:rsidRPr="005F0F4C" w:rsidRDefault="006D004C" w:rsidP="005F0F4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Постановление «Об утверждении </w:t>
                  </w:r>
                  <w:proofErr w:type="gramStart"/>
                  <w:r w:rsidRPr="001E411F">
                    <w:rPr>
                      <w:rFonts w:ascii="Times New Roman" w:eastAsia="Times New Roman" w:hAnsi="Times New Roman" w:cs="Times New Roman"/>
                      <w:sz w:val="24"/>
                      <w:szCs w:val="24"/>
                      <w:lang w:eastAsia="ru-RU"/>
                    </w:rPr>
                    <w:t xml:space="preserve">административного  </w:t>
                  </w:r>
                  <w:r w:rsidRPr="001E411F">
                    <w:rPr>
                      <w:rFonts w:ascii="Times New Roman" w:eastAsia="Times New Roman" w:hAnsi="Times New Roman" w:cs="Times New Roman"/>
                      <w:sz w:val="24"/>
                      <w:szCs w:val="24"/>
                      <w:lang w:eastAsia="ru-RU"/>
                    </w:rPr>
                    <w:lastRenderedPageBreak/>
                    <w:t>регламента</w:t>
                  </w:r>
                  <w:proofErr w:type="gramEnd"/>
                  <w:r w:rsidRPr="001E411F">
                    <w:rPr>
                      <w:rFonts w:ascii="Times New Roman" w:eastAsia="Times New Roman" w:hAnsi="Times New Roman" w:cs="Times New Roman"/>
                      <w:sz w:val="24"/>
                      <w:szCs w:val="24"/>
                      <w:lang w:eastAsia="ru-RU"/>
                    </w:rPr>
                    <w:t xml:space="preserve"> предоставлени</w:t>
                  </w:r>
                  <w:r w:rsidR="00A31FE6" w:rsidRPr="001E411F">
                    <w:rPr>
                      <w:rFonts w:ascii="Times New Roman" w:eastAsia="Times New Roman" w:hAnsi="Times New Roman" w:cs="Times New Roman"/>
                      <w:sz w:val="24"/>
                      <w:szCs w:val="24"/>
                      <w:lang w:eastAsia="ru-RU"/>
                    </w:rPr>
                    <w:t>я</w:t>
                  </w:r>
                  <w:r w:rsidRPr="001E411F">
                    <w:rPr>
                      <w:rFonts w:ascii="Times New Roman" w:eastAsia="Times New Roman" w:hAnsi="Times New Roman" w:cs="Times New Roman"/>
                      <w:sz w:val="24"/>
                      <w:szCs w:val="24"/>
                      <w:lang w:eastAsia="ru-RU"/>
                    </w:rPr>
                    <w:t xml:space="preserve"> муниципальной  услуги администраци</w:t>
                  </w:r>
                  <w:r w:rsidR="00A31FE6" w:rsidRPr="001E411F">
                    <w:rPr>
                      <w:rFonts w:ascii="Times New Roman" w:eastAsia="Times New Roman" w:hAnsi="Times New Roman" w:cs="Times New Roman"/>
                      <w:sz w:val="24"/>
                      <w:szCs w:val="24"/>
                      <w:lang w:eastAsia="ru-RU"/>
                    </w:rPr>
                    <w:t>ей</w:t>
                  </w:r>
                  <w:r w:rsidRPr="001E411F">
                    <w:rPr>
                      <w:rFonts w:ascii="Times New Roman" w:eastAsia="Times New Roman" w:hAnsi="Times New Roman" w:cs="Times New Roman"/>
                      <w:sz w:val="24"/>
                      <w:szCs w:val="24"/>
                      <w:lang w:eastAsia="ru-RU"/>
                    </w:rPr>
                    <w:t xml:space="preserve"> Ужурского района «П</w:t>
                  </w:r>
                  <w:r w:rsidR="00A31FE6" w:rsidRPr="001E411F">
                    <w:rPr>
                      <w:rFonts w:ascii="Times New Roman" w:eastAsia="Times New Roman" w:hAnsi="Times New Roman" w:cs="Times New Roman"/>
                      <w:sz w:val="24"/>
                      <w:szCs w:val="24"/>
                      <w:lang w:eastAsia="ru-RU"/>
                    </w:rPr>
                    <w:t>о п</w:t>
                  </w:r>
                  <w:r w:rsidRPr="001E411F">
                    <w:rPr>
                      <w:rFonts w:ascii="Times New Roman" w:eastAsia="Times New Roman" w:hAnsi="Times New Roman" w:cs="Times New Roman"/>
                      <w:sz w:val="24"/>
                      <w:szCs w:val="24"/>
                      <w:lang w:eastAsia="ru-RU"/>
                    </w:rPr>
                    <w:t>редоставлени</w:t>
                  </w:r>
                  <w:r w:rsidR="00A31FE6" w:rsidRPr="001E411F">
                    <w:rPr>
                      <w:rFonts w:ascii="Times New Roman" w:eastAsia="Times New Roman" w:hAnsi="Times New Roman" w:cs="Times New Roman"/>
                      <w:sz w:val="24"/>
                      <w:szCs w:val="24"/>
                      <w:lang w:eastAsia="ru-RU"/>
                    </w:rPr>
                    <w:t>ю</w:t>
                  </w:r>
                  <w:r w:rsidRPr="001E411F">
                    <w:rPr>
                      <w:rFonts w:ascii="Times New Roman" w:eastAsia="Times New Roman" w:hAnsi="Times New Roman" w:cs="Times New Roman"/>
                      <w:sz w:val="24"/>
                      <w:szCs w:val="24"/>
                      <w:lang w:eastAsia="ru-RU"/>
                    </w:rPr>
                    <w:t xml:space="preserve"> земельных участков, находящихся в муниципальной собственности и государственная собственность на которые не разграничена, в собственность</w:t>
                  </w:r>
                  <w:r w:rsidR="00A31FE6" w:rsidRPr="001E411F">
                    <w:rPr>
                      <w:rFonts w:ascii="Times New Roman" w:eastAsia="Times New Roman" w:hAnsi="Times New Roman" w:cs="Times New Roman"/>
                      <w:sz w:val="24"/>
                      <w:szCs w:val="24"/>
                      <w:lang w:eastAsia="ru-RU"/>
                    </w:rPr>
                    <w:t xml:space="preserve"> и в </w:t>
                  </w:r>
                  <w:r w:rsidRPr="001E411F">
                    <w:rPr>
                      <w:rFonts w:ascii="Times New Roman" w:eastAsia="Times New Roman" w:hAnsi="Times New Roman" w:cs="Times New Roman"/>
                      <w:sz w:val="24"/>
                      <w:szCs w:val="24"/>
                      <w:lang w:eastAsia="ru-RU"/>
                    </w:rPr>
                    <w:t xml:space="preserve"> аренду на торгах</w:t>
                  </w:r>
                  <w:r w:rsidRPr="005F0F4C">
                    <w:rPr>
                      <w:rFonts w:ascii="Times New Roman" w:eastAsia="Times New Roman" w:hAnsi="Times New Roman" w:cs="Times New Roman"/>
                      <w:sz w:val="24"/>
                      <w:szCs w:val="24"/>
                      <w:lang w:eastAsia="ru-RU"/>
                    </w:rPr>
                    <w:t>»</w:t>
                  </w:r>
                  <w:r w:rsidR="005F0F4C" w:rsidRPr="005F0F4C">
                    <w:rPr>
                      <w:rFonts w:ascii="Times New Roman" w:eastAsia="Times New Roman" w:hAnsi="Times New Roman" w:cs="Times New Roman"/>
                      <w:sz w:val="24"/>
                      <w:szCs w:val="24"/>
                      <w:lang w:eastAsia="ru-RU"/>
                    </w:rPr>
                    <w:t xml:space="preserve"> от 13.03.2017 № 128</w:t>
                  </w:r>
                </w:p>
                <w:p w14:paraId="0052244B" w14:textId="77777777" w:rsidR="006D004C" w:rsidRPr="001E411F" w:rsidRDefault="006D004C" w:rsidP="00A31FE6">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2291" w:type="dxa"/>
                  <w:shd w:val="clear" w:color="auto" w:fill="auto"/>
                </w:tcPr>
                <w:p w14:paraId="6A470B03" w14:textId="77777777" w:rsidR="006D004C" w:rsidRPr="001E411F" w:rsidRDefault="006D004C" w:rsidP="00A31FE6">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lastRenderedPageBreak/>
                    <w:t xml:space="preserve">предоставление </w:t>
                  </w:r>
                  <w:proofErr w:type="gramStart"/>
                  <w:r w:rsidRPr="001E411F">
                    <w:rPr>
                      <w:rFonts w:ascii="Times New Roman" w:eastAsia="Times New Roman" w:hAnsi="Times New Roman" w:cs="Times New Roman"/>
                      <w:sz w:val="24"/>
                      <w:szCs w:val="24"/>
                      <w:lang w:eastAsia="ru-RU"/>
                    </w:rPr>
                    <w:t>муниципальной  услуги</w:t>
                  </w:r>
                  <w:proofErr w:type="gramEnd"/>
                  <w:r w:rsidRPr="001E411F">
                    <w:rPr>
                      <w:rFonts w:ascii="Times New Roman" w:eastAsia="Times New Roman" w:hAnsi="Times New Roman" w:cs="Times New Roman"/>
                      <w:sz w:val="24"/>
                      <w:szCs w:val="24"/>
                      <w:lang w:eastAsia="ru-RU"/>
                    </w:rPr>
                    <w:t xml:space="preserve"> по </w:t>
                  </w:r>
                  <w:r w:rsidRPr="001E411F">
                    <w:rPr>
                      <w:rFonts w:ascii="Times New Roman" w:eastAsia="Times New Roman" w:hAnsi="Times New Roman" w:cs="Times New Roman"/>
                      <w:sz w:val="24"/>
                      <w:szCs w:val="24"/>
                      <w:lang w:eastAsia="ru-RU"/>
                    </w:rPr>
                    <w:lastRenderedPageBreak/>
                    <w:t>предоставлению земельных участков, находящихся в муниципальной собственности и государственная собственность на которые не разграничена, в собственность</w:t>
                  </w:r>
                  <w:r w:rsidR="00A31FE6" w:rsidRPr="001E411F">
                    <w:rPr>
                      <w:rFonts w:ascii="Times New Roman" w:eastAsia="Times New Roman" w:hAnsi="Times New Roman" w:cs="Times New Roman"/>
                      <w:sz w:val="24"/>
                      <w:szCs w:val="24"/>
                      <w:lang w:eastAsia="ru-RU"/>
                    </w:rPr>
                    <w:t xml:space="preserve"> и в</w:t>
                  </w:r>
                  <w:r w:rsidRPr="001E411F">
                    <w:rPr>
                      <w:rFonts w:ascii="Times New Roman" w:eastAsia="Times New Roman" w:hAnsi="Times New Roman" w:cs="Times New Roman"/>
                      <w:sz w:val="24"/>
                      <w:szCs w:val="24"/>
                      <w:lang w:eastAsia="ru-RU"/>
                    </w:rPr>
                    <w:t xml:space="preserve"> аренду на торгах</w:t>
                  </w:r>
                </w:p>
              </w:tc>
              <w:tc>
                <w:tcPr>
                  <w:tcW w:w="1961" w:type="dxa"/>
                  <w:shd w:val="clear" w:color="auto" w:fill="auto"/>
                </w:tcPr>
                <w:p w14:paraId="427E7404" w14:textId="77777777" w:rsidR="006D004C" w:rsidRPr="001E411F" w:rsidRDefault="006D004C" w:rsidP="00C523BC">
                  <w:pPr>
                    <w:rPr>
                      <w:rFonts w:ascii="Times New Roman" w:hAnsi="Times New Roman" w:cs="Times New Roman"/>
                      <w:sz w:val="24"/>
                      <w:szCs w:val="24"/>
                    </w:rPr>
                  </w:pPr>
                  <w:r w:rsidRPr="001E411F">
                    <w:rPr>
                      <w:rFonts w:ascii="Times New Roman" w:eastAsia="Times New Roman" w:hAnsi="Times New Roman" w:cs="Times New Roman"/>
                      <w:sz w:val="24"/>
                      <w:szCs w:val="24"/>
                      <w:lang w:eastAsia="ru-RU"/>
                    </w:rPr>
                    <w:lastRenderedPageBreak/>
                    <w:t xml:space="preserve">отдел по управлению муниципальным </w:t>
                  </w:r>
                  <w:r w:rsidRPr="001E411F">
                    <w:rPr>
                      <w:rFonts w:ascii="Times New Roman" w:eastAsia="Times New Roman" w:hAnsi="Times New Roman" w:cs="Times New Roman"/>
                      <w:sz w:val="24"/>
                      <w:szCs w:val="24"/>
                      <w:lang w:eastAsia="ru-RU"/>
                    </w:rPr>
                    <w:lastRenderedPageBreak/>
                    <w:t xml:space="preserve">имуществом и земельными отношениями администрации </w:t>
                  </w:r>
                </w:p>
              </w:tc>
              <w:tc>
                <w:tcPr>
                  <w:tcW w:w="1277" w:type="dxa"/>
                  <w:shd w:val="clear" w:color="auto" w:fill="auto"/>
                </w:tcPr>
                <w:p w14:paraId="0835A455" w14:textId="77777777" w:rsidR="006D004C" w:rsidRPr="007251FC" w:rsidRDefault="006D004C" w:rsidP="005F0F4C">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p>
              </w:tc>
            </w:tr>
            <w:tr w:rsidR="006D004C" w:rsidRPr="007251FC" w14:paraId="02BE5766" w14:textId="77777777" w:rsidTr="005F0F4C">
              <w:tblPrEx>
                <w:tblLook w:val="0000" w:firstRow="0" w:lastRow="0" w:firstColumn="0" w:lastColumn="0" w:noHBand="0" w:noVBand="0"/>
              </w:tblPrEx>
              <w:trPr>
                <w:trHeight w:val="504"/>
              </w:trPr>
              <w:tc>
                <w:tcPr>
                  <w:tcW w:w="657" w:type="dxa"/>
                </w:tcPr>
                <w:p w14:paraId="246BAEBD" w14:textId="77777777" w:rsidR="006D004C" w:rsidRPr="001E411F" w:rsidRDefault="006D004C" w:rsidP="00C523BC">
                  <w:pPr>
                    <w:autoSpaceDE w:val="0"/>
                    <w:autoSpaceDN w:val="0"/>
                    <w:adjustRightInd w:val="0"/>
                    <w:spacing w:after="0" w:line="240" w:lineRule="auto"/>
                    <w:ind w:left="715"/>
                    <w:outlineLvl w:val="2"/>
                    <w:rPr>
                      <w:rFonts w:ascii="Times New Roman" w:eastAsia="Times New Roman" w:hAnsi="Times New Roman" w:cs="Times New Roman"/>
                      <w:sz w:val="24"/>
                      <w:szCs w:val="24"/>
                      <w:lang w:eastAsia="ru-RU"/>
                    </w:rPr>
                  </w:pPr>
                </w:p>
                <w:p w14:paraId="521B4B58" w14:textId="77777777" w:rsidR="006D004C" w:rsidRPr="001E411F" w:rsidRDefault="005F0F4C"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835" w:type="dxa"/>
                </w:tcPr>
                <w:p w14:paraId="7C266221" w14:textId="77777777" w:rsidR="005F0F4C" w:rsidRPr="005F0F4C" w:rsidRDefault="006D004C" w:rsidP="005F0F4C">
                  <w:pP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Постановление «Об утверждении административного регламента предоставления </w:t>
                  </w:r>
                  <w:proofErr w:type="gramStart"/>
                  <w:r w:rsidRPr="001E411F">
                    <w:rPr>
                      <w:rFonts w:ascii="Times New Roman" w:eastAsia="Times New Roman" w:hAnsi="Times New Roman" w:cs="Times New Roman"/>
                      <w:sz w:val="24"/>
                      <w:szCs w:val="24"/>
                      <w:lang w:eastAsia="ru-RU"/>
                    </w:rPr>
                    <w:t>муниципальной  услуги</w:t>
                  </w:r>
                  <w:proofErr w:type="gramEnd"/>
                  <w:r w:rsidRPr="001E411F">
                    <w:rPr>
                      <w:rFonts w:ascii="Times New Roman" w:eastAsia="Times New Roman" w:hAnsi="Times New Roman" w:cs="Times New Roman"/>
                      <w:sz w:val="24"/>
                      <w:szCs w:val="24"/>
                      <w:lang w:eastAsia="ru-RU"/>
                    </w:rPr>
                    <w:t xml:space="preserve"> администрацией Ужурского  района «Предоставлени</w:t>
                  </w:r>
                  <w:r w:rsidR="00A31FE6" w:rsidRPr="001E411F">
                    <w:rPr>
                      <w:rFonts w:ascii="Times New Roman" w:eastAsia="Times New Roman" w:hAnsi="Times New Roman" w:cs="Times New Roman"/>
                      <w:sz w:val="24"/>
                      <w:szCs w:val="24"/>
                      <w:lang w:eastAsia="ru-RU"/>
                    </w:rPr>
                    <w:t>е</w:t>
                  </w:r>
                  <w:r w:rsidRPr="001E411F">
                    <w:rPr>
                      <w:rFonts w:ascii="Times New Roman" w:eastAsia="Times New Roman" w:hAnsi="Times New Roman" w:cs="Times New Roman"/>
                      <w:sz w:val="24"/>
                      <w:szCs w:val="24"/>
                      <w:lang w:eastAsia="ru-RU"/>
                    </w:rPr>
                    <w:t xml:space="preserve"> в собственность, аренду, постоянное (бессрочное) пользование, безвозмездное  пользование земельных участков, находящихся в муниципальной собственности </w:t>
                  </w:r>
                  <w:r w:rsidRPr="001E411F">
                    <w:rPr>
                      <w:rFonts w:ascii="Times New Roman" w:hAnsi="Times New Roman" w:cs="Times New Roman"/>
                      <w:sz w:val="24"/>
                      <w:szCs w:val="24"/>
                    </w:rPr>
                    <w:t xml:space="preserve">и государственная собственность на которые не разграничена, </w:t>
                  </w:r>
                  <w:r w:rsidRPr="001E411F">
                    <w:rPr>
                      <w:rFonts w:ascii="Times New Roman" w:eastAsia="Times New Roman" w:hAnsi="Times New Roman" w:cs="Times New Roman"/>
                      <w:sz w:val="24"/>
                      <w:szCs w:val="24"/>
                      <w:lang w:eastAsia="ru-RU"/>
                    </w:rPr>
                    <w:t>без проведения торгов»</w:t>
                  </w:r>
                  <w:r w:rsidR="005F0F4C" w:rsidRPr="007251FC">
                    <w:rPr>
                      <w:rFonts w:ascii="Times New Roman" w:eastAsia="Times New Roman" w:hAnsi="Times New Roman" w:cs="Times New Roman"/>
                      <w:sz w:val="26"/>
                      <w:szCs w:val="26"/>
                      <w:lang w:eastAsia="ru-RU"/>
                    </w:rPr>
                    <w:t xml:space="preserve"> </w:t>
                  </w:r>
                  <w:r w:rsidR="005F0F4C" w:rsidRPr="005F0F4C">
                    <w:rPr>
                      <w:rFonts w:ascii="Times New Roman" w:eastAsia="Times New Roman" w:hAnsi="Times New Roman" w:cs="Times New Roman"/>
                      <w:sz w:val="24"/>
                      <w:szCs w:val="24"/>
                      <w:lang w:eastAsia="ru-RU"/>
                    </w:rPr>
                    <w:t>от 04.09.2015 №528</w:t>
                  </w:r>
                </w:p>
                <w:p w14:paraId="678F9328" w14:textId="77777777" w:rsidR="006D004C" w:rsidRPr="001E411F" w:rsidRDefault="006D00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14:paraId="0A0D5973" w14:textId="77777777"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tc>
              <w:tc>
                <w:tcPr>
                  <w:tcW w:w="2291" w:type="dxa"/>
                </w:tcPr>
                <w:p w14:paraId="3D2D442E" w14:textId="77777777" w:rsidR="006D004C" w:rsidRPr="001E411F" w:rsidRDefault="006D00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предоставление </w:t>
                  </w:r>
                  <w:proofErr w:type="gramStart"/>
                  <w:r w:rsidRPr="001E411F">
                    <w:rPr>
                      <w:rFonts w:ascii="Times New Roman" w:eastAsia="Times New Roman" w:hAnsi="Times New Roman" w:cs="Times New Roman"/>
                      <w:sz w:val="24"/>
                      <w:szCs w:val="24"/>
                      <w:lang w:eastAsia="ru-RU"/>
                    </w:rPr>
                    <w:t>муниципальной  услуги</w:t>
                  </w:r>
                  <w:proofErr w:type="gramEnd"/>
                  <w:r w:rsidRPr="001E411F">
                    <w:rPr>
                      <w:rFonts w:ascii="Times New Roman" w:eastAsia="Times New Roman" w:hAnsi="Times New Roman" w:cs="Times New Roman"/>
                      <w:sz w:val="24"/>
                      <w:szCs w:val="24"/>
                      <w:lang w:eastAsia="ru-RU"/>
                    </w:rPr>
                    <w:t xml:space="preserve"> по предоставлению в собственность, аренду, постоянное  </w:t>
                  </w:r>
                </w:p>
                <w:p w14:paraId="0C9D636B" w14:textId="77777777" w:rsidR="006D004C" w:rsidRPr="001E411F" w:rsidRDefault="006D00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(бессрочное) пользование, </w:t>
                  </w:r>
                  <w:proofErr w:type="gramStart"/>
                  <w:r w:rsidRPr="001E411F">
                    <w:rPr>
                      <w:rFonts w:ascii="Times New Roman" w:eastAsia="Times New Roman" w:hAnsi="Times New Roman" w:cs="Times New Roman"/>
                      <w:sz w:val="24"/>
                      <w:szCs w:val="24"/>
                      <w:lang w:eastAsia="ru-RU"/>
                    </w:rPr>
                    <w:t>безвозмездное  пользование</w:t>
                  </w:r>
                  <w:proofErr w:type="gramEnd"/>
                  <w:r w:rsidRPr="001E411F">
                    <w:rPr>
                      <w:rFonts w:ascii="Times New Roman" w:eastAsia="Times New Roman" w:hAnsi="Times New Roman" w:cs="Times New Roman"/>
                      <w:sz w:val="24"/>
                      <w:szCs w:val="24"/>
                      <w:lang w:eastAsia="ru-RU"/>
                    </w:rPr>
                    <w:t xml:space="preserve"> земельных участков, находящихся в муниципальной собственности</w:t>
                  </w:r>
                  <w:r w:rsidRPr="001E411F">
                    <w:rPr>
                      <w:rFonts w:ascii="Times New Roman" w:hAnsi="Times New Roman" w:cs="Times New Roman"/>
                      <w:sz w:val="24"/>
                      <w:szCs w:val="24"/>
                    </w:rPr>
                    <w:t xml:space="preserve"> и государственная собственность на которые не разграничена,</w:t>
                  </w:r>
                  <w:r w:rsidRPr="001E411F">
                    <w:rPr>
                      <w:rFonts w:ascii="Times New Roman" w:eastAsia="Times New Roman" w:hAnsi="Times New Roman" w:cs="Times New Roman"/>
                      <w:sz w:val="24"/>
                      <w:szCs w:val="24"/>
                      <w:lang w:eastAsia="ru-RU"/>
                    </w:rPr>
                    <w:t xml:space="preserve"> без проведения торгов</w:t>
                  </w:r>
                </w:p>
              </w:tc>
              <w:tc>
                <w:tcPr>
                  <w:tcW w:w="1961" w:type="dxa"/>
                </w:tcPr>
                <w:p w14:paraId="0CFBB706" w14:textId="77777777"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отдел по управлению муниципальным имуществом и земельными отношениями администрации </w:t>
                  </w:r>
                </w:p>
              </w:tc>
              <w:tc>
                <w:tcPr>
                  <w:tcW w:w="1277" w:type="dxa"/>
                </w:tcPr>
                <w:p w14:paraId="2FA908AB" w14:textId="77777777" w:rsidR="006D004C" w:rsidRPr="007251FC" w:rsidRDefault="006D004C" w:rsidP="005F0F4C">
                  <w:pPr>
                    <w:rPr>
                      <w:rFonts w:ascii="Times New Roman" w:eastAsia="Times New Roman" w:hAnsi="Times New Roman" w:cs="Times New Roman"/>
                      <w:sz w:val="26"/>
                      <w:szCs w:val="26"/>
                      <w:lang w:eastAsia="ru-RU"/>
                    </w:rPr>
                  </w:pPr>
                </w:p>
              </w:tc>
            </w:tr>
            <w:tr w:rsidR="006D004C" w:rsidRPr="007251FC" w14:paraId="517EECD5" w14:textId="77777777" w:rsidTr="005F0F4C">
              <w:tblPrEx>
                <w:tblLook w:val="0000" w:firstRow="0" w:lastRow="0" w:firstColumn="0" w:lastColumn="0" w:noHBand="0" w:noVBand="0"/>
              </w:tblPrEx>
              <w:trPr>
                <w:trHeight w:val="711"/>
              </w:trPr>
              <w:tc>
                <w:tcPr>
                  <w:tcW w:w="657" w:type="dxa"/>
                </w:tcPr>
                <w:p w14:paraId="5B2B9E46" w14:textId="77777777" w:rsidR="006D004C" w:rsidRPr="001E411F" w:rsidRDefault="005F0F4C"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14:paraId="3363C271" w14:textId="77777777"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p w14:paraId="15273FD2" w14:textId="77777777"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p w14:paraId="1DC81BCE" w14:textId="77777777"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tc>
              <w:tc>
                <w:tcPr>
                  <w:tcW w:w="2835" w:type="dxa"/>
                </w:tcPr>
                <w:p w14:paraId="20DF7060" w14:textId="4E7D5A58" w:rsidR="006D004C" w:rsidRPr="001E411F" w:rsidRDefault="006D004C" w:rsidP="00C523BC">
                  <w:pPr>
                    <w:spacing w:after="0" w:line="240" w:lineRule="auto"/>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Постановление</w:t>
                  </w:r>
                  <w:r w:rsidR="00A31FE6" w:rsidRPr="001E411F">
                    <w:rPr>
                      <w:rFonts w:ascii="Times New Roman" w:eastAsia="Times New Roman" w:hAnsi="Times New Roman" w:cs="Times New Roman"/>
                      <w:sz w:val="24"/>
                      <w:szCs w:val="24"/>
                      <w:lang w:eastAsia="ru-RU"/>
                    </w:rPr>
                    <w:t xml:space="preserve"> «О</w:t>
                  </w:r>
                  <w:r w:rsidRPr="001E411F">
                    <w:rPr>
                      <w:rFonts w:ascii="Times New Roman" w:eastAsia="Times New Roman" w:hAnsi="Times New Roman" w:cs="Times New Roman"/>
                      <w:sz w:val="24"/>
                      <w:szCs w:val="24"/>
                      <w:lang w:eastAsia="ru-RU"/>
                    </w:rPr>
                    <w:t xml:space="preserve">б утверждении административного регламента предоставления </w:t>
                  </w:r>
                  <w:r w:rsidR="00A57CC6" w:rsidRPr="001E411F">
                    <w:rPr>
                      <w:rFonts w:ascii="Times New Roman" w:eastAsia="Times New Roman" w:hAnsi="Times New Roman" w:cs="Times New Roman"/>
                      <w:sz w:val="24"/>
                      <w:szCs w:val="24"/>
                      <w:lang w:eastAsia="ru-RU"/>
                    </w:rPr>
                    <w:lastRenderedPageBreak/>
                    <w:t>муниципальной услуги</w:t>
                  </w:r>
                  <w:r w:rsidRPr="001E411F">
                    <w:rPr>
                      <w:rFonts w:ascii="Times New Roman" w:eastAsia="Times New Roman" w:hAnsi="Times New Roman" w:cs="Times New Roman"/>
                      <w:sz w:val="24"/>
                      <w:szCs w:val="24"/>
                      <w:lang w:eastAsia="ru-RU"/>
                    </w:rPr>
                    <w:t xml:space="preserve"> администрацией </w:t>
                  </w:r>
                  <w:r w:rsidR="00A57CC6" w:rsidRPr="001E411F">
                    <w:rPr>
                      <w:rFonts w:ascii="Times New Roman" w:eastAsia="Times New Roman" w:hAnsi="Times New Roman" w:cs="Times New Roman"/>
                      <w:sz w:val="24"/>
                      <w:szCs w:val="24"/>
                      <w:lang w:eastAsia="ru-RU"/>
                    </w:rPr>
                    <w:t>Ужурского района</w:t>
                  </w:r>
                  <w:r w:rsidRPr="001E411F">
                    <w:rPr>
                      <w:rFonts w:ascii="Times New Roman" w:eastAsia="Times New Roman" w:hAnsi="Times New Roman" w:cs="Times New Roman"/>
                      <w:sz w:val="24"/>
                      <w:szCs w:val="24"/>
                      <w:lang w:eastAsia="ru-RU"/>
                    </w:rPr>
                    <w:t xml:space="preserve"> «Прекращение права постоянного</w:t>
                  </w:r>
                </w:p>
                <w:p w14:paraId="36E6D1BE" w14:textId="6D9C8AF5" w:rsidR="006D004C" w:rsidRPr="001E411F" w:rsidRDefault="006D004C" w:rsidP="005F0F4C">
                  <w:pP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(бессрочно</w:t>
                  </w:r>
                  <w:r w:rsidR="00A31FE6" w:rsidRPr="001E411F">
                    <w:rPr>
                      <w:rFonts w:ascii="Times New Roman" w:eastAsia="Times New Roman" w:hAnsi="Times New Roman" w:cs="Times New Roman"/>
                      <w:sz w:val="24"/>
                      <w:szCs w:val="24"/>
                      <w:lang w:eastAsia="ru-RU"/>
                    </w:rPr>
                    <w:t>го) пользования</w:t>
                  </w:r>
                  <w:r w:rsidRPr="001E411F">
                    <w:rPr>
                      <w:rFonts w:ascii="Times New Roman" w:eastAsia="Times New Roman" w:hAnsi="Times New Roman" w:cs="Times New Roman"/>
                      <w:sz w:val="24"/>
                      <w:szCs w:val="24"/>
                      <w:lang w:eastAsia="ru-RU"/>
                    </w:rPr>
                    <w:t xml:space="preserve"> земельными участками, находящимися </w:t>
                  </w:r>
                  <w:r w:rsidR="00A57CC6" w:rsidRPr="001E411F">
                    <w:rPr>
                      <w:rFonts w:ascii="Times New Roman" w:eastAsia="Times New Roman" w:hAnsi="Times New Roman" w:cs="Times New Roman"/>
                      <w:sz w:val="24"/>
                      <w:szCs w:val="24"/>
                      <w:lang w:eastAsia="ru-RU"/>
                    </w:rPr>
                    <w:t>в муниципальной собственности,</w:t>
                  </w:r>
                  <w:r w:rsidRPr="001E411F">
                    <w:rPr>
                      <w:rFonts w:ascii="Times New Roman" w:eastAsia="Times New Roman" w:hAnsi="Times New Roman" w:cs="Times New Roman"/>
                      <w:sz w:val="24"/>
                      <w:szCs w:val="24"/>
                      <w:lang w:eastAsia="ru-RU"/>
                    </w:rPr>
                    <w:t xml:space="preserve"> и государственная собственность на которые не разграничена»</w:t>
                  </w:r>
                  <w:r w:rsidR="001E411F" w:rsidRPr="007251FC">
                    <w:rPr>
                      <w:rFonts w:ascii="Times New Roman" w:eastAsia="Times New Roman" w:hAnsi="Times New Roman" w:cs="Times New Roman"/>
                      <w:sz w:val="26"/>
                      <w:szCs w:val="26"/>
                      <w:lang w:eastAsia="ru-RU"/>
                    </w:rPr>
                    <w:t xml:space="preserve"> </w:t>
                  </w:r>
                  <w:r w:rsidR="001E411F">
                    <w:rPr>
                      <w:rFonts w:ascii="Times New Roman" w:eastAsia="Times New Roman" w:hAnsi="Times New Roman" w:cs="Times New Roman"/>
                      <w:sz w:val="26"/>
                      <w:szCs w:val="26"/>
                      <w:lang w:eastAsia="ru-RU"/>
                    </w:rPr>
                    <w:t>о</w:t>
                  </w:r>
                  <w:r w:rsidR="001E411F" w:rsidRPr="001E411F">
                    <w:rPr>
                      <w:rFonts w:ascii="Times New Roman" w:eastAsia="Times New Roman" w:hAnsi="Times New Roman" w:cs="Times New Roman"/>
                      <w:sz w:val="24"/>
                      <w:szCs w:val="24"/>
                      <w:lang w:eastAsia="ru-RU"/>
                    </w:rPr>
                    <w:t>т 16.01.2017 № 9</w:t>
                  </w:r>
                </w:p>
              </w:tc>
              <w:tc>
                <w:tcPr>
                  <w:tcW w:w="2291" w:type="dxa"/>
                </w:tcPr>
                <w:p w14:paraId="500928B5" w14:textId="044ABDD5"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lastRenderedPageBreak/>
                    <w:t xml:space="preserve">предоставление </w:t>
                  </w:r>
                  <w:r w:rsidR="00A57CC6" w:rsidRPr="001E411F">
                    <w:rPr>
                      <w:rFonts w:ascii="Times New Roman" w:eastAsia="Times New Roman" w:hAnsi="Times New Roman" w:cs="Times New Roman"/>
                      <w:sz w:val="24"/>
                      <w:szCs w:val="24"/>
                      <w:lang w:eastAsia="ru-RU"/>
                    </w:rPr>
                    <w:t>муниципальной услуги</w:t>
                  </w:r>
                  <w:r w:rsidRPr="001E411F">
                    <w:rPr>
                      <w:rFonts w:ascii="Times New Roman" w:eastAsia="Times New Roman" w:hAnsi="Times New Roman" w:cs="Times New Roman"/>
                      <w:sz w:val="24"/>
                      <w:szCs w:val="24"/>
                      <w:lang w:eastAsia="ru-RU"/>
                    </w:rPr>
                    <w:t xml:space="preserve"> по прекращению права постоянного</w:t>
                  </w:r>
                </w:p>
                <w:p w14:paraId="0A6B9AEC" w14:textId="0897D319"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lastRenderedPageBreak/>
                    <w:t>(бессрочно</w:t>
                  </w:r>
                  <w:r w:rsidR="00A31FE6" w:rsidRPr="001E411F">
                    <w:rPr>
                      <w:rFonts w:ascii="Times New Roman" w:eastAsia="Times New Roman" w:hAnsi="Times New Roman" w:cs="Times New Roman"/>
                      <w:sz w:val="24"/>
                      <w:szCs w:val="24"/>
                      <w:lang w:eastAsia="ru-RU"/>
                    </w:rPr>
                    <w:t>го) пользования</w:t>
                  </w:r>
                  <w:r w:rsidRPr="001E411F">
                    <w:rPr>
                      <w:rFonts w:ascii="Times New Roman" w:eastAsia="Times New Roman" w:hAnsi="Times New Roman" w:cs="Times New Roman"/>
                      <w:sz w:val="24"/>
                      <w:szCs w:val="24"/>
                      <w:lang w:eastAsia="ru-RU"/>
                    </w:rPr>
                    <w:t xml:space="preserve"> земельными участками, находящимися </w:t>
                  </w:r>
                  <w:r w:rsidR="00A57CC6" w:rsidRPr="001E411F">
                    <w:rPr>
                      <w:rFonts w:ascii="Times New Roman" w:eastAsia="Times New Roman" w:hAnsi="Times New Roman" w:cs="Times New Roman"/>
                      <w:sz w:val="24"/>
                      <w:szCs w:val="24"/>
                      <w:lang w:eastAsia="ru-RU"/>
                    </w:rPr>
                    <w:t>в муниципальной собственности,</w:t>
                  </w:r>
                  <w:r w:rsidRPr="001E411F">
                    <w:rPr>
                      <w:rFonts w:ascii="Times New Roman" w:eastAsia="Times New Roman" w:hAnsi="Times New Roman" w:cs="Times New Roman"/>
                      <w:sz w:val="24"/>
                      <w:szCs w:val="24"/>
                      <w:lang w:eastAsia="ru-RU"/>
                    </w:rPr>
                    <w:t xml:space="preserve"> и государственная собственность на которые не разграничена</w:t>
                  </w:r>
                </w:p>
                <w:p w14:paraId="5D230A2D" w14:textId="77777777"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tc>
              <w:tc>
                <w:tcPr>
                  <w:tcW w:w="1961" w:type="dxa"/>
                </w:tcPr>
                <w:p w14:paraId="244A5444" w14:textId="77777777"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lastRenderedPageBreak/>
                    <w:t xml:space="preserve">отдел по управлению муниципальным имуществом и земельными </w:t>
                  </w:r>
                  <w:r w:rsidRPr="001E411F">
                    <w:rPr>
                      <w:rFonts w:ascii="Times New Roman" w:eastAsia="Times New Roman" w:hAnsi="Times New Roman" w:cs="Times New Roman"/>
                      <w:sz w:val="24"/>
                      <w:szCs w:val="24"/>
                      <w:lang w:eastAsia="ru-RU"/>
                    </w:rPr>
                    <w:lastRenderedPageBreak/>
                    <w:t>отношениями администрации</w:t>
                  </w:r>
                </w:p>
                <w:p w14:paraId="528F681A" w14:textId="77777777"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p w14:paraId="62999E83" w14:textId="77777777"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tc>
              <w:tc>
                <w:tcPr>
                  <w:tcW w:w="1277" w:type="dxa"/>
                </w:tcPr>
                <w:p w14:paraId="3A62E51A" w14:textId="77777777" w:rsidR="006D004C" w:rsidRPr="007251FC" w:rsidRDefault="006D004C" w:rsidP="00C523BC">
                  <w:pPr>
                    <w:rPr>
                      <w:rFonts w:ascii="Times New Roman" w:eastAsia="Times New Roman" w:hAnsi="Times New Roman" w:cs="Times New Roman"/>
                      <w:sz w:val="26"/>
                      <w:szCs w:val="26"/>
                      <w:lang w:eastAsia="ru-RU"/>
                    </w:rPr>
                  </w:pPr>
                </w:p>
                <w:p w14:paraId="7EFBE44B" w14:textId="77777777" w:rsidR="006D004C" w:rsidRPr="007251FC" w:rsidRDefault="006D004C" w:rsidP="00C523BC">
                  <w:pPr>
                    <w:rPr>
                      <w:rFonts w:ascii="Times New Roman" w:eastAsia="Times New Roman" w:hAnsi="Times New Roman" w:cs="Times New Roman"/>
                      <w:sz w:val="26"/>
                      <w:szCs w:val="26"/>
                      <w:lang w:eastAsia="ru-RU"/>
                    </w:rPr>
                  </w:pPr>
                </w:p>
                <w:p w14:paraId="207206E3" w14:textId="77777777" w:rsidR="006D004C" w:rsidRPr="007251FC" w:rsidRDefault="006D004C" w:rsidP="00C523BC">
                  <w:pPr>
                    <w:spacing w:after="0" w:line="240" w:lineRule="auto"/>
                    <w:jc w:val="center"/>
                    <w:rPr>
                      <w:rFonts w:ascii="Times New Roman" w:eastAsia="Times New Roman" w:hAnsi="Times New Roman" w:cs="Times New Roman"/>
                      <w:sz w:val="26"/>
                      <w:szCs w:val="26"/>
                      <w:lang w:eastAsia="ru-RU"/>
                    </w:rPr>
                  </w:pPr>
                </w:p>
              </w:tc>
            </w:tr>
            <w:tr w:rsidR="002947F1" w:rsidRPr="007251FC" w14:paraId="3D708E1A" w14:textId="77777777" w:rsidTr="005F0F4C">
              <w:tblPrEx>
                <w:tblLook w:val="0000" w:firstRow="0" w:lastRow="0" w:firstColumn="0" w:lastColumn="0" w:noHBand="0" w:noVBand="0"/>
              </w:tblPrEx>
              <w:trPr>
                <w:trHeight w:val="1092"/>
              </w:trPr>
              <w:tc>
                <w:tcPr>
                  <w:tcW w:w="657" w:type="dxa"/>
                </w:tcPr>
                <w:p w14:paraId="0D509454" w14:textId="77777777" w:rsidR="002947F1" w:rsidRPr="001E411F" w:rsidRDefault="005F0F4C"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835" w:type="dxa"/>
                </w:tcPr>
                <w:p w14:paraId="67571209" w14:textId="77777777" w:rsidR="002947F1" w:rsidRPr="001E411F"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Решение Ужурского районного Совета депутатов «Об арендной плате за земельные участки»</w:t>
                  </w:r>
                </w:p>
              </w:tc>
              <w:tc>
                <w:tcPr>
                  <w:tcW w:w="2291" w:type="dxa"/>
                </w:tcPr>
                <w:p w14:paraId="125BD3F7" w14:textId="77777777" w:rsidR="002947F1" w:rsidRPr="001E411F"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определяются значение коэффициентов К1 К2 и К3для расчета арендной платы на земельные участки</w:t>
                  </w:r>
                </w:p>
              </w:tc>
              <w:tc>
                <w:tcPr>
                  <w:tcW w:w="1961" w:type="dxa"/>
                </w:tcPr>
                <w:p w14:paraId="67DF6566" w14:textId="77777777" w:rsidR="002947F1" w:rsidRPr="001E411F"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отдел по управлению муниципальным имуществом и земельными отношениями администрации</w:t>
                  </w:r>
                </w:p>
              </w:tc>
              <w:tc>
                <w:tcPr>
                  <w:tcW w:w="1277" w:type="dxa"/>
                </w:tcPr>
                <w:p w14:paraId="0041DC84" w14:textId="77777777" w:rsidR="002947F1" w:rsidRPr="005F0F4C" w:rsidRDefault="002947F1" w:rsidP="002947F1">
                  <w:pPr>
                    <w:autoSpaceDE w:val="0"/>
                    <w:autoSpaceDN w:val="0"/>
                    <w:adjustRightInd w:val="0"/>
                    <w:spacing w:after="0" w:line="240" w:lineRule="auto"/>
                    <w:outlineLvl w:val="2"/>
                    <w:rPr>
                      <w:rFonts w:ascii="Times New Roman" w:eastAsia="Times New Roman" w:hAnsi="Times New Roman" w:cs="Times New Roman"/>
                      <w:sz w:val="18"/>
                      <w:szCs w:val="18"/>
                      <w:lang w:eastAsia="ru-RU"/>
                    </w:rPr>
                  </w:pPr>
                  <w:r w:rsidRPr="005F0F4C">
                    <w:rPr>
                      <w:rFonts w:ascii="Times New Roman" w:eastAsia="Times New Roman" w:hAnsi="Times New Roman" w:cs="Times New Roman"/>
                      <w:sz w:val="18"/>
                      <w:szCs w:val="18"/>
                      <w:lang w:eastAsia="ru-RU"/>
                    </w:rPr>
                    <w:t>ноябрь</w:t>
                  </w:r>
                </w:p>
                <w:p w14:paraId="79B55AFD" w14:textId="77777777" w:rsidR="002947F1" w:rsidRPr="007251FC" w:rsidRDefault="002947F1" w:rsidP="002947F1">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r w:rsidRPr="005F0F4C">
                    <w:rPr>
                      <w:rFonts w:ascii="Times New Roman" w:eastAsia="Times New Roman" w:hAnsi="Times New Roman" w:cs="Times New Roman"/>
                      <w:sz w:val="18"/>
                      <w:szCs w:val="18"/>
                      <w:lang w:eastAsia="ru-RU"/>
                    </w:rPr>
                    <w:t>декабрь каждого года</w:t>
                  </w:r>
                </w:p>
              </w:tc>
            </w:tr>
          </w:tbl>
          <w:p w14:paraId="22085CC8" w14:textId="77777777" w:rsidR="006D004C" w:rsidRPr="007251FC" w:rsidRDefault="006D004C" w:rsidP="00C523BC">
            <w:pPr>
              <w:spacing w:after="0" w:line="240" w:lineRule="auto"/>
              <w:jc w:val="right"/>
              <w:rPr>
                <w:rFonts w:ascii="Times New Roman" w:eastAsia="Calibri" w:hAnsi="Times New Roman" w:cs="Times New Roman"/>
                <w:sz w:val="24"/>
                <w:szCs w:val="24"/>
                <w:lang w:eastAsia="ru-RU"/>
              </w:rPr>
            </w:pPr>
          </w:p>
        </w:tc>
      </w:tr>
    </w:tbl>
    <w:p w14:paraId="574EC541" w14:textId="77777777" w:rsidR="006D004C" w:rsidRPr="007251FC" w:rsidRDefault="006D004C" w:rsidP="006D004C">
      <w:pPr>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br w:type="page"/>
      </w:r>
    </w:p>
    <w:p w14:paraId="03F2424E" w14:textId="77777777" w:rsidR="006D004C" w:rsidRPr="007251FC" w:rsidRDefault="006D004C" w:rsidP="006D004C">
      <w:pPr>
        <w:spacing w:after="0" w:line="240" w:lineRule="auto"/>
        <w:jc w:val="right"/>
        <w:rPr>
          <w:rFonts w:ascii="Times New Roman" w:eastAsia="Times New Roman" w:hAnsi="Times New Roman" w:cs="Times New Roman"/>
          <w:sz w:val="28"/>
          <w:szCs w:val="28"/>
          <w:lang w:eastAsia="ru-RU"/>
        </w:rPr>
        <w:sectPr w:rsidR="006D004C" w:rsidRPr="007251FC" w:rsidSect="00F61312">
          <w:pgSz w:w="11906" w:h="16838"/>
          <w:pgMar w:top="1134" w:right="851" w:bottom="1134" w:left="1701" w:header="709" w:footer="709" w:gutter="0"/>
          <w:cols w:space="708"/>
          <w:docGrid w:linePitch="360"/>
        </w:sectPr>
      </w:pPr>
    </w:p>
    <w:p w14:paraId="7FE66F31" w14:textId="77777777" w:rsidR="006D004C" w:rsidRPr="007251FC" w:rsidRDefault="006D004C" w:rsidP="006D004C">
      <w:pPr>
        <w:spacing w:after="0" w:line="240" w:lineRule="auto"/>
        <w:jc w:val="right"/>
        <w:rPr>
          <w:rFonts w:ascii="Times New Roman" w:eastAsia="Calibri" w:hAnsi="Times New Roman" w:cs="Times New Roman"/>
          <w:sz w:val="24"/>
          <w:szCs w:val="24"/>
          <w:lang w:eastAsia="ru-RU"/>
        </w:rPr>
      </w:pPr>
      <w:r w:rsidRPr="007251FC">
        <w:rPr>
          <w:rFonts w:ascii="Times New Roman" w:eastAsia="Times New Roman" w:hAnsi="Times New Roman" w:cs="Times New Roman"/>
          <w:sz w:val="28"/>
          <w:szCs w:val="28"/>
          <w:lang w:eastAsia="ru-RU"/>
        </w:rPr>
        <w:lastRenderedPageBreak/>
        <w:t xml:space="preserve">Приложение № 4 к программе </w:t>
      </w:r>
    </w:p>
    <w:p w14:paraId="4644A83B" w14:textId="77777777" w:rsidR="006D004C" w:rsidRPr="007251FC" w:rsidRDefault="006D004C" w:rsidP="006D004C">
      <w:pPr>
        <w:spacing w:after="0" w:line="240" w:lineRule="auto"/>
        <w:jc w:val="both"/>
        <w:rPr>
          <w:rFonts w:ascii="Times New Roman" w:eastAsia="Times New Roman" w:hAnsi="Times New Roman" w:cs="Times New Roman"/>
          <w:sz w:val="20"/>
          <w:szCs w:val="20"/>
          <w:lang w:eastAsia="ru-RU"/>
        </w:rPr>
      </w:pPr>
    </w:p>
    <w:p w14:paraId="52F6BBF8" w14:textId="77777777" w:rsidR="006D004C" w:rsidRPr="007251FC" w:rsidRDefault="006D004C" w:rsidP="006D004C">
      <w:pPr>
        <w:spacing w:after="0" w:line="240" w:lineRule="auto"/>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 xml:space="preserve">Перечень объектов недвижимого имущества муниципальной собственности Ужурского района, </w:t>
      </w:r>
      <w:r w:rsidRPr="007251FC">
        <w:rPr>
          <w:rFonts w:ascii="Times New Roman" w:eastAsia="Calibri" w:hAnsi="Times New Roman" w:cs="Times New Roman"/>
          <w:b/>
          <w:sz w:val="28"/>
          <w:szCs w:val="28"/>
        </w:rPr>
        <w:br/>
        <w:t>подлежащих строительству, реконструкции, техническому перевооружению или приобретению</w:t>
      </w:r>
    </w:p>
    <w:tbl>
      <w:tblPr>
        <w:tblW w:w="1428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1967"/>
        <w:gridCol w:w="1275"/>
        <w:gridCol w:w="1844"/>
        <w:gridCol w:w="1154"/>
        <w:gridCol w:w="1701"/>
        <w:gridCol w:w="1843"/>
        <w:gridCol w:w="1276"/>
        <w:gridCol w:w="1134"/>
        <w:gridCol w:w="1700"/>
      </w:tblGrid>
      <w:tr w:rsidR="00C0423E" w:rsidRPr="007251FC" w14:paraId="1FF5A2BA" w14:textId="77777777" w:rsidTr="00C0423E">
        <w:tc>
          <w:tcPr>
            <w:tcW w:w="389" w:type="dxa"/>
            <w:vMerge w:val="restart"/>
            <w:shd w:val="clear" w:color="auto" w:fill="auto"/>
          </w:tcPr>
          <w:p w14:paraId="1D857408"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 п/п</w:t>
            </w:r>
          </w:p>
        </w:tc>
        <w:tc>
          <w:tcPr>
            <w:tcW w:w="1967" w:type="dxa"/>
            <w:vMerge w:val="restart"/>
            <w:shd w:val="clear" w:color="auto" w:fill="auto"/>
          </w:tcPr>
          <w:p w14:paraId="23C10CC8"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Наименование объекта, территория строительства (приобретения)</w:t>
            </w:r>
            <w:r w:rsidRPr="007251FC">
              <w:rPr>
                <w:rFonts w:ascii="Times New Roman" w:eastAsia="Calibri" w:hAnsi="Times New Roman" w:cs="Times New Roman"/>
                <w:spacing w:val="-4"/>
                <w:sz w:val="20"/>
                <w:szCs w:val="20"/>
                <w:vertAlign w:val="superscript"/>
              </w:rPr>
              <w:t>1</w:t>
            </w:r>
          </w:p>
        </w:tc>
        <w:tc>
          <w:tcPr>
            <w:tcW w:w="1275" w:type="dxa"/>
            <w:vMerge w:val="restart"/>
            <w:shd w:val="clear" w:color="auto" w:fill="auto"/>
          </w:tcPr>
          <w:p w14:paraId="40141F23"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Мощность объекта с указанием ед. измерения</w:t>
            </w:r>
          </w:p>
        </w:tc>
        <w:tc>
          <w:tcPr>
            <w:tcW w:w="1844" w:type="dxa"/>
            <w:vMerge w:val="restart"/>
            <w:shd w:val="clear" w:color="auto" w:fill="auto"/>
          </w:tcPr>
          <w:p w14:paraId="5EFB4A52"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Годы строительства, реконструкции, технического перевооружения (приобретения)</w:t>
            </w:r>
            <w:r w:rsidRPr="007251FC">
              <w:rPr>
                <w:rFonts w:ascii="Times New Roman" w:eastAsia="Calibri" w:hAnsi="Times New Roman" w:cs="Times New Roman"/>
                <w:spacing w:val="-4"/>
                <w:sz w:val="20"/>
                <w:szCs w:val="20"/>
                <w:vertAlign w:val="superscript"/>
              </w:rPr>
              <w:t>2</w:t>
            </w:r>
          </w:p>
        </w:tc>
        <w:tc>
          <w:tcPr>
            <w:tcW w:w="1154" w:type="dxa"/>
            <w:vMerge w:val="restart"/>
            <w:shd w:val="clear" w:color="auto" w:fill="auto"/>
          </w:tcPr>
          <w:p w14:paraId="695F0600"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Предельная сметная стоимость объекта</w:t>
            </w:r>
          </w:p>
        </w:tc>
        <w:tc>
          <w:tcPr>
            <w:tcW w:w="1701" w:type="dxa"/>
            <w:vMerge w:val="restart"/>
            <w:shd w:val="clear" w:color="auto" w:fill="auto"/>
          </w:tcPr>
          <w:p w14:paraId="7D762283"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Фактическое финансирование всего на 01.01 очередного финансового года</w:t>
            </w:r>
          </w:p>
        </w:tc>
        <w:tc>
          <w:tcPr>
            <w:tcW w:w="1843" w:type="dxa"/>
            <w:vMerge w:val="restart"/>
            <w:shd w:val="clear" w:color="auto" w:fill="auto"/>
          </w:tcPr>
          <w:p w14:paraId="3816E6BD"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 xml:space="preserve">Остаток стоимости объекта </w:t>
            </w:r>
            <w:r w:rsidRPr="007251FC">
              <w:rPr>
                <w:rFonts w:ascii="Times New Roman" w:eastAsia="Calibri" w:hAnsi="Times New Roman" w:cs="Times New Roman"/>
                <w:spacing w:val="-4"/>
                <w:sz w:val="20"/>
                <w:szCs w:val="20"/>
              </w:rPr>
              <w:br/>
              <w:t>в ценах муниципальных контрактов на 01.01 очередного финансового года</w:t>
            </w:r>
            <w:r w:rsidRPr="007251FC">
              <w:rPr>
                <w:rFonts w:ascii="Times New Roman" w:eastAsia="Calibri" w:hAnsi="Times New Roman" w:cs="Times New Roman"/>
                <w:spacing w:val="-4"/>
                <w:sz w:val="20"/>
                <w:szCs w:val="20"/>
                <w:vertAlign w:val="superscript"/>
              </w:rPr>
              <w:t>3</w:t>
            </w:r>
          </w:p>
        </w:tc>
        <w:tc>
          <w:tcPr>
            <w:tcW w:w="4110" w:type="dxa"/>
            <w:gridSpan w:val="3"/>
            <w:shd w:val="clear" w:color="auto" w:fill="auto"/>
          </w:tcPr>
          <w:p w14:paraId="619EB0E8"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 xml:space="preserve">Объем бюджетных ассигнований, </w:t>
            </w:r>
            <w:r w:rsidRPr="007251FC">
              <w:rPr>
                <w:rFonts w:ascii="Times New Roman" w:eastAsia="Calibri" w:hAnsi="Times New Roman" w:cs="Times New Roman"/>
                <w:spacing w:val="-4"/>
                <w:sz w:val="20"/>
                <w:szCs w:val="20"/>
              </w:rPr>
              <w:br/>
              <w:t>в том числе по годам</w:t>
            </w:r>
          </w:p>
        </w:tc>
      </w:tr>
      <w:tr w:rsidR="00C0423E" w:rsidRPr="007251FC" w14:paraId="625D5563" w14:textId="77777777" w:rsidTr="00C0423E">
        <w:trPr>
          <w:trHeight w:val="85"/>
        </w:trPr>
        <w:tc>
          <w:tcPr>
            <w:tcW w:w="389" w:type="dxa"/>
            <w:vMerge/>
            <w:shd w:val="clear" w:color="auto" w:fill="auto"/>
          </w:tcPr>
          <w:p w14:paraId="2D70895F"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967" w:type="dxa"/>
            <w:vMerge/>
            <w:shd w:val="clear" w:color="auto" w:fill="auto"/>
          </w:tcPr>
          <w:p w14:paraId="5152C625"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275" w:type="dxa"/>
            <w:vMerge/>
            <w:shd w:val="clear" w:color="auto" w:fill="auto"/>
          </w:tcPr>
          <w:p w14:paraId="6F8861F7"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844" w:type="dxa"/>
            <w:vMerge/>
            <w:shd w:val="clear" w:color="auto" w:fill="auto"/>
          </w:tcPr>
          <w:p w14:paraId="5E23297B"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154" w:type="dxa"/>
            <w:vMerge/>
            <w:shd w:val="clear" w:color="auto" w:fill="auto"/>
          </w:tcPr>
          <w:p w14:paraId="05FB2B21"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701" w:type="dxa"/>
            <w:vMerge/>
            <w:shd w:val="clear" w:color="auto" w:fill="auto"/>
          </w:tcPr>
          <w:p w14:paraId="0FB2437E"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843" w:type="dxa"/>
            <w:vMerge/>
            <w:shd w:val="clear" w:color="auto" w:fill="auto"/>
          </w:tcPr>
          <w:p w14:paraId="44D3FC95"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138DC8BB"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очередной финансовый год</w:t>
            </w:r>
          </w:p>
        </w:tc>
        <w:tc>
          <w:tcPr>
            <w:tcW w:w="1134" w:type="dxa"/>
            <w:shd w:val="clear" w:color="auto" w:fill="auto"/>
          </w:tcPr>
          <w:p w14:paraId="415A774A"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первый год планового периода</w:t>
            </w:r>
          </w:p>
        </w:tc>
        <w:tc>
          <w:tcPr>
            <w:tcW w:w="1700" w:type="dxa"/>
            <w:shd w:val="clear" w:color="auto" w:fill="auto"/>
          </w:tcPr>
          <w:p w14:paraId="469F250E"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второй год планового периода</w:t>
            </w:r>
          </w:p>
        </w:tc>
      </w:tr>
      <w:tr w:rsidR="00C0423E" w:rsidRPr="007251FC" w14:paraId="5807EC21" w14:textId="77777777" w:rsidTr="00C0423E">
        <w:trPr>
          <w:trHeight w:val="85"/>
        </w:trPr>
        <w:tc>
          <w:tcPr>
            <w:tcW w:w="389" w:type="dxa"/>
            <w:shd w:val="clear" w:color="auto" w:fill="auto"/>
          </w:tcPr>
          <w:p w14:paraId="31A1A5DC"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w:t>
            </w:r>
          </w:p>
        </w:tc>
        <w:tc>
          <w:tcPr>
            <w:tcW w:w="1967" w:type="dxa"/>
            <w:shd w:val="clear" w:color="auto" w:fill="auto"/>
          </w:tcPr>
          <w:p w14:paraId="2164BC2B"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2</w:t>
            </w:r>
          </w:p>
        </w:tc>
        <w:tc>
          <w:tcPr>
            <w:tcW w:w="1275" w:type="dxa"/>
            <w:shd w:val="clear" w:color="auto" w:fill="auto"/>
          </w:tcPr>
          <w:p w14:paraId="30938FE5"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3</w:t>
            </w:r>
          </w:p>
        </w:tc>
        <w:tc>
          <w:tcPr>
            <w:tcW w:w="1844" w:type="dxa"/>
            <w:shd w:val="clear" w:color="auto" w:fill="auto"/>
          </w:tcPr>
          <w:p w14:paraId="2804089A"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4</w:t>
            </w:r>
          </w:p>
        </w:tc>
        <w:tc>
          <w:tcPr>
            <w:tcW w:w="1154" w:type="dxa"/>
            <w:shd w:val="clear" w:color="auto" w:fill="auto"/>
          </w:tcPr>
          <w:p w14:paraId="3DCACF91"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5</w:t>
            </w:r>
          </w:p>
        </w:tc>
        <w:tc>
          <w:tcPr>
            <w:tcW w:w="1701" w:type="dxa"/>
            <w:shd w:val="clear" w:color="auto" w:fill="auto"/>
          </w:tcPr>
          <w:p w14:paraId="2889BC6D"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6</w:t>
            </w:r>
          </w:p>
        </w:tc>
        <w:tc>
          <w:tcPr>
            <w:tcW w:w="1843" w:type="dxa"/>
            <w:shd w:val="clear" w:color="auto" w:fill="auto"/>
          </w:tcPr>
          <w:p w14:paraId="470E77C4"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7</w:t>
            </w:r>
          </w:p>
        </w:tc>
        <w:tc>
          <w:tcPr>
            <w:tcW w:w="1276" w:type="dxa"/>
            <w:shd w:val="clear" w:color="auto" w:fill="auto"/>
          </w:tcPr>
          <w:p w14:paraId="11156FB3"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8</w:t>
            </w:r>
          </w:p>
        </w:tc>
        <w:tc>
          <w:tcPr>
            <w:tcW w:w="1134" w:type="dxa"/>
            <w:shd w:val="clear" w:color="auto" w:fill="auto"/>
          </w:tcPr>
          <w:p w14:paraId="7E6AE32A"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9</w:t>
            </w:r>
          </w:p>
        </w:tc>
        <w:tc>
          <w:tcPr>
            <w:tcW w:w="1700" w:type="dxa"/>
            <w:shd w:val="clear" w:color="auto" w:fill="auto"/>
          </w:tcPr>
          <w:p w14:paraId="6599CADA"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10</w:t>
            </w:r>
          </w:p>
        </w:tc>
      </w:tr>
      <w:tr w:rsidR="00C0423E" w:rsidRPr="007251FC" w14:paraId="3085AC62" w14:textId="77777777" w:rsidTr="00C0423E">
        <w:trPr>
          <w:trHeight w:val="85"/>
        </w:trPr>
        <w:tc>
          <w:tcPr>
            <w:tcW w:w="389" w:type="dxa"/>
            <w:shd w:val="clear" w:color="auto" w:fill="auto"/>
          </w:tcPr>
          <w:p w14:paraId="42FA8D26"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w:t>
            </w:r>
          </w:p>
        </w:tc>
        <w:tc>
          <w:tcPr>
            <w:tcW w:w="1967" w:type="dxa"/>
            <w:shd w:val="clear" w:color="auto" w:fill="auto"/>
          </w:tcPr>
          <w:p w14:paraId="2105B882" w14:textId="77777777" w:rsidR="00C0423E" w:rsidRPr="007251FC" w:rsidRDefault="00C0423E" w:rsidP="00C0423E">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Наименование подпрограммы 1</w:t>
            </w:r>
            <w:hyperlink w:anchor="Par575" w:history="1"/>
          </w:p>
        </w:tc>
        <w:tc>
          <w:tcPr>
            <w:tcW w:w="1275" w:type="dxa"/>
            <w:shd w:val="clear" w:color="auto" w:fill="auto"/>
          </w:tcPr>
          <w:p w14:paraId="73841490"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2D15C123"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369F3A0D"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1582D280"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843" w:type="dxa"/>
            <w:shd w:val="clear" w:color="auto" w:fill="auto"/>
          </w:tcPr>
          <w:p w14:paraId="56D240CE"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5B0D038A"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1D4DA3C5"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700" w:type="dxa"/>
            <w:shd w:val="clear" w:color="auto" w:fill="auto"/>
          </w:tcPr>
          <w:p w14:paraId="46907FDA"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r>
      <w:tr w:rsidR="00C0423E" w:rsidRPr="007251FC" w14:paraId="0A39240F" w14:textId="77777777" w:rsidTr="00C0423E">
        <w:trPr>
          <w:trHeight w:val="85"/>
        </w:trPr>
        <w:tc>
          <w:tcPr>
            <w:tcW w:w="389" w:type="dxa"/>
            <w:shd w:val="clear" w:color="auto" w:fill="auto"/>
          </w:tcPr>
          <w:p w14:paraId="1332EB72"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1.1.</w:t>
            </w:r>
          </w:p>
        </w:tc>
        <w:tc>
          <w:tcPr>
            <w:tcW w:w="1967" w:type="dxa"/>
            <w:shd w:val="clear" w:color="auto" w:fill="auto"/>
          </w:tcPr>
          <w:p w14:paraId="237F1E9A" w14:textId="77777777" w:rsidR="00C0423E" w:rsidRPr="007251FC" w:rsidRDefault="00C0423E" w:rsidP="00C0423E">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Управление муниципальным имуществом</w:t>
            </w:r>
          </w:p>
        </w:tc>
        <w:tc>
          <w:tcPr>
            <w:tcW w:w="1275" w:type="dxa"/>
            <w:shd w:val="clear" w:color="auto" w:fill="auto"/>
          </w:tcPr>
          <w:p w14:paraId="5EC5B789"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621EE872"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56C849E9"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5CC84A15"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843" w:type="dxa"/>
            <w:shd w:val="clear" w:color="auto" w:fill="auto"/>
          </w:tcPr>
          <w:p w14:paraId="0ACEEAB0"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3F0E1A5C"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1B160CA6"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700" w:type="dxa"/>
            <w:shd w:val="clear" w:color="auto" w:fill="auto"/>
          </w:tcPr>
          <w:p w14:paraId="37EFEBE3"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r>
      <w:tr w:rsidR="00C0423E" w:rsidRPr="007251FC" w14:paraId="1A084DB5" w14:textId="77777777" w:rsidTr="00C0423E">
        <w:trPr>
          <w:trHeight w:val="85"/>
        </w:trPr>
        <w:tc>
          <w:tcPr>
            <w:tcW w:w="389" w:type="dxa"/>
            <w:shd w:val="clear" w:color="auto" w:fill="auto"/>
          </w:tcPr>
          <w:p w14:paraId="4D28F697"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3788DFF7" w14:textId="77777777" w:rsidR="00C0423E" w:rsidRPr="007251FC" w:rsidRDefault="00C0423E" w:rsidP="00C0423E">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Главный распорядитель 1</w:t>
            </w:r>
          </w:p>
        </w:tc>
        <w:tc>
          <w:tcPr>
            <w:tcW w:w="1275" w:type="dxa"/>
            <w:shd w:val="clear" w:color="auto" w:fill="auto"/>
          </w:tcPr>
          <w:p w14:paraId="1904C9CB"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67BE3A06"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07C4EAC0"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286E70D0"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843" w:type="dxa"/>
            <w:shd w:val="clear" w:color="auto" w:fill="auto"/>
          </w:tcPr>
          <w:p w14:paraId="2FEAA3B8"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5797A09C"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6EF9678C"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700" w:type="dxa"/>
            <w:shd w:val="clear" w:color="auto" w:fill="auto"/>
          </w:tcPr>
          <w:p w14:paraId="71064EC2"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r>
      <w:tr w:rsidR="00C0423E" w:rsidRPr="007251FC" w14:paraId="0886FD4B" w14:textId="77777777" w:rsidTr="00C0423E">
        <w:trPr>
          <w:trHeight w:val="85"/>
        </w:trPr>
        <w:tc>
          <w:tcPr>
            <w:tcW w:w="389" w:type="dxa"/>
            <w:shd w:val="clear" w:color="auto" w:fill="auto"/>
          </w:tcPr>
          <w:p w14:paraId="4B99DB84"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1.2.</w:t>
            </w:r>
          </w:p>
        </w:tc>
        <w:tc>
          <w:tcPr>
            <w:tcW w:w="1967" w:type="dxa"/>
            <w:shd w:val="clear" w:color="auto" w:fill="auto"/>
          </w:tcPr>
          <w:p w14:paraId="68872AB9" w14:textId="77777777" w:rsidR="00C0423E" w:rsidRPr="007251FC" w:rsidRDefault="00C0423E" w:rsidP="00C0423E">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 xml:space="preserve">Администрация </w:t>
            </w:r>
            <w:proofErr w:type="gramStart"/>
            <w:r w:rsidRPr="007251FC">
              <w:rPr>
                <w:rFonts w:ascii="Times New Roman" w:eastAsia="Calibri" w:hAnsi="Times New Roman" w:cs="Times New Roman"/>
                <w:spacing w:val="-4"/>
                <w:sz w:val="20"/>
                <w:szCs w:val="20"/>
              </w:rPr>
              <w:t>Ужурского  района</w:t>
            </w:r>
            <w:proofErr w:type="gramEnd"/>
            <w:r w:rsidRPr="007251FC">
              <w:rPr>
                <w:rFonts w:ascii="Times New Roman" w:eastAsia="Calibri" w:hAnsi="Times New Roman" w:cs="Times New Roman"/>
                <w:spacing w:val="-4"/>
                <w:sz w:val="20"/>
                <w:szCs w:val="20"/>
              </w:rPr>
              <w:t xml:space="preserve"> Красноярского  края</w:t>
            </w:r>
          </w:p>
        </w:tc>
        <w:tc>
          <w:tcPr>
            <w:tcW w:w="1275" w:type="dxa"/>
            <w:shd w:val="clear" w:color="auto" w:fill="auto"/>
          </w:tcPr>
          <w:p w14:paraId="247ED7E5"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312D3A1E"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2F1B6724"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4950AC8A"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843" w:type="dxa"/>
            <w:shd w:val="clear" w:color="auto" w:fill="auto"/>
          </w:tcPr>
          <w:p w14:paraId="36F80984"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6491EF8F"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4DA01C49"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700" w:type="dxa"/>
            <w:shd w:val="clear" w:color="auto" w:fill="auto"/>
          </w:tcPr>
          <w:p w14:paraId="126A0679"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r>
      <w:tr w:rsidR="00C0423E" w:rsidRPr="007251FC" w14:paraId="2952D389" w14:textId="77777777" w:rsidTr="00C0423E">
        <w:trPr>
          <w:trHeight w:val="85"/>
        </w:trPr>
        <w:tc>
          <w:tcPr>
            <w:tcW w:w="389" w:type="dxa"/>
            <w:shd w:val="clear" w:color="auto" w:fill="auto"/>
          </w:tcPr>
          <w:p w14:paraId="3DAFD59A"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1DA246FF" w14:textId="77777777" w:rsidR="00C0423E" w:rsidRPr="007251FC" w:rsidRDefault="00C0423E" w:rsidP="00C0423E">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Наименование мероприятия 1</w:t>
            </w:r>
          </w:p>
        </w:tc>
        <w:tc>
          <w:tcPr>
            <w:tcW w:w="1275" w:type="dxa"/>
            <w:shd w:val="clear" w:color="auto" w:fill="auto"/>
          </w:tcPr>
          <w:p w14:paraId="758A5423"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56CAC90F"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3C903884"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03D4E14B"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843" w:type="dxa"/>
            <w:shd w:val="clear" w:color="auto" w:fill="auto"/>
          </w:tcPr>
          <w:p w14:paraId="18D3BCB6"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0DFB4A04"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7C534242"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700" w:type="dxa"/>
            <w:shd w:val="clear" w:color="auto" w:fill="auto"/>
          </w:tcPr>
          <w:p w14:paraId="2121D0C5"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r>
      <w:tr w:rsidR="00C0423E" w:rsidRPr="007251FC" w14:paraId="5122C021" w14:textId="77777777" w:rsidTr="00C0423E">
        <w:trPr>
          <w:trHeight w:val="85"/>
        </w:trPr>
        <w:tc>
          <w:tcPr>
            <w:tcW w:w="389" w:type="dxa"/>
            <w:shd w:val="clear" w:color="auto" w:fill="auto"/>
          </w:tcPr>
          <w:p w14:paraId="6989EA8F"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1.3.</w:t>
            </w:r>
          </w:p>
        </w:tc>
        <w:tc>
          <w:tcPr>
            <w:tcW w:w="1967" w:type="dxa"/>
            <w:shd w:val="clear" w:color="auto" w:fill="auto"/>
          </w:tcPr>
          <w:p w14:paraId="6AF86E33" w14:textId="77777777" w:rsidR="00C0423E" w:rsidRPr="001341C7" w:rsidRDefault="00C0423E" w:rsidP="00C0423E">
            <w:pPr>
              <w:spacing w:after="0" w:line="240" w:lineRule="auto"/>
              <w:ind w:left="34"/>
              <w:contextualSpacing/>
              <w:jc w:val="both"/>
              <w:rPr>
                <w:rFonts w:ascii="Times New Roman" w:eastAsia="Times New Roman" w:hAnsi="Times New Roman" w:cs="Times New Roman"/>
                <w:lang w:eastAsia="ru-RU"/>
              </w:rPr>
            </w:pPr>
            <w:r w:rsidRPr="001341C7">
              <w:rPr>
                <w:rFonts w:ascii="Times New Roman" w:eastAsia="Times New Roman" w:hAnsi="Times New Roman" w:cs="Times New Roman"/>
                <w:lang w:eastAsia="ru-RU"/>
              </w:rPr>
              <w:t xml:space="preserve">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w:t>
            </w:r>
            <w:r w:rsidRPr="001341C7">
              <w:rPr>
                <w:rFonts w:ascii="Times New Roman" w:eastAsia="Times New Roman" w:hAnsi="Times New Roman" w:cs="Times New Roman"/>
                <w:lang w:eastAsia="ru-RU"/>
              </w:rPr>
              <w:lastRenderedPageBreak/>
              <w:t>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счет средств краевого бюджета.</w:t>
            </w:r>
          </w:p>
          <w:p w14:paraId="57A89D33" w14:textId="77777777" w:rsidR="00C0423E" w:rsidRPr="007251FC" w:rsidRDefault="00C0423E" w:rsidP="00C0423E">
            <w:pPr>
              <w:spacing w:after="0" w:line="240" w:lineRule="auto"/>
              <w:ind w:left="-105" w:right="-79"/>
              <w:rPr>
                <w:rFonts w:ascii="Times New Roman" w:eastAsia="Calibri" w:hAnsi="Times New Roman" w:cs="Times New Roman"/>
                <w:spacing w:val="-4"/>
                <w:sz w:val="20"/>
                <w:szCs w:val="20"/>
              </w:rPr>
            </w:pPr>
          </w:p>
        </w:tc>
        <w:tc>
          <w:tcPr>
            <w:tcW w:w="1275" w:type="dxa"/>
            <w:shd w:val="clear" w:color="auto" w:fill="auto"/>
          </w:tcPr>
          <w:p w14:paraId="7AA3A556"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lastRenderedPageBreak/>
              <w:t>22-42 кв. м</w:t>
            </w:r>
          </w:p>
        </w:tc>
        <w:tc>
          <w:tcPr>
            <w:tcW w:w="1844" w:type="dxa"/>
            <w:shd w:val="clear" w:color="auto" w:fill="auto"/>
          </w:tcPr>
          <w:p w14:paraId="730ABF16"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20</w:t>
            </w:r>
            <w:r>
              <w:rPr>
                <w:rFonts w:ascii="Times New Roman" w:eastAsia="Calibri" w:hAnsi="Times New Roman" w:cs="Times New Roman"/>
                <w:spacing w:val="-4"/>
                <w:sz w:val="20"/>
                <w:szCs w:val="20"/>
              </w:rPr>
              <w:t>23</w:t>
            </w:r>
          </w:p>
        </w:tc>
        <w:tc>
          <w:tcPr>
            <w:tcW w:w="1154" w:type="dxa"/>
            <w:shd w:val="clear" w:color="auto" w:fill="auto"/>
          </w:tcPr>
          <w:p w14:paraId="7E51B017"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Анализ рынка</w:t>
            </w:r>
          </w:p>
        </w:tc>
        <w:tc>
          <w:tcPr>
            <w:tcW w:w="1701" w:type="dxa"/>
            <w:shd w:val="clear" w:color="auto" w:fill="auto"/>
          </w:tcPr>
          <w:p w14:paraId="1EDD615C"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0</w:t>
            </w:r>
          </w:p>
        </w:tc>
        <w:tc>
          <w:tcPr>
            <w:tcW w:w="1843" w:type="dxa"/>
            <w:shd w:val="clear" w:color="auto" w:fill="auto"/>
          </w:tcPr>
          <w:p w14:paraId="2DECDBC4"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w:t>
            </w:r>
          </w:p>
        </w:tc>
        <w:tc>
          <w:tcPr>
            <w:tcW w:w="1276" w:type="dxa"/>
            <w:shd w:val="clear" w:color="auto" w:fill="auto"/>
          </w:tcPr>
          <w:p w14:paraId="72B7C3C5"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0EDE470B"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700" w:type="dxa"/>
            <w:shd w:val="clear" w:color="auto" w:fill="auto"/>
          </w:tcPr>
          <w:p w14:paraId="005828D2"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r>
      <w:tr w:rsidR="00C0423E" w:rsidRPr="007251FC" w14:paraId="778CFF40" w14:textId="77777777" w:rsidTr="00C0423E">
        <w:trPr>
          <w:trHeight w:val="85"/>
        </w:trPr>
        <w:tc>
          <w:tcPr>
            <w:tcW w:w="389" w:type="dxa"/>
            <w:shd w:val="clear" w:color="auto" w:fill="auto"/>
          </w:tcPr>
          <w:p w14:paraId="3D31828A"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2F69B41D" w14:textId="77777777" w:rsidR="00C0423E" w:rsidRPr="007251FC" w:rsidRDefault="00C0423E" w:rsidP="00C0423E">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Заказчик 1</w:t>
            </w:r>
            <w:r w:rsidRPr="007251FC">
              <w:rPr>
                <w:rFonts w:ascii="Times New Roman" w:eastAsia="Calibri" w:hAnsi="Times New Roman" w:cs="Times New Roman"/>
                <w:spacing w:val="-4"/>
                <w:sz w:val="20"/>
                <w:szCs w:val="20"/>
                <w:vertAlign w:val="superscript"/>
              </w:rPr>
              <w:t>4</w:t>
            </w:r>
            <w:hyperlink w:anchor="Par575" w:history="1"/>
          </w:p>
        </w:tc>
        <w:tc>
          <w:tcPr>
            <w:tcW w:w="1275" w:type="dxa"/>
            <w:shd w:val="clear" w:color="auto" w:fill="auto"/>
          </w:tcPr>
          <w:p w14:paraId="052F770F"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08F7289C"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0CDD97F5"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2C1B36B8"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843" w:type="dxa"/>
            <w:shd w:val="clear" w:color="auto" w:fill="auto"/>
          </w:tcPr>
          <w:p w14:paraId="2B0F0AD6"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7B1F6CFC"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7FA4F70E"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700" w:type="dxa"/>
            <w:shd w:val="clear" w:color="auto" w:fill="auto"/>
          </w:tcPr>
          <w:p w14:paraId="76A6C97F"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r>
      <w:tr w:rsidR="00C0423E" w:rsidRPr="007251FC" w14:paraId="19B79138" w14:textId="77777777" w:rsidTr="00C0423E">
        <w:trPr>
          <w:trHeight w:val="85"/>
        </w:trPr>
        <w:tc>
          <w:tcPr>
            <w:tcW w:w="389" w:type="dxa"/>
            <w:shd w:val="clear" w:color="auto" w:fill="auto"/>
          </w:tcPr>
          <w:p w14:paraId="77292CAA"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1.4.</w:t>
            </w:r>
          </w:p>
        </w:tc>
        <w:tc>
          <w:tcPr>
            <w:tcW w:w="1967" w:type="dxa"/>
            <w:shd w:val="clear" w:color="auto" w:fill="auto"/>
          </w:tcPr>
          <w:p w14:paraId="01A35DB0" w14:textId="77777777" w:rsidR="00C0423E" w:rsidRPr="007251FC" w:rsidRDefault="00C0423E" w:rsidP="00C0423E">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 xml:space="preserve">Администрация </w:t>
            </w:r>
            <w:proofErr w:type="gramStart"/>
            <w:r w:rsidRPr="007251FC">
              <w:rPr>
                <w:rFonts w:ascii="Times New Roman" w:eastAsia="Calibri" w:hAnsi="Times New Roman" w:cs="Times New Roman"/>
                <w:spacing w:val="-4"/>
                <w:sz w:val="20"/>
                <w:szCs w:val="20"/>
              </w:rPr>
              <w:t>Ужурского  района</w:t>
            </w:r>
            <w:proofErr w:type="gramEnd"/>
            <w:r w:rsidRPr="007251FC">
              <w:rPr>
                <w:rFonts w:ascii="Times New Roman" w:eastAsia="Calibri" w:hAnsi="Times New Roman" w:cs="Times New Roman"/>
                <w:spacing w:val="-4"/>
                <w:sz w:val="20"/>
                <w:szCs w:val="20"/>
              </w:rPr>
              <w:t xml:space="preserve"> Красноярского  края</w:t>
            </w:r>
          </w:p>
        </w:tc>
        <w:tc>
          <w:tcPr>
            <w:tcW w:w="1275" w:type="dxa"/>
            <w:shd w:val="clear" w:color="auto" w:fill="auto"/>
          </w:tcPr>
          <w:p w14:paraId="734DDA03"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0CB1A453"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15F9AD24"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2673FF45"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843" w:type="dxa"/>
            <w:shd w:val="clear" w:color="auto" w:fill="auto"/>
          </w:tcPr>
          <w:p w14:paraId="4B14AE97"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737ABD5B"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46BF387B"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700" w:type="dxa"/>
            <w:shd w:val="clear" w:color="auto" w:fill="auto"/>
          </w:tcPr>
          <w:p w14:paraId="30E69A3B"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r>
      <w:tr w:rsidR="00C0423E" w:rsidRPr="007251FC" w14:paraId="27151DEE" w14:textId="77777777" w:rsidTr="00C0423E">
        <w:trPr>
          <w:trHeight w:val="85"/>
        </w:trPr>
        <w:tc>
          <w:tcPr>
            <w:tcW w:w="389" w:type="dxa"/>
            <w:shd w:val="clear" w:color="auto" w:fill="auto"/>
          </w:tcPr>
          <w:p w14:paraId="324AC545"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797EBD2F" w14:textId="77777777" w:rsidR="00C0423E" w:rsidRPr="007251FC" w:rsidRDefault="00C0423E" w:rsidP="00C0423E">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Объект 1</w:t>
            </w:r>
          </w:p>
        </w:tc>
        <w:tc>
          <w:tcPr>
            <w:tcW w:w="1275" w:type="dxa"/>
            <w:shd w:val="clear" w:color="auto" w:fill="auto"/>
          </w:tcPr>
          <w:p w14:paraId="0E2C9B1B"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604704FE"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1F97683B"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0E865EC0"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843" w:type="dxa"/>
            <w:shd w:val="clear" w:color="auto" w:fill="auto"/>
          </w:tcPr>
          <w:p w14:paraId="53EDB1E2"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60CE058A"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5AB76230"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700" w:type="dxa"/>
            <w:shd w:val="clear" w:color="auto" w:fill="auto"/>
          </w:tcPr>
          <w:p w14:paraId="483EAA39"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r>
      <w:tr w:rsidR="00C0423E" w:rsidRPr="007251FC" w14:paraId="5B42C819" w14:textId="77777777" w:rsidTr="00C0423E">
        <w:trPr>
          <w:trHeight w:val="85"/>
        </w:trPr>
        <w:tc>
          <w:tcPr>
            <w:tcW w:w="389" w:type="dxa"/>
            <w:shd w:val="clear" w:color="auto" w:fill="auto"/>
          </w:tcPr>
          <w:p w14:paraId="702A0967"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17B79B5F" w14:textId="77777777" w:rsidR="00C0423E" w:rsidRPr="007251FC" w:rsidRDefault="00C0423E" w:rsidP="00C0423E">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в том числе:</w:t>
            </w:r>
          </w:p>
        </w:tc>
        <w:tc>
          <w:tcPr>
            <w:tcW w:w="1275" w:type="dxa"/>
            <w:shd w:val="clear" w:color="auto" w:fill="auto"/>
          </w:tcPr>
          <w:p w14:paraId="79D0552A"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48601B4D"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2A043A4E"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7F3D9A4C"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843" w:type="dxa"/>
            <w:shd w:val="clear" w:color="auto" w:fill="auto"/>
          </w:tcPr>
          <w:p w14:paraId="79555F40"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5B340E03"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770A7B5A"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700" w:type="dxa"/>
            <w:shd w:val="clear" w:color="auto" w:fill="auto"/>
          </w:tcPr>
          <w:p w14:paraId="682B2BF8"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r>
      <w:tr w:rsidR="00C0423E" w:rsidRPr="007251FC" w14:paraId="701D91A0" w14:textId="77777777" w:rsidTr="00C0423E">
        <w:trPr>
          <w:trHeight w:val="85"/>
        </w:trPr>
        <w:tc>
          <w:tcPr>
            <w:tcW w:w="389" w:type="dxa"/>
            <w:shd w:val="clear" w:color="auto" w:fill="auto"/>
          </w:tcPr>
          <w:p w14:paraId="2C033C5A"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132F174C" w14:textId="77777777" w:rsidR="00C0423E" w:rsidRPr="007251FC" w:rsidRDefault="00C0423E" w:rsidP="00C0423E">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федеральный бюджет</w:t>
            </w:r>
          </w:p>
        </w:tc>
        <w:tc>
          <w:tcPr>
            <w:tcW w:w="1275" w:type="dxa"/>
            <w:shd w:val="clear" w:color="auto" w:fill="auto"/>
          </w:tcPr>
          <w:p w14:paraId="109D86D8"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064AC3D8"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7D47F1DC"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4C166E32"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843" w:type="dxa"/>
            <w:shd w:val="clear" w:color="auto" w:fill="auto"/>
          </w:tcPr>
          <w:p w14:paraId="138E55F3"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56840053"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210D6112"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700" w:type="dxa"/>
            <w:shd w:val="clear" w:color="auto" w:fill="auto"/>
          </w:tcPr>
          <w:p w14:paraId="1951BF1E"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r>
      <w:tr w:rsidR="00C0423E" w:rsidRPr="007251FC" w14:paraId="1C1A8236" w14:textId="77777777" w:rsidTr="00C0423E">
        <w:trPr>
          <w:trHeight w:val="85"/>
        </w:trPr>
        <w:tc>
          <w:tcPr>
            <w:tcW w:w="389" w:type="dxa"/>
            <w:shd w:val="clear" w:color="auto" w:fill="auto"/>
          </w:tcPr>
          <w:p w14:paraId="39689C04"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7D3606B6" w14:textId="77777777" w:rsidR="00C0423E" w:rsidRPr="007251FC" w:rsidRDefault="00C0423E" w:rsidP="00C0423E">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краевой бюджет</w:t>
            </w:r>
          </w:p>
        </w:tc>
        <w:tc>
          <w:tcPr>
            <w:tcW w:w="1275" w:type="dxa"/>
            <w:shd w:val="clear" w:color="auto" w:fill="auto"/>
          </w:tcPr>
          <w:p w14:paraId="1CAC7C57"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202AD1C6"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25BE6D4D"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1573EAAF"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843" w:type="dxa"/>
            <w:shd w:val="clear" w:color="auto" w:fill="auto"/>
          </w:tcPr>
          <w:p w14:paraId="1AFEE889"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402B82A5" w14:textId="77777777" w:rsidR="00C0423E" w:rsidRPr="00ED07A6" w:rsidRDefault="00C0423E" w:rsidP="00C0423E">
            <w:pPr>
              <w:spacing w:after="0" w:line="240" w:lineRule="auto"/>
              <w:ind w:left="-79" w:right="-79"/>
              <w:jc w:val="center"/>
              <w:rPr>
                <w:rFonts w:ascii="Times New Roman" w:eastAsia="Calibri" w:hAnsi="Times New Roman" w:cs="Times New Roman"/>
                <w:spacing w:val="-4"/>
                <w:sz w:val="20"/>
                <w:szCs w:val="20"/>
              </w:rPr>
            </w:pPr>
            <w:r>
              <w:rPr>
                <w:rFonts w:ascii="Times New Roman" w:eastAsia="Calibri" w:hAnsi="Times New Roman" w:cs="Times New Roman"/>
                <w:spacing w:val="-4"/>
                <w:sz w:val="20"/>
                <w:szCs w:val="20"/>
              </w:rPr>
              <w:t>22582,4</w:t>
            </w:r>
          </w:p>
        </w:tc>
        <w:tc>
          <w:tcPr>
            <w:tcW w:w="1134" w:type="dxa"/>
            <w:shd w:val="clear" w:color="auto" w:fill="auto"/>
          </w:tcPr>
          <w:p w14:paraId="603FDA97"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Pr>
                <w:rFonts w:ascii="Times New Roman" w:eastAsia="Calibri" w:hAnsi="Times New Roman" w:cs="Times New Roman"/>
                <w:spacing w:val="-4"/>
                <w:sz w:val="20"/>
                <w:szCs w:val="20"/>
              </w:rPr>
              <w:t>19571,4</w:t>
            </w:r>
          </w:p>
        </w:tc>
        <w:tc>
          <w:tcPr>
            <w:tcW w:w="1700" w:type="dxa"/>
            <w:shd w:val="clear" w:color="auto" w:fill="auto"/>
          </w:tcPr>
          <w:p w14:paraId="0CB1CD38"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r>
              <w:rPr>
                <w:rFonts w:ascii="Times New Roman" w:eastAsia="Calibri" w:hAnsi="Times New Roman" w:cs="Times New Roman"/>
                <w:spacing w:val="-4"/>
                <w:sz w:val="20"/>
                <w:szCs w:val="20"/>
              </w:rPr>
              <w:t>19571,4</w:t>
            </w:r>
          </w:p>
        </w:tc>
      </w:tr>
      <w:tr w:rsidR="00C0423E" w:rsidRPr="007251FC" w14:paraId="0D843594" w14:textId="77777777" w:rsidTr="00C0423E">
        <w:trPr>
          <w:trHeight w:val="85"/>
        </w:trPr>
        <w:tc>
          <w:tcPr>
            <w:tcW w:w="389" w:type="dxa"/>
            <w:shd w:val="clear" w:color="auto" w:fill="auto"/>
          </w:tcPr>
          <w:p w14:paraId="4002132E"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2AA6A314" w14:textId="77777777" w:rsidR="00C0423E" w:rsidRPr="007251FC" w:rsidRDefault="00C0423E" w:rsidP="00C0423E">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местный бюджет</w:t>
            </w:r>
          </w:p>
        </w:tc>
        <w:tc>
          <w:tcPr>
            <w:tcW w:w="1275" w:type="dxa"/>
            <w:shd w:val="clear" w:color="auto" w:fill="auto"/>
          </w:tcPr>
          <w:p w14:paraId="55CB0829"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6904FB30"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7F2548A9"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54616EA2"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843" w:type="dxa"/>
            <w:shd w:val="clear" w:color="auto" w:fill="auto"/>
          </w:tcPr>
          <w:p w14:paraId="38DE24C7"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3D35BDA9"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51B9CE4A"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c>
          <w:tcPr>
            <w:tcW w:w="1700" w:type="dxa"/>
            <w:shd w:val="clear" w:color="auto" w:fill="auto"/>
          </w:tcPr>
          <w:p w14:paraId="602BDB2D" w14:textId="77777777" w:rsidR="00C0423E" w:rsidRPr="007251FC" w:rsidRDefault="00C0423E" w:rsidP="00C0423E">
            <w:pPr>
              <w:spacing w:after="0" w:line="240" w:lineRule="auto"/>
              <w:ind w:left="-79" w:right="-79"/>
              <w:jc w:val="center"/>
              <w:rPr>
                <w:rFonts w:ascii="Times New Roman" w:eastAsia="Calibri" w:hAnsi="Times New Roman" w:cs="Times New Roman"/>
                <w:spacing w:val="-4"/>
                <w:sz w:val="20"/>
                <w:szCs w:val="20"/>
              </w:rPr>
            </w:pPr>
          </w:p>
        </w:tc>
      </w:tr>
    </w:tbl>
    <w:p w14:paraId="3B7596E6" w14:textId="24081548" w:rsidR="006D004C" w:rsidRPr="007251FC" w:rsidRDefault="00C0423E" w:rsidP="006D004C">
      <w:pPr>
        <w:spacing w:after="0" w:line="240" w:lineRule="auto"/>
        <w:jc w:val="right"/>
        <w:rPr>
          <w:rFonts w:ascii="Times New Roman" w:eastAsia="Calibri" w:hAnsi="Times New Roman" w:cs="Times New Roman"/>
          <w:sz w:val="24"/>
          <w:szCs w:val="24"/>
        </w:rPr>
      </w:pPr>
      <w:r w:rsidRPr="007251FC">
        <w:rPr>
          <w:rFonts w:ascii="Times New Roman" w:eastAsia="Calibri" w:hAnsi="Times New Roman" w:cs="Times New Roman"/>
          <w:sz w:val="24"/>
          <w:szCs w:val="24"/>
        </w:rPr>
        <w:t xml:space="preserve"> </w:t>
      </w:r>
      <w:r w:rsidR="006D004C" w:rsidRPr="007251FC">
        <w:rPr>
          <w:rFonts w:ascii="Times New Roman" w:eastAsia="Calibri" w:hAnsi="Times New Roman" w:cs="Times New Roman"/>
          <w:sz w:val="24"/>
          <w:szCs w:val="24"/>
        </w:rPr>
        <w:t>(тыс. рублей)</w:t>
      </w:r>
    </w:p>
    <w:p w14:paraId="2054FEFC" w14:textId="77777777" w:rsidR="006D004C" w:rsidRPr="007251FC" w:rsidRDefault="006D004C" w:rsidP="006D004C">
      <w:pPr>
        <w:spacing w:after="0" w:line="240" w:lineRule="auto"/>
        <w:ind w:left="-79" w:right="-79"/>
        <w:jc w:val="center"/>
        <w:rPr>
          <w:rFonts w:ascii="Times New Roman" w:eastAsia="Calibri" w:hAnsi="Times New Roman" w:cs="Times New Roman"/>
          <w:spacing w:val="-4"/>
          <w:sz w:val="20"/>
          <w:szCs w:val="20"/>
        </w:rPr>
        <w:sectPr w:rsidR="006D004C" w:rsidRPr="007251FC" w:rsidSect="008704D6">
          <w:footnotePr>
            <w:numRestart w:val="eachSect"/>
          </w:footnotePr>
          <w:pgSz w:w="16838" w:h="11905" w:orient="landscape"/>
          <w:pgMar w:top="1134" w:right="851" w:bottom="1134" w:left="1418" w:header="720" w:footer="0" w:gutter="0"/>
          <w:pgNumType w:start="1"/>
          <w:cols w:space="720"/>
          <w:noEndnote/>
          <w:titlePg/>
          <w:docGrid w:linePitch="299"/>
        </w:sectPr>
      </w:pPr>
    </w:p>
    <w:p w14:paraId="77C6D166" w14:textId="77777777" w:rsidR="006D004C" w:rsidRPr="007251FC" w:rsidRDefault="006D004C" w:rsidP="006D004C">
      <w:pPr>
        <w:jc w:val="right"/>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 xml:space="preserve">Приложение № 5 к программе </w:t>
      </w:r>
    </w:p>
    <w:p w14:paraId="215C3DAD" w14:textId="77777777" w:rsidR="006D004C" w:rsidRPr="007251FC" w:rsidRDefault="006D004C" w:rsidP="006D004C">
      <w:pPr>
        <w:spacing w:after="0" w:line="240" w:lineRule="auto"/>
        <w:ind w:left="360"/>
        <w:contextualSpacing/>
        <w:jc w:val="center"/>
        <w:rPr>
          <w:rFonts w:ascii="Times New Roman" w:eastAsia="Calibri" w:hAnsi="Times New Roman" w:cs="Times New Roman"/>
          <w:b/>
          <w:sz w:val="28"/>
          <w:szCs w:val="28"/>
          <w:lang w:eastAsia="ru-RU"/>
        </w:rPr>
      </w:pPr>
    </w:p>
    <w:p w14:paraId="6AB6E6FE" w14:textId="77777777" w:rsidR="006D004C" w:rsidRPr="007251FC" w:rsidRDefault="006D004C" w:rsidP="006D004C">
      <w:pPr>
        <w:numPr>
          <w:ilvl w:val="0"/>
          <w:numId w:val="30"/>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4"/>
          <w:szCs w:val="28"/>
          <w:lang w:eastAsia="ru-RU"/>
        </w:rPr>
        <w:t xml:space="preserve"> </w:t>
      </w:r>
      <w:r w:rsidRPr="007251FC">
        <w:rPr>
          <w:rFonts w:ascii="Times New Roman" w:eastAsia="Calibri" w:hAnsi="Times New Roman" w:cs="Times New Roman"/>
          <w:b/>
          <w:sz w:val="28"/>
          <w:szCs w:val="28"/>
          <w:lang w:eastAsia="ru-RU"/>
        </w:rPr>
        <w:t>Паспорт подпрограммы 1</w:t>
      </w:r>
    </w:p>
    <w:p w14:paraId="05C8939D" w14:textId="77777777"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10"/>
      </w:tblGrid>
      <w:tr w:rsidR="006D004C" w:rsidRPr="007251FC" w14:paraId="273C3695" w14:textId="77777777" w:rsidTr="00C523BC">
        <w:tc>
          <w:tcPr>
            <w:tcW w:w="2694" w:type="dxa"/>
          </w:tcPr>
          <w:p w14:paraId="7AD3B2BE"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Наименование подпрограммы 1</w:t>
            </w:r>
          </w:p>
        </w:tc>
        <w:tc>
          <w:tcPr>
            <w:tcW w:w="6910" w:type="dxa"/>
          </w:tcPr>
          <w:p w14:paraId="267D1285"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«Управление муниципальным имуществом» (далее подпрограмма 1, подпрограмма)</w:t>
            </w:r>
          </w:p>
        </w:tc>
      </w:tr>
      <w:tr w:rsidR="006D004C" w:rsidRPr="007251FC" w14:paraId="7F6BE18F" w14:textId="77777777" w:rsidTr="00C523BC">
        <w:tc>
          <w:tcPr>
            <w:tcW w:w="2694" w:type="dxa"/>
          </w:tcPr>
          <w:p w14:paraId="4C06C9CB" w14:textId="77777777" w:rsidR="006D004C" w:rsidRPr="007251FC" w:rsidRDefault="006D004C" w:rsidP="00C523BC">
            <w:pPr>
              <w:widowControl w:val="0"/>
              <w:suppressAutoHyphens/>
              <w:spacing w:after="0" w:line="100" w:lineRule="atLeast"/>
              <w:rPr>
                <w:rFonts w:ascii="Calibri" w:eastAsia="SimSun" w:hAnsi="Calibri" w:cs="font186"/>
                <w:kern w:val="1"/>
                <w:sz w:val="28"/>
                <w:szCs w:val="28"/>
                <w:lang w:eastAsia="ar-SA"/>
              </w:rPr>
            </w:pPr>
            <w:r w:rsidRPr="007251FC">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6910" w:type="dxa"/>
          </w:tcPr>
          <w:p w14:paraId="3B785E84" w14:textId="77777777"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«Эффективное управление муниципальным имуществом Ужурского района»</w:t>
            </w:r>
          </w:p>
          <w:p w14:paraId="13CECBC4"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14:paraId="44BA6EBA" w14:textId="77777777" w:rsidTr="00C523BC">
        <w:tc>
          <w:tcPr>
            <w:tcW w:w="2694" w:type="dxa"/>
          </w:tcPr>
          <w:p w14:paraId="68B93677"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Ответственный исполнитель подпрограммы</w:t>
            </w:r>
          </w:p>
        </w:tc>
        <w:tc>
          <w:tcPr>
            <w:tcW w:w="6910" w:type="dxa"/>
          </w:tcPr>
          <w:p w14:paraId="246B5577" w14:textId="77777777"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Администрация Ужурского района Красноярского края (отдел по управлению муниципальным имуществом и земельными отношениями)</w:t>
            </w:r>
          </w:p>
        </w:tc>
      </w:tr>
      <w:tr w:rsidR="006D004C" w:rsidRPr="007251FC" w14:paraId="498EB1B8" w14:textId="77777777" w:rsidTr="00C523BC">
        <w:tc>
          <w:tcPr>
            <w:tcW w:w="2694" w:type="dxa"/>
          </w:tcPr>
          <w:p w14:paraId="3F36ADC3"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подпрограммы</w:t>
            </w:r>
          </w:p>
        </w:tc>
        <w:tc>
          <w:tcPr>
            <w:tcW w:w="6910" w:type="dxa"/>
          </w:tcPr>
          <w:p w14:paraId="2FB4E3AA" w14:textId="77777777"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Эффективное управление муниципальным имуществом. </w:t>
            </w:r>
          </w:p>
        </w:tc>
      </w:tr>
      <w:tr w:rsidR="006D004C" w:rsidRPr="007251FC" w14:paraId="7F279401" w14:textId="77777777" w:rsidTr="00C523BC">
        <w:tc>
          <w:tcPr>
            <w:tcW w:w="2694" w:type="dxa"/>
          </w:tcPr>
          <w:p w14:paraId="0244CC32" w14:textId="77777777" w:rsidR="006D004C" w:rsidRPr="007251FC" w:rsidRDefault="006D004C"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Задачи подпрограммы</w:t>
            </w:r>
          </w:p>
        </w:tc>
        <w:tc>
          <w:tcPr>
            <w:tcW w:w="6910" w:type="dxa"/>
          </w:tcPr>
          <w:p w14:paraId="245A404E" w14:textId="77777777" w:rsidR="001341C7" w:rsidRPr="001341C7" w:rsidRDefault="001341C7" w:rsidP="001341C7">
            <w:pPr>
              <w:spacing w:after="0" w:line="240" w:lineRule="auto"/>
              <w:ind w:left="34"/>
              <w:contextualSpacing/>
              <w:jc w:val="both"/>
              <w:rPr>
                <w:rFonts w:ascii="Times New Roman" w:eastAsia="Times New Roman" w:hAnsi="Times New Roman" w:cs="Times New Roman"/>
                <w:sz w:val="28"/>
                <w:szCs w:val="28"/>
                <w:lang w:eastAsia="ru-RU"/>
              </w:rPr>
            </w:pPr>
            <w:r w:rsidRPr="001341C7">
              <w:rPr>
                <w:rFonts w:ascii="Times New Roman" w:eastAsia="Times New Roman" w:hAnsi="Times New Roman" w:cs="Times New Roman"/>
                <w:sz w:val="28"/>
                <w:szCs w:val="28"/>
                <w:lang w:eastAsia="ru-RU"/>
              </w:rPr>
              <w:t>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счет средств краевого бюджета.</w:t>
            </w:r>
          </w:p>
          <w:p w14:paraId="3561B546" w14:textId="77777777" w:rsidR="006D004C" w:rsidRPr="001341C7" w:rsidRDefault="006D004C" w:rsidP="00AE0D88">
            <w:pPr>
              <w:spacing w:after="0" w:line="240" w:lineRule="auto"/>
              <w:ind w:left="34"/>
              <w:contextualSpacing/>
              <w:jc w:val="both"/>
              <w:rPr>
                <w:rFonts w:ascii="Times New Roman" w:eastAsia="Times New Roman" w:hAnsi="Times New Roman" w:cs="Times New Roman"/>
                <w:sz w:val="28"/>
                <w:szCs w:val="28"/>
                <w:lang w:eastAsia="ru-RU"/>
              </w:rPr>
            </w:pPr>
            <w:r w:rsidRPr="001341C7">
              <w:rPr>
                <w:rFonts w:ascii="Times New Roman" w:eastAsia="Times New Roman" w:hAnsi="Times New Roman" w:cs="Times New Roman"/>
                <w:sz w:val="28"/>
                <w:szCs w:val="28"/>
                <w:lang w:eastAsia="ru-RU"/>
              </w:rPr>
              <w:t>Улучшение состояния имущества.</w:t>
            </w:r>
          </w:p>
          <w:p w14:paraId="00740D1C" w14:textId="77777777" w:rsidR="006D004C" w:rsidRPr="007251FC" w:rsidRDefault="006D004C" w:rsidP="00C523BC">
            <w:pPr>
              <w:spacing w:after="0" w:line="240" w:lineRule="auto"/>
              <w:ind w:left="34"/>
              <w:contextualSpacing/>
              <w:jc w:val="both"/>
              <w:rPr>
                <w:rFonts w:ascii="Times New Roman" w:eastAsia="Calibri" w:hAnsi="Times New Roman" w:cs="Times New Roman"/>
                <w:sz w:val="28"/>
                <w:szCs w:val="28"/>
              </w:rPr>
            </w:pPr>
            <w:r w:rsidRPr="001341C7">
              <w:rPr>
                <w:rFonts w:ascii="Times New Roman" w:eastAsia="Times New Roman" w:hAnsi="Times New Roman" w:cs="Times New Roman"/>
                <w:sz w:val="28"/>
                <w:szCs w:val="28"/>
                <w:lang w:eastAsia="ru-RU"/>
              </w:rPr>
              <w:t>Регистрация права</w:t>
            </w:r>
            <w:r w:rsidRPr="007251FC">
              <w:rPr>
                <w:rFonts w:ascii="Times New Roman" w:eastAsia="Times New Roman" w:hAnsi="Times New Roman" w:cs="Times New Roman"/>
                <w:sz w:val="28"/>
                <w:szCs w:val="20"/>
                <w:lang w:eastAsia="ru-RU"/>
              </w:rPr>
              <w:t xml:space="preserve"> собственности объектов недвижимости</w:t>
            </w:r>
            <w:r w:rsidR="00A31FE6">
              <w:rPr>
                <w:rFonts w:ascii="Times New Roman" w:eastAsia="Times New Roman" w:hAnsi="Times New Roman" w:cs="Times New Roman"/>
                <w:sz w:val="28"/>
                <w:szCs w:val="20"/>
                <w:lang w:eastAsia="ru-RU"/>
              </w:rPr>
              <w:t>.</w:t>
            </w:r>
          </w:p>
        </w:tc>
      </w:tr>
      <w:tr w:rsidR="006D004C" w:rsidRPr="007251FC" w14:paraId="7E1D3421" w14:textId="77777777" w:rsidTr="00C523BC">
        <w:tc>
          <w:tcPr>
            <w:tcW w:w="2694" w:type="dxa"/>
          </w:tcPr>
          <w:p w14:paraId="2C65EA58"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Этапы и сроки реализации подпрограммы</w:t>
            </w:r>
          </w:p>
        </w:tc>
        <w:tc>
          <w:tcPr>
            <w:tcW w:w="6910" w:type="dxa"/>
          </w:tcPr>
          <w:p w14:paraId="5CDBFA46"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2017-2030гг</w:t>
            </w:r>
          </w:p>
        </w:tc>
      </w:tr>
      <w:tr w:rsidR="006D004C" w:rsidRPr="007251FC" w14:paraId="33183F39" w14:textId="77777777" w:rsidTr="00C523BC">
        <w:tc>
          <w:tcPr>
            <w:tcW w:w="2694" w:type="dxa"/>
          </w:tcPr>
          <w:p w14:paraId="4165DAFC"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целевых показателей и показателей результативности по годам.</w:t>
            </w:r>
          </w:p>
        </w:tc>
        <w:tc>
          <w:tcPr>
            <w:tcW w:w="6910" w:type="dxa"/>
          </w:tcPr>
          <w:p w14:paraId="7B8EDF44" w14:textId="77777777" w:rsidR="006D004C" w:rsidRPr="00CD0913" w:rsidRDefault="006D004C" w:rsidP="00C523BC">
            <w:pPr>
              <w:spacing w:after="0" w:line="240" w:lineRule="auto"/>
              <w:jc w:val="both"/>
              <w:rPr>
                <w:rFonts w:ascii="Times New Roman" w:eastAsia="Calibri" w:hAnsi="Times New Roman" w:cs="Times New Roman"/>
                <w:sz w:val="28"/>
                <w:szCs w:val="28"/>
                <w:lang w:eastAsia="ru-RU"/>
              </w:rPr>
            </w:pPr>
            <w:r w:rsidRPr="00CD0913">
              <w:rPr>
                <w:rFonts w:ascii="Times New Roman" w:eastAsia="Calibri" w:hAnsi="Times New Roman" w:cs="Times New Roman"/>
                <w:sz w:val="28"/>
                <w:szCs w:val="28"/>
                <w:lang w:eastAsia="ru-RU"/>
              </w:rPr>
              <w:t>Представлены в приложении № 1 к подпрограмме 1</w:t>
            </w:r>
            <w:r w:rsidR="00A31FE6">
              <w:rPr>
                <w:rFonts w:ascii="Times New Roman" w:eastAsia="Calibri" w:hAnsi="Times New Roman" w:cs="Times New Roman"/>
                <w:sz w:val="28"/>
                <w:szCs w:val="28"/>
                <w:lang w:eastAsia="ru-RU"/>
              </w:rPr>
              <w:t>,</w:t>
            </w:r>
            <w:r w:rsidRPr="00CD0913">
              <w:rPr>
                <w:rFonts w:ascii="Times New Roman" w:eastAsia="Calibri" w:hAnsi="Times New Roman" w:cs="Times New Roman"/>
                <w:sz w:val="28"/>
                <w:szCs w:val="28"/>
                <w:lang w:eastAsia="ru-RU"/>
              </w:rPr>
              <w:t xml:space="preserve"> реализуемой в рамках муниципальной программы </w:t>
            </w:r>
            <w:r w:rsidRPr="00CD0913">
              <w:rPr>
                <w:rFonts w:ascii="Times New Roman" w:eastAsia="Times New Roman" w:hAnsi="Times New Roman" w:cs="Times New Roman"/>
                <w:sz w:val="28"/>
                <w:szCs w:val="28"/>
                <w:lang w:eastAsia="ru-RU"/>
              </w:rPr>
              <w:t xml:space="preserve">«Эффективное управление муниципальным имуществом </w:t>
            </w:r>
            <w:r w:rsidR="00A31FE6">
              <w:rPr>
                <w:rFonts w:ascii="Times New Roman" w:eastAsia="Calibri" w:hAnsi="Times New Roman" w:cs="Times New Roman"/>
                <w:sz w:val="28"/>
                <w:szCs w:val="28"/>
                <w:lang w:eastAsia="ru-RU"/>
              </w:rPr>
              <w:t>Ужурского района».</w:t>
            </w:r>
          </w:p>
        </w:tc>
      </w:tr>
      <w:tr w:rsidR="002068A9" w:rsidRPr="007251FC" w14:paraId="46FD74CD" w14:textId="77777777" w:rsidTr="00C523BC">
        <w:tc>
          <w:tcPr>
            <w:tcW w:w="2694" w:type="dxa"/>
          </w:tcPr>
          <w:p w14:paraId="443E2993" w14:textId="77777777" w:rsidR="002068A9" w:rsidRPr="007251FC" w:rsidRDefault="002068A9"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Ресурсное обеспечение подпрограммы</w:t>
            </w:r>
          </w:p>
        </w:tc>
        <w:tc>
          <w:tcPr>
            <w:tcW w:w="6910" w:type="dxa"/>
          </w:tcPr>
          <w:p w14:paraId="3C465C7C"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 xml:space="preserve">Общие объемы финансирования </w:t>
            </w:r>
            <w:r>
              <w:rPr>
                <w:rFonts w:ascii="Times New Roman" w:eastAsia="Times New Roman" w:hAnsi="Times New Roman" w:cs="Times New Roman"/>
                <w:sz w:val="28"/>
                <w:szCs w:val="28"/>
                <w:lang w:eastAsia="ru-RU"/>
              </w:rPr>
              <w:t>79529,7</w:t>
            </w:r>
            <w:r w:rsidRPr="00ED3122">
              <w:rPr>
                <w:rFonts w:ascii="Times New Roman" w:eastAsia="Times New Roman" w:hAnsi="Times New Roman" w:cs="Times New Roman"/>
                <w:sz w:val="28"/>
                <w:szCs w:val="28"/>
                <w:lang w:eastAsia="ru-RU"/>
              </w:rPr>
              <w:t xml:space="preserve"> тыс. руб.</w:t>
            </w:r>
          </w:p>
          <w:p w14:paraId="7256D1AB"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Объемы финансирования за счет средств краевого бюджета 6</w:t>
            </w:r>
            <w:r>
              <w:rPr>
                <w:rFonts w:ascii="Times New Roman" w:eastAsia="Times New Roman" w:hAnsi="Times New Roman" w:cs="Times New Roman"/>
                <w:sz w:val="28"/>
                <w:szCs w:val="28"/>
                <w:lang w:eastAsia="ru-RU"/>
              </w:rPr>
              <w:t>3534</w:t>
            </w:r>
            <w:r w:rsidRPr="00ED312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Pr="00ED3122">
              <w:rPr>
                <w:rFonts w:ascii="Times New Roman" w:eastAsia="Times New Roman" w:hAnsi="Times New Roman" w:cs="Times New Roman"/>
                <w:sz w:val="28"/>
                <w:szCs w:val="28"/>
                <w:lang w:eastAsia="ru-RU"/>
              </w:rPr>
              <w:t xml:space="preserve"> тыс. руб., в т.ч. по годам:</w:t>
            </w:r>
          </w:p>
          <w:p w14:paraId="07B6780C"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2023- 2</w:t>
            </w:r>
            <w:r>
              <w:rPr>
                <w:rFonts w:ascii="Times New Roman" w:eastAsia="Times New Roman" w:hAnsi="Times New Roman" w:cs="Times New Roman"/>
                <w:sz w:val="28"/>
                <w:szCs w:val="28"/>
                <w:lang w:eastAsia="ru-RU"/>
              </w:rPr>
              <w:t>4391</w:t>
            </w:r>
            <w:r w:rsidRPr="00ED312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r w:rsidRPr="00ED3122">
              <w:rPr>
                <w:rFonts w:ascii="Times New Roman" w:eastAsia="Times New Roman" w:hAnsi="Times New Roman" w:cs="Times New Roman"/>
                <w:sz w:val="28"/>
                <w:szCs w:val="28"/>
                <w:lang w:eastAsia="ru-RU"/>
              </w:rPr>
              <w:t xml:space="preserve"> тыс. руб.</w:t>
            </w:r>
          </w:p>
          <w:p w14:paraId="7E281FA0"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2024 -19571,4 тыс. руб.</w:t>
            </w:r>
          </w:p>
          <w:p w14:paraId="645230F6"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2025-19571,4 тыс. руб.</w:t>
            </w:r>
          </w:p>
          <w:p w14:paraId="402D46AD"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 xml:space="preserve">Объем средств за счет средств районного бюджета </w:t>
            </w:r>
            <w:r>
              <w:rPr>
                <w:rFonts w:ascii="Times New Roman" w:eastAsia="Times New Roman" w:hAnsi="Times New Roman" w:cs="Times New Roman"/>
                <w:sz w:val="28"/>
                <w:szCs w:val="28"/>
                <w:lang w:eastAsia="ru-RU"/>
              </w:rPr>
              <w:t>15995,1</w:t>
            </w:r>
            <w:r w:rsidRPr="00ED3122">
              <w:rPr>
                <w:rFonts w:ascii="Times New Roman" w:eastAsia="Times New Roman" w:hAnsi="Times New Roman" w:cs="Times New Roman"/>
                <w:sz w:val="28"/>
                <w:szCs w:val="28"/>
                <w:lang w:eastAsia="ru-RU"/>
              </w:rPr>
              <w:t xml:space="preserve"> тыс. руб. в т.ч. по годам:</w:t>
            </w:r>
          </w:p>
          <w:p w14:paraId="23FD379C"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lastRenderedPageBreak/>
              <w:t xml:space="preserve">2023- </w:t>
            </w:r>
            <w:r>
              <w:rPr>
                <w:rFonts w:ascii="Times New Roman" w:eastAsia="Times New Roman" w:hAnsi="Times New Roman" w:cs="Times New Roman"/>
                <w:sz w:val="28"/>
                <w:szCs w:val="28"/>
                <w:lang w:eastAsia="ru-RU"/>
              </w:rPr>
              <w:t>6803,9</w:t>
            </w:r>
            <w:r w:rsidRPr="00ED3122">
              <w:rPr>
                <w:rFonts w:ascii="Times New Roman" w:eastAsia="Times New Roman" w:hAnsi="Times New Roman" w:cs="Times New Roman"/>
                <w:sz w:val="28"/>
                <w:szCs w:val="28"/>
                <w:lang w:eastAsia="ru-RU"/>
              </w:rPr>
              <w:t xml:space="preserve"> тыс. руб.</w:t>
            </w:r>
          </w:p>
          <w:p w14:paraId="444B3091" w14:textId="77777777" w:rsidR="006908B2" w:rsidRPr="00ED3122" w:rsidRDefault="006908B2" w:rsidP="006908B2">
            <w:pPr>
              <w:spacing w:after="0" w:line="240" w:lineRule="auto"/>
              <w:jc w:val="both"/>
              <w:rPr>
                <w:rFonts w:ascii="Times New Roman" w:eastAsia="Times New Roman" w:hAnsi="Times New Roman" w:cs="Times New Roman"/>
                <w:sz w:val="28"/>
                <w:szCs w:val="28"/>
                <w:lang w:eastAsia="ru-RU"/>
              </w:rPr>
            </w:pPr>
            <w:r w:rsidRPr="00ED3122">
              <w:rPr>
                <w:rFonts w:ascii="Times New Roman" w:eastAsia="Times New Roman" w:hAnsi="Times New Roman" w:cs="Times New Roman"/>
                <w:sz w:val="28"/>
                <w:szCs w:val="28"/>
                <w:lang w:eastAsia="ru-RU"/>
              </w:rPr>
              <w:t>2024 -4595,6 тыс. руб.</w:t>
            </w:r>
          </w:p>
          <w:p w14:paraId="5B96E5DF" w14:textId="1392FCCD" w:rsidR="002068A9" w:rsidRPr="00944194" w:rsidRDefault="006908B2" w:rsidP="006908B2">
            <w:pPr>
              <w:spacing w:after="0" w:line="240" w:lineRule="auto"/>
              <w:jc w:val="both"/>
              <w:rPr>
                <w:rFonts w:ascii="Times New Roman" w:eastAsia="Calibri" w:hAnsi="Times New Roman" w:cs="Times New Roman"/>
                <w:sz w:val="28"/>
                <w:szCs w:val="28"/>
                <w:lang w:eastAsia="ru-RU"/>
              </w:rPr>
            </w:pPr>
            <w:r w:rsidRPr="00ED3122">
              <w:rPr>
                <w:rFonts w:ascii="Times New Roman" w:eastAsia="Times New Roman" w:hAnsi="Times New Roman" w:cs="Times New Roman"/>
                <w:sz w:val="28"/>
                <w:szCs w:val="28"/>
                <w:lang w:eastAsia="ru-RU"/>
              </w:rPr>
              <w:t>2025-4595,6 тыс. руб..</w:t>
            </w:r>
          </w:p>
        </w:tc>
      </w:tr>
    </w:tbl>
    <w:p w14:paraId="0476BFAF" w14:textId="77777777" w:rsidR="006D004C" w:rsidRPr="007251FC" w:rsidRDefault="006D004C" w:rsidP="006D004C">
      <w:pPr>
        <w:spacing w:after="0" w:line="240" w:lineRule="auto"/>
        <w:contextualSpacing/>
        <w:rPr>
          <w:rFonts w:ascii="Times New Roman" w:eastAsia="Calibri" w:hAnsi="Times New Roman" w:cs="Times New Roman"/>
          <w:b/>
          <w:sz w:val="28"/>
          <w:szCs w:val="28"/>
          <w:lang w:eastAsia="ru-RU"/>
        </w:rPr>
      </w:pPr>
    </w:p>
    <w:p w14:paraId="5AA43C91" w14:textId="77777777" w:rsidR="006D004C" w:rsidRPr="007251FC" w:rsidRDefault="006D004C" w:rsidP="006D004C">
      <w:pPr>
        <w:numPr>
          <w:ilvl w:val="0"/>
          <w:numId w:val="30"/>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Мероприятия подпрограммы 1</w:t>
      </w:r>
    </w:p>
    <w:p w14:paraId="69B47604" w14:textId="77777777"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p w14:paraId="4B207482" w14:textId="77777777"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мероприятий, направленных на достижение поставленной цели и решение задач подпрограммы 1:</w:t>
      </w:r>
    </w:p>
    <w:p w14:paraId="37227F23" w14:textId="01326F3F" w:rsidR="006D004C" w:rsidRPr="000B7394"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xml:space="preserve">- постановка </w:t>
      </w:r>
      <w:r w:rsidR="004957C2">
        <w:rPr>
          <w:rFonts w:ascii="Times New Roman" w:eastAsia="Calibri" w:hAnsi="Times New Roman" w:cs="Times New Roman"/>
          <w:sz w:val="28"/>
          <w:szCs w:val="28"/>
          <w:lang w:eastAsia="ru-RU"/>
        </w:rPr>
        <w:t>и снятие с</w:t>
      </w:r>
      <w:r w:rsidRPr="000B7394">
        <w:rPr>
          <w:rFonts w:ascii="Times New Roman" w:eastAsia="Calibri" w:hAnsi="Times New Roman" w:cs="Times New Roman"/>
          <w:sz w:val="28"/>
          <w:szCs w:val="28"/>
          <w:lang w:eastAsia="ru-RU"/>
        </w:rPr>
        <w:t xml:space="preserve"> кадастров</w:t>
      </w:r>
      <w:r w:rsidR="004957C2">
        <w:rPr>
          <w:rFonts w:ascii="Times New Roman" w:eastAsia="Calibri" w:hAnsi="Times New Roman" w:cs="Times New Roman"/>
          <w:sz w:val="28"/>
          <w:szCs w:val="28"/>
          <w:lang w:eastAsia="ru-RU"/>
        </w:rPr>
        <w:t>ого</w:t>
      </w:r>
      <w:r w:rsidRPr="000B7394">
        <w:rPr>
          <w:rFonts w:ascii="Times New Roman" w:eastAsia="Calibri" w:hAnsi="Times New Roman" w:cs="Times New Roman"/>
          <w:sz w:val="28"/>
          <w:szCs w:val="28"/>
          <w:lang w:eastAsia="ru-RU"/>
        </w:rPr>
        <w:t xml:space="preserve"> учет</w:t>
      </w:r>
      <w:r w:rsidR="004957C2">
        <w:rPr>
          <w:rFonts w:ascii="Times New Roman" w:eastAsia="Calibri" w:hAnsi="Times New Roman" w:cs="Times New Roman"/>
          <w:sz w:val="28"/>
          <w:szCs w:val="28"/>
          <w:lang w:eastAsia="ru-RU"/>
        </w:rPr>
        <w:t>а</w:t>
      </w:r>
      <w:r w:rsidRPr="000B7394">
        <w:rPr>
          <w:rFonts w:ascii="Times New Roman" w:eastAsia="Calibri" w:hAnsi="Times New Roman" w:cs="Times New Roman"/>
          <w:sz w:val="28"/>
          <w:szCs w:val="28"/>
          <w:lang w:eastAsia="ru-RU"/>
        </w:rPr>
        <w:t xml:space="preserve"> объектов недвижимости, улучшение состояние имущества, </w:t>
      </w:r>
      <w:r w:rsidR="00A57CC6" w:rsidRPr="000B7394">
        <w:rPr>
          <w:rFonts w:ascii="Times New Roman" w:eastAsia="Calibri" w:hAnsi="Times New Roman" w:cs="Times New Roman"/>
          <w:sz w:val="28"/>
          <w:szCs w:val="28"/>
          <w:lang w:eastAsia="ru-RU"/>
        </w:rPr>
        <w:t>содержание имущества,</w:t>
      </w:r>
      <w:r w:rsidRPr="000B7394">
        <w:rPr>
          <w:rFonts w:ascii="Times New Roman" w:eastAsia="Calibri" w:hAnsi="Times New Roman" w:cs="Times New Roman"/>
          <w:sz w:val="28"/>
          <w:szCs w:val="28"/>
          <w:lang w:eastAsia="ru-RU"/>
        </w:rPr>
        <w:t xml:space="preserve"> находящегося</w:t>
      </w:r>
      <w:r w:rsidR="00A31FE6">
        <w:rPr>
          <w:rFonts w:ascii="Times New Roman" w:eastAsia="Calibri" w:hAnsi="Times New Roman" w:cs="Times New Roman"/>
          <w:sz w:val="28"/>
          <w:szCs w:val="28"/>
          <w:lang w:eastAsia="ru-RU"/>
        </w:rPr>
        <w:t xml:space="preserve"> в муниципальной собственности;</w:t>
      </w:r>
    </w:p>
    <w:p w14:paraId="4174285F" w14:textId="77777777" w:rsidR="006D004C" w:rsidRPr="000B7394"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оценка муниципального имущества;</w:t>
      </w:r>
    </w:p>
    <w:p w14:paraId="203DA95E" w14:textId="77777777" w:rsidR="004957C2" w:rsidRPr="00516ADA" w:rsidRDefault="006D004C" w:rsidP="004957C2">
      <w:pPr>
        <w:spacing w:after="0" w:line="240" w:lineRule="auto"/>
        <w:ind w:left="34"/>
        <w:contextualSpacing/>
        <w:jc w:val="both"/>
        <w:rPr>
          <w:rFonts w:ascii="Times New Roman" w:eastAsia="Times New Roman" w:hAnsi="Times New Roman" w:cs="Times New Roman"/>
          <w:sz w:val="28"/>
          <w:szCs w:val="20"/>
          <w:lang w:eastAsia="ru-RU"/>
        </w:rPr>
      </w:pPr>
      <w:r w:rsidRPr="000B7394">
        <w:rPr>
          <w:rFonts w:ascii="Times New Roman" w:eastAsia="Calibri" w:hAnsi="Times New Roman" w:cs="Times New Roman"/>
          <w:sz w:val="28"/>
          <w:szCs w:val="28"/>
          <w:lang w:eastAsia="ru-RU"/>
        </w:rPr>
        <w:t xml:space="preserve">- </w:t>
      </w:r>
      <w:r w:rsidR="004957C2">
        <w:rPr>
          <w:rFonts w:ascii="Times New Roman" w:eastAsia="Calibri" w:hAnsi="Times New Roman" w:cs="Times New Roman"/>
          <w:sz w:val="28"/>
          <w:szCs w:val="28"/>
          <w:lang w:eastAsia="ru-RU"/>
        </w:rPr>
        <w:t>о</w:t>
      </w:r>
      <w:r w:rsidR="004957C2" w:rsidRPr="00516ADA">
        <w:rPr>
          <w:rFonts w:ascii="Times New Roman" w:eastAsia="Times New Roman" w:hAnsi="Times New Roman" w:cs="Times New Roman"/>
          <w:sz w:val="28"/>
          <w:szCs w:val="20"/>
          <w:lang w:eastAsia="ru-RU"/>
        </w:rPr>
        <w:t>беспечение  жилыми помещениями детей- сирот и детей</w:t>
      </w:r>
      <w:r w:rsidR="004957C2">
        <w:rPr>
          <w:rFonts w:ascii="Times New Roman" w:eastAsia="Times New Roman" w:hAnsi="Times New Roman" w:cs="Times New Roman"/>
          <w:sz w:val="28"/>
          <w:szCs w:val="20"/>
          <w:lang w:eastAsia="ru-RU"/>
        </w:rPr>
        <w:t>,</w:t>
      </w:r>
      <w:r w:rsidR="004957C2" w:rsidRPr="00516ADA">
        <w:rPr>
          <w:rFonts w:ascii="Times New Roman" w:eastAsia="Times New Roman" w:hAnsi="Times New Roman" w:cs="Times New Roman"/>
          <w:sz w:val="28"/>
          <w:szCs w:val="20"/>
          <w:lang w:eastAsia="ru-RU"/>
        </w:rPr>
        <w:t xml:space="preserve"> оставшихся без попечения родителей</w:t>
      </w:r>
      <w:r w:rsidR="004957C2">
        <w:rPr>
          <w:rFonts w:ascii="Times New Roman" w:eastAsia="Times New Roman" w:hAnsi="Times New Roman" w:cs="Times New Roman"/>
          <w:sz w:val="28"/>
          <w:szCs w:val="20"/>
          <w:lang w:eastAsia="ru-RU"/>
        </w:rPr>
        <w:t>, л</w:t>
      </w:r>
      <w:r w:rsidR="004957C2" w:rsidRPr="00516ADA">
        <w:rPr>
          <w:rFonts w:ascii="Times New Roman" w:eastAsia="Times New Roman" w:hAnsi="Times New Roman" w:cs="Times New Roman"/>
          <w:sz w:val="28"/>
          <w:szCs w:val="20"/>
          <w:lang w:eastAsia="ru-RU"/>
        </w:rPr>
        <w:t xml:space="preserve">иц </w:t>
      </w:r>
      <w:r w:rsidR="004957C2">
        <w:rPr>
          <w:rFonts w:ascii="Times New Roman" w:eastAsia="Times New Roman" w:hAnsi="Times New Roman" w:cs="Times New Roman"/>
          <w:sz w:val="28"/>
          <w:szCs w:val="20"/>
          <w:lang w:eastAsia="ru-RU"/>
        </w:rPr>
        <w:t>которые относились к категории</w:t>
      </w:r>
      <w:r w:rsidR="004957C2" w:rsidRPr="00516ADA">
        <w:rPr>
          <w:rFonts w:ascii="Times New Roman" w:eastAsia="Times New Roman" w:hAnsi="Times New Roman" w:cs="Times New Roman"/>
          <w:sz w:val="28"/>
          <w:szCs w:val="20"/>
          <w:lang w:eastAsia="ru-RU"/>
        </w:rPr>
        <w:t xml:space="preserve"> детей- сирот и детей, оставшихся без попечения родителей</w:t>
      </w:r>
      <w:r w:rsidR="004957C2">
        <w:rPr>
          <w:rFonts w:ascii="Times New Roman" w:eastAsia="Times New Roman" w:hAnsi="Times New Roman" w:cs="Times New Roman"/>
          <w:sz w:val="28"/>
          <w:szCs w:val="20"/>
          <w:lang w:eastAsia="ru-RU"/>
        </w:rPr>
        <w:t>, лиц из числа детей-сирот и детей, оставшихся без попечения родителей, и достигли возраста 23 лет.</w:t>
      </w:r>
    </w:p>
    <w:p w14:paraId="7897415A"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xml:space="preserve"> - взносы на капитальный</w:t>
      </w:r>
      <w:r w:rsidRPr="007251FC">
        <w:rPr>
          <w:rFonts w:ascii="Times New Roman" w:eastAsia="Calibri" w:hAnsi="Times New Roman" w:cs="Times New Roman"/>
          <w:sz w:val="28"/>
          <w:szCs w:val="28"/>
          <w:lang w:eastAsia="ru-RU"/>
        </w:rPr>
        <w:t xml:space="preserve"> ремонт общего имущества в многоквартирных домах собственниками помещений;</w:t>
      </w:r>
    </w:p>
    <w:p w14:paraId="5DB32177"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межбюджетные трансферты на выполнение кадастровых работ, по объектам недвижимости.</w:t>
      </w:r>
    </w:p>
    <w:p w14:paraId="3C17B12A" w14:textId="77777777" w:rsidR="006D004C" w:rsidRPr="007251FC" w:rsidRDefault="006908B2" w:rsidP="006D00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w:anchor="Par377" w:history="1">
        <w:r w:rsidR="006D004C" w:rsidRPr="007251FC">
          <w:rPr>
            <w:rFonts w:ascii="Times New Roman" w:eastAsia="Times New Roman" w:hAnsi="Times New Roman" w:cs="Times New Roman"/>
            <w:sz w:val="28"/>
            <w:szCs w:val="28"/>
            <w:lang w:eastAsia="ru-RU"/>
          </w:rPr>
          <w:t>Перечень</w:t>
        </w:r>
      </w:hyperlink>
      <w:r w:rsidR="006D004C" w:rsidRPr="007251FC">
        <w:rPr>
          <w:rFonts w:ascii="Times New Roman" w:eastAsia="Times New Roman" w:hAnsi="Times New Roman" w:cs="Times New Roman"/>
          <w:sz w:val="28"/>
          <w:szCs w:val="28"/>
          <w:lang w:eastAsia="ru-RU"/>
        </w:rPr>
        <w:t xml:space="preserve"> мероприятий подпрограммы отражен в приложени</w:t>
      </w:r>
      <w:r w:rsidR="00A31FE6">
        <w:rPr>
          <w:rFonts w:ascii="Times New Roman" w:eastAsia="Times New Roman" w:hAnsi="Times New Roman" w:cs="Times New Roman"/>
          <w:sz w:val="28"/>
          <w:szCs w:val="28"/>
          <w:lang w:eastAsia="ru-RU"/>
        </w:rPr>
        <w:t>и</w:t>
      </w:r>
      <w:r w:rsidR="006D004C" w:rsidRPr="007251FC">
        <w:rPr>
          <w:rFonts w:ascii="Times New Roman" w:eastAsia="Times New Roman" w:hAnsi="Times New Roman" w:cs="Times New Roman"/>
          <w:sz w:val="28"/>
          <w:szCs w:val="28"/>
          <w:lang w:eastAsia="ru-RU"/>
        </w:rPr>
        <w:t xml:space="preserve"> № 2 к подпрограмме 1.</w:t>
      </w:r>
    </w:p>
    <w:p w14:paraId="73F4776A" w14:textId="77777777" w:rsidR="006D004C" w:rsidRPr="007251FC" w:rsidRDefault="006D004C" w:rsidP="006D004C">
      <w:pPr>
        <w:widowControl w:val="0"/>
        <w:numPr>
          <w:ilvl w:val="0"/>
          <w:numId w:val="30"/>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Механизм реализации подпрограммы</w:t>
      </w:r>
      <w:r>
        <w:rPr>
          <w:rFonts w:ascii="Times New Roman" w:eastAsia="Times New Roman" w:hAnsi="Times New Roman" w:cs="Times New Roman"/>
          <w:b/>
          <w:sz w:val="28"/>
          <w:szCs w:val="28"/>
          <w:lang w:eastAsia="ru-RU"/>
        </w:rPr>
        <w:t xml:space="preserve"> 1</w:t>
      </w:r>
    </w:p>
    <w:p w14:paraId="04961193" w14:textId="77777777" w:rsidR="006D004C" w:rsidRPr="007251FC" w:rsidRDefault="006D004C" w:rsidP="006D004C">
      <w:pPr>
        <w:widowControl w:val="0"/>
        <w:autoSpaceDE w:val="0"/>
        <w:autoSpaceDN w:val="0"/>
        <w:adjustRightInd w:val="0"/>
        <w:spacing w:after="0" w:line="240" w:lineRule="auto"/>
        <w:ind w:left="2629"/>
        <w:contextualSpacing/>
        <w:jc w:val="both"/>
        <w:outlineLvl w:val="2"/>
        <w:rPr>
          <w:rFonts w:ascii="Times New Roman" w:eastAsia="Times New Roman" w:hAnsi="Times New Roman" w:cs="Times New Roman"/>
          <w:b/>
          <w:sz w:val="28"/>
          <w:szCs w:val="28"/>
          <w:lang w:eastAsia="ru-RU"/>
        </w:rPr>
      </w:pPr>
    </w:p>
    <w:p w14:paraId="0C2CF5D1" w14:textId="77777777"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Главным распорядителем бюджетных средств является администрация Ужурского района в лице отдела по управлению муниципальным имуществом и земельными отношениями.</w:t>
      </w:r>
    </w:p>
    <w:p w14:paraId="33DF1C5B" w14:textId="77777777"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Реализация мероприятий Подпрограммы осуществляется посредством заключения муниципальных контрактов на поставку товаров, выполнения работ, оказания услуг для муниципальных нужд в соответствии с действующим законодательством Российской Федерации.</w:t>
      </w:r>
    </w:p>
    <w:p w14:paraId="114FA933" w14:textId="77777777"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В процессе реализации вправе инициировать внесение изменений в подпрограмму в части текущего финансирования.</w:t>
      </w:r>
    </w:p>
    <w:p w14:paraId="381AD0B6" w14:textId="77777777" w:rsidR="006D004C" w:rsidRPr="007251FC" w:rsidRDefault="006D004C" w:rsidP="006D004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14:paraId="77C59F05" w14:textId="39CD73AA" w:rsidR="006D004C" w:rsidRDefault="00A57CC6" w:rsidP="006D004C">
      <w:pPr>
        <w:widowControl w:val="0"/>
        <w:numPr>
          <w:ilvl w:val="0"/>
          <w:numId w:val="30"/>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Управление подпрограммой</w:t>
      </w:r>
      <w:r w:rsidR="006D004C" w:rsidRPr="007251FC">
        <w:rPr>
          <w:rFonts w:ascii="Times New Roman" w:eastAsia="Times New Roman" w:hAnsi="Times New Roman" w:cs="Times New Roman"/>
          <w:b/>
          <w:sz w:val="28"/>
          <w:szCs w:val="28"/>
          <w:lang w:eastAsia="ru-RU"/>
        </w:rPr>
        <w:t xml:space="preserve"> и контроль за исполнением подпрограмм</w:t>
      </w:r>
      <w:r w:rsidR="006D004C">
        <w:rPr>
          <w:rFonts w:ascii="Times New Roman" w:eastAsia="Times New Roman" w:hAnsi="Times New Roman" w:cs="Times New Roman"/>
          <w:b/>
          <w:sz w:val="28"/>
          <w:szCs w:val="28"/>
          <w:lang w:eastAsia="ru-RU"/>
        </w:rPr>
        <w:t>ы</w:t>
      </w:r>
    </w:p>
    <w:p w14:paraId="737278E7" w14:textId="77777777" w:rsidR="003A1C3F" w:rsidRDefault="003A1C3F"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14:paraId="099519F3" w14:textId="77777777"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4.1. Текущее управление реализацией подпрограммы осуществляется отделом по управлению муниципальным имуществом и земельными отношениями.</w:t>
      </w:r>
    </w:p>
    <w:p w14:paraId="381145A3" w14:textId="77777777" w:rsidR="006D004C" w:rsidRPr="007251FC" w:rsidRDefault="006D004C" w:rsidP="006D004C">
      <w:pPr>
        <w:numPr>
          <w:ilvl w:val="1"/>
          <w:numId w:val="30"/>
        </w:numPr>
        <w:autoSpaceDE w:val="0"/>
        <w:autoSpaceDN w:val="0"/>
        <w:adjustRightInd w:val="0"/>
        <w:spacing w:after="0" w:line="240" w:lineRule="auto"/>
        <w:ind w:left="0"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14:paraId="09A94733" w14:textId="77777777"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4.3. Ответственным исполнителем программы осуществляется:</w:t>
      </w:r>
    </w:p>
    <w:p w14:paraId="3E1D1FDB" w14:textId="77777777"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отбор исполнителей отдельных мероприятий программы и мероприятий подпрограмм, курируемых ответственным исполнителем;</w:t>
      </w:r>
    </w:p>
    <w:p w14:paraId="7E5BF477" w14:textId="77777777"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координация исполнения подпрограммных мероприятий, мониторинг их реализации;</w:t>
      </w:r>
    </w:p>
    <w:p w14:paraId="28BE6641" w14:textId="77777777" w:rsidR="006D004C" w:rsidRPr="007251FC" w:rsidRDefault="006D004C" w:rsidP="006D004C">
      <w:pPr>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непосредственный контроль над ходом реализации мероприятий программы;</w:t>
      </w:r>
    </w:p>
    <w:p w14:paraId="2B658A2E" w14:textId="77777777"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подготовка отчетов о реализации программы.</w:t>
      </w:r>
    </w:p>
    <w:p w14:paraId="7172D3E2" w14:textId="057FC265"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4.4. Контроль над целевым расходованием районных, краевых и </w:t>
      </w:r>
      <w:r w:rsidR="0002647C">
        <w:rPr>
          <w:rFonts w:ascii="Times New Roman" w:eastAsia="Times New Roman" w:hAnsi="Times New Roman" w:cs="Times New Roman"/>
          <w:sz w:val="28"/>
          <w:szCs w:val="28"/>
          <w:lang w:eastAsia="ru-RU"/>
        </w:rPr>
        <w:t>федеральных</w:t>
      </w:r>
      <w:r w:rsidRPr="007251FC">
        <w:rPr>
          <w:rFonts w:ascii="Times New Roman" w:eastAsia="Times New Roman" w:hAnsi="Times New Roman" w:cs="Times New Roman"/>
          <w:sz w:val="28"/>
          <w:szCs w:val="28"/>
          <w:lang w:eastAsia="ru-RU"/>
        </w:rPr>
        <w:t xml:space="preserve">   средств   осуществляет </w:t>
      </w:r>
      <w:r w:rsidR="00A57CC6" w:rsidRPr="007251FC">
        <w:rPr>
          <w:rFonts w:ascii="Times New Roman" w:eastAsia="Times New Roman" w:hAnsi="Times New Roman" w:cs="Times New Roman"/>
          <w:sz w:val="28"/>
          <w:szCs w:val="28"/>
          <w:lang w:eastAsia="ru-RU"/>
        </w:rPr>
        <w:t>финансовое управление</w:t>
      </w:r>
      <w:r w:rsidRPr="007251FC">
        <w:rPr>
          <w:rFonts w:ascii="Times New Roman" w:eastAsia="Times New Roman" w:hAnsi="Times New Roman" w:cs="Times New Roman"/>
          <w:sz w:val="28"/>
          <w:szCs w:val="28"/>
          <w:lang w:eastAsia="ru-RU"/>
        </w:rPr>
        <w:t>.</w:t>
      </w:r>
    </w:p>
    <w:p w14:paraId="5D3788C0" w14:textId="77777777" w:rsidR="006D004C" w:rsidRPr="007251FC" w:rsidRDefault="006D004C" w:rsidP="006D004C">
      <w:pPr>
        <w:spacing w:after="0" w:line="240" w:lineRule="auto"/>
        <w:ind w:firstLine="426"/>
        <w:jc w:val="both"/>
        <w:rPr>
          <w:rFonts w:ascii="Times New Roman" w:eastAsia="Times New Roman" w:hAnsi="Times New Roman" w:cs="Times New Roman"/>
          <w:sz w:val="28"/>
          <w:szCs w:val="20"/>
          <w:lang w:eastAsia="ru-RU"/>
        </w:rPr>
      </w:pPr>
    </w:p>
    <w:p w14:paraId="36860D22" w14:textId="77777777" w:rsidR="006D004C" w:rsidRPr="007251FC" w:rsidRDefault="006D004C" w:rsidP="006D004C">
      <w:pPr>
        <w:spacing w:after="0" w:line="240" w:lineRule="auto"/>
        <w:ind w:firstLine="708"/>
        <w:jc w:val="both"/>
        <w:rPr>
          <w:rFonts w:ascii="Times New Roman" w:eastAsia="Times New Roman" w:hAnsi="Times New Roman" w:cs="Times New Roman"/>
          <w:sz w:val="28"/>
          <w:szCs w:val="20"/>
          <w:lang w:eastAsia="ru-RU"/>
        </w:rPr>
      </w:pPr>
    </w:p>
    <w:p w14:paraId="4FB2B3F5" w14:textId="77777777" w:rsidR="006D004C" w:rsidRPr="007251FC" w:rsidRDefault="006D004C" w:rsidP="006D004C">
      <w:pPr>
        <w:spacing w:after="0" w:line="240" w:lineRule="auto"/>
        <w:jc w:val="both"/>
        <w:rPr>
          <w:rFonts w:ascii="Times New Roman" w:eastAsia="Times New Roman" w:hAnsi="Times New Roman" w:cs="Times New Roman"/>
          <w:sz w:val="28"/>
          <w:szCs w:val="20"/>
          <w:lang w:eastAsia="ru-RU"/>
        </w:rPr>
      </w:pPr>
    </w:p>
    <w:p w14:paraId="15AE9958" w14:textId="77777777" w:rsidR="006D004C" w:rsidRPr="007251FC" w:rsidRDefault="006D004C" w:rsidP="006D004C">
      <w:pPr>
        <w:spacing w:after="0" w:line="240" w:lineRule="auto"/>
        <w:jc w:val="both"/>
        <w:rPr>
          <w:rFonts w:ascii="Times New Roman" w:eastAsia="Times New Roman" w:hAnsi="Times New Roman" w:cs="Times New Roman"/>
          <w:sz w:val="28"/>
          <w:szCs w:val="20"/>
          <w:lang w:eastAsia="ru-RU"/>
        </w:rPr>
      </w:pPr>
    </w:p>
    <w:p w14:paraId="663D888D" w14:textId="77777777" w:rsidR="006D004C" w:rsidRPr="007251FC" w:rsidRDefault="006D004C" w:rsidP="006D004C">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6D004C" w:rsidRPr="007251FC" w:rsidSect="008704D6">
          <w:pgSz w:w="11906" w:h="16838"/>
          <w:pgMar w:top="1134" w:right="851" w:bottom="1134" w:left="1701" w:header="709" w:footer="709" w:gutter="0"/>
          <w:cols w:space="708"/>
          <w:docGrid w:linePitch="360"/>
        </w:sectPr>
      </w:pPr>
    </w:p>
    <w:p w14:paraId="61AC8347" w14:textId="77777777" w:rsidR="006D004C" w:rsidRPr="007251FC" w:rsidRDefault="006D004C" w:rsidP="006D004C">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Приложение № 1 к подпрограмме 1</w:t>
      </w:r>
    </w:p>
    <w:p w14:paraId="323536E0" w14:textId="77777777" w:rsidR="006D004C" w:rsidRDefault="006D004C"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roofErr w:type="gramStart"/>
      <w:r w:rsidRPr="007251FC">
        <w:rPr>
          <w:rFonts w:ascii="Times New Roman" w:eastAsia="Times New Roman" w:hAnsi="Times New Roman" w:cs="Times New Roman"/>
          <w:b/>
          <w:sz w:val="28"/>
          <w:szCs w:val="28"/>
          <w:lang w:eastAsia="ru-RU"/>
        </w:rPr>
        <w:t>Перечень  и</w:t>
      </w:r>
      <w:proofErr w:type="gramEnd"/>
      <w:r w:rsidRPr="007251FC">
        <w:rPr>
          <w:rFonts w:ascii="Times New Roman" w:eastAsia="Times New Roman" w:hAnsi="Times New Roman" w:cs="Times New Roman"/>
          <w:b/>
          <w:sz w:val="28"/>
          <w:szCs w:val="28"/>
          <w:lang w:eastAsia="ru-RU"/>
        </w:rPr>
        <w:t xml:space="preserve"> значения показателей результативности  подпрограммы 1</w:t>
      </w:r>
    </w:p>
    <w:tbl>
      <w:tblPr>
        <w:tblW w:w="14400" w:type="dxa"/>
        <w:tblLayout w:type="fixed"/>
        <w:tblCellMar>
          <w:left w:w="70" w:type="dxa"/>
          <w:right w:w="70" w:type="dxa"/>
        </w:tblCellMar>
        <w:tblLook w:val="04A0" w:firstRow="1" w:lastRow="0" w:firstColumn="1" w:lastColumn="0" w:noHBand="0" w:noVBand="1"/>
      </w:tblPr>
      <w:tblGrid>
        <w:gridCol w:w="518"/>
        <w:gridCol w:w="2955"/>
        <w:gridCol w:w="2411"/>
        <w:gridCol w:w="2269"/>
        <w:gridCol w:w="1419"/>
        <w:gridCol w:w="1701"/>
        <w:gridCol w:w="1560"/>
        <w:gridCol w:w="1561"/>
        <w:gridCol w:w="6"/>
      </w:tblGrid>
      <w:tr w:rsidR="00C0423E" w14:paraId="17A69C75" w14:textId="77777777" w:rsidTr="00C0423E">
        <w:trPr>
          <w:gridAfter w:val="1"/>
          <w:wAfter w:w="6" w:type="dxa"/>
          <w:cantSplit/>
          <w:trHeight w:val="435"/>
        </w:trPr>
        <w:tc>
          <w:tcPr>
            <w:tcW w:w="518" w:type="dxa"/>
            <w:vMerge w:val="restart"/>
            <w:tcBorders>
              <w:top w:val="single" w:sz="6" w:space="0" w:color="auto"/>
              <w:left w:val="single" w:sz="6" w:space="0" w:color="auto"/>
              <w:bottom w:val="single" w:sz="6" w:space="0" w:color="auto"/>
              <w:right w:val="single" w:sz="6" w:space="0" w:color="auto"/>
            </w:tcBorders>
            <w:vAlign w:val="center"/>
            <w:hideMark/>
          </w:tcPr>
          <w:p w14:paraId="64CCAFF7"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bookmarkStart w:id="3" w:name="_Hlk122509031"/>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br/>
              <w:t>п/п</w:t>
            </w:r>
          </w:p>
        </w:tc>
        <w:tc>
          <w:tcPr>
            <w:tcW w:w="2955" w:type="dxa"/>
            <w:vMerge w:val="restart"/>
            <w:tcBorders>
              <w:top w:val="single" w:sz="6" w:space="0" w:color="auto"/>
              <w:left w:val="single" w:sz="6" w:space="0" w:color="auto"/>
              <w:bottom w:val="single" w:sz="6" w:space="0" w:color="auto"/>
              <w:right w:val="single" w:sz="6" w:space="0" w:color="auto"/>
            </w:tcBorders>
            <w:vAlign w:val="center"/>
            <w:hideMark/>
          </w:tcPr>
          <w:p w14:paraId="1B87949D"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Цель,  показатели</w:t>
            </w:r>
            <w:proofErr w:type="gramEnd"/>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br/>
              <w:t>результативности</w:t>
            </w:r>
          </w:p>
        </w:tc>
        <w:tc>
          <w:tcPr>
            <w:tcW w:w="2411" w:type="dxa"/>
            <w:vMerge w:val="restart"/>
            <w:tcBorders>
              <w:top w:val="single" w:sz="6" w:space="0" w:color="auto"/>
              <w:left w:val="single" w:sz="6" w:space="0" w:color="auto"/>
              <w:bottom w:val="single" w:sz="6" w:space="0" w:color="auto"/>
              <w:right w:val="single" w:sz="6" w:space="0" w:color="auto"/>
            </w:tcBorders>
            <w:vAlign w:val="center"/>
            <w:hideMark/>
          </w:tcPr>
          <w:p w14:paraId="3B5D0481"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Единица</w:t>
            </w:r>
            <w:r>
              <w:rPr>
                <w:rFonts w:ascii="Times New Roman" w:eastAsia="Times New Roman" w:hAnsi="Times New Roman" w:cs="Times New Roman"/>
                <w:sz w:val="18"/>
                <w:szCs w:val="18"/>
                <w:lang w:eastAsia="ru-RU"/>
              </w:rPr>
              <w:br/>
              <w:t>измерения</w:t>
            </w:r>
          </w:p>
        </w:tc>
        <w:tc>
          <w:tcPr>
            <w:tcW w:w="2269" w:type="dxa"/>
            <w:vMerge w:val="restart"/>
            <w:tcBorders>
              <w:top w:val="single" w:sz="6" w:space="0" w:color="auto"/>
              <w:left w:val="single" w:sz="6" w:space="0" w:color="auto"/>
              <w:bottom w:val="single" w:sz="6" w:space="0" w:color="auto"/>
              <w:right w:val="single" w:sz="6" w:space="0" w:color="auto"/>
            </w:tcBorders>
            <w:vAlign w:val="center"/>
            <w:hideMark/>
          </w:tcPr>
          <w:p w14:paraId="7A82AEEA"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Источник </w:t>
            </w:r>
            <w:r>
              <w:rPr>
                <w:rFonts w:ascii="Times New Roman" w:eastAsia="Times New Roman" w:hAnsi="Times New Roman" w:cs="Times New Roman"/>
                <w:sz w:val="18"/>
                <w:szCs w:val="18"/>
                <w:lang w:eastAsia="ru-RU"/>
              </w:rPr>
              <w:br/>
              <w:t>информации</w:t>
            </w:r>
          </w:p>
        </w:tc>
        <w:tc>
          <w:tcPr>
            <w:tcW w:w="6241" w:type="dxa"/>
            <w:gridSpan w:val="4"/>
            <w:tcBorders>
              <w:top w:val="single" w:sz="6" w:space="0" w:color="auto"/>
              <w:left w:val="single" w:sz="6" w:space="0" w:color="auto"/>
              <w:bottom w:val="single" w:sz="4" w:space="0" w:color="auto"/>
              <w:right w:val="single" w:sz="6" w:space="0" w:color="auto"/>
            </w:tcBorders>
            <w:vAlign w:val="center"/>
            <w:hideMark/>
          </w:tcPr>
          <w:p w14:paraId="027D2FFD"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Годы реализации подпрограммы</w:t>
            </w:r>
          </w:p>
        </w:tc>
      </w:tr>
      <w:tr w:rsidR="00C0423E" w14:paraId="6F8322BB" w14:textId="77777777" w:rsidTr="00C0423E">
        <w:trPr>
          <w:gridAfter w:val="1"/>
          <w:wAfter w:w="6" w:type="dxa"/>
          <w:cantSplit/>
          <w:trHeight w:val="1485"/>
        </w:trPr>
        <w:tc>
          <w:tcPr>
            <w:tcW w:w="518" w:type="dxa"/>
            <w:vMerge/>
            <w:tcBorders>
              <w:top w:val="single" w:sz="6" w:space="0" w:color="auto"/>
              <w:left w:val="single" w:sz="6" w:space="0" w:color="auto"/>
              <w:bottom w:val="single" w:sz="6" w:space="0" w:color="auto"/>
              <w:right w:val="single" w:sz="6" w:space="0" w:color="auto"/>
            </w:tcBorders>
            <w:vAlign w:val="center"/>
            <w:hideMark/>
          </w:tcPr>
          <w:p w14:paraId="6DCCFA0A" w14:textId="77777777" w:rsidR="00C0423E" w:rsidRDefault="00C0423E" w:rsidP="00C0423E">
            <w:pPr>
              <w:spacing w:after="0"/>
              <w:rPr>
                <w:rFonts w:ascii="Times New Roman" w:eastAsia="Times New Roman" w:hAnsi="Times New Roman" w:cs="Times New Roman"/>
                <w:sz w:val="18"/>
                <w:szCs w:val="18"/>
                <w:lang w:eastAsia="ru-RU"/>
              </w:rPr>
            </w:pPr>
          </w:p>
        </w:tc>
        <w:tc>
          <w:tcPr>
            <w:tcW w:w="2955" w:type="dxa"/>
            <w:vMerge/>
            <w:tcBorders>
              <w:top w:val="single" w:sz="6" w:space="0" w:color="auto"/>
              <w:left w:val="single" w:sz="6" w:space="0" w:color="auto"/>
              <w:bottom w:val="single" w:sz="6" w:space="0" w:color="auto"/>
              <w:right w:val="single" w:sz="6" w:space="0" w:color="auto"/>
            </w:tcBorders>
            <w:vAlign w:val="center"/>
            <w:hideMark/>
          </w:tcPr>
          <w:p w14:paraId="6BA131B0" w14:textId="77777777" w:rsidR="00C0423E" w:rsidRDefault="00C0423E" w:rsidP="00C0423E">
            <w:pPr>
              <w:spacing w:after="0"/>
              <w:rPr>
                <w:rFonts w:ascii="Times New Roman" w:eastAsia="Times New Roman" w:hAnsi="Times New Roman" w:cs="Times New Roman"/>
                <w:sz w:val="18"/>
                <w:szCs w:val="18"/>
                <w:lang w:eastAsia="ru-RU"/>
              </w:rPr>
            </w:pPr>
          </w:p>
        </w:tc>
        <w:tc>
          <w:tcPr>
            <w:tcW w:w="2411" w:type="dxa"/>
            <w:vMerge/>
            <w:tcBorders>
              <w:top w:val="single" w:sz="6" w:space="0" w:color="auto"/>
              <w:left w:val="single" w:sz="6" w:space="0" w:color="auto"/>
              <w:bottom w:val="single" w:sz="6" w:space="0" w:color="auto"/>
              <w:right w:val="single" w:sz="6" w:space="0" w:color="auto"/>
            </w:tcBorders>
            <w:vAlign w:val="center"/>
            <w:hideMark/>
          </w:tcPr>
          <w:p w14:paraId="21FC280C" w14:textId="77777777" w:rsidR="00C0423E" w:rsidRDefault="00C0423E" w:rsidP="00C0423E">
            <w:pPr>
              <w:spacing w:after="0"/>
              <w:rPr>
                <w:rFonts w:ascii="Times New Roman" w:eastAsia="Times New Roman" w:hAnsi="Times New Roman" w:cs="Times New Roman"/>
                <w:sz w:val="18"/>
                <w:szCs w:val="18"/>
                <w:lang w:eastAsia="ru-RU"/>
              </w:rPr>
            </w:pPr>
          </w:p>
        </w:tc>
        <w:tc>
          <w:tcPr>
            <w:tcW w:w="2269" w:type="dxa"/>
            <w:vMerge/>
            <w:tcBorders>
              <w:top w:val="single" w:sz="6" w:space="0" w:color="auto"/>
              <w:left w:val="single" w:sz="6" w:space="0" w:color="auto"/>
              <w:bottom w:val="single" w:sz="6" w:space="0" w:color="auto"/>
              <w:right w:val="single" w:sz="6" w:space="0" w:color="auto"/>
            </w:tcBorders>
            <w:vAlign w:val="center"/>
            <w:hideMark/>
          </w:tcPr>
          <w:p w14:paraId="6199189E" w14:textId="77777777" w:rsidR="00C0423E" w:rsidRDefault="00C0423E" w:rsidP="00C0423E">
            <w:pPr>
              <w:spacing w:after="0"/>
              <w:rPr>
                <w:rFonts w:ascii="Times New Roman" w:eastAsia="Times New Roman" w:hAnsi="Times New Roman" w:cs="Times New Roman"/>
                <w:sz w:val="18"/>
                <w:szCs w:val="18"/>
                <w:lang w:eastAsia="ru-RU"/>
              </w:rPr>
            </w:pPr>
          </w:p>
        </w:tc>
        <w:tc>
          <w:tcPr>
            <w:tcW w:w="1419" w:type="dxa"/>
            <w:tcBorders>
              <w:top w:val="single" w:sz="4" w:space="0" w:color="auto"/>
              <w:left w:val="single" w:sz="6" w:space="0" w:color="auto"/>
              <w:bottom w:val="single" w:sz="6" w:space="0" w:color="auto"/>
              <w:right w:val="single" w:sz="6" w:space="0" w:color="auto"/>
            </w:tcBorders>
            <w:vAlign w:val="center"/>
            <w:hideMark/>
          </w:tcPr>
          <w:p w14:paraId="49525172"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Текущий финансов год</w:t>
            </w:r>
          </w:p>
          <w:p w14:paraId="760B5967"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p>
        </w:tc>
        <w:tc>
          <w:tcPr>
            <w:tcW w:w="1701" w:type="dxa"/>
            <w:tcBorders>
              <w:top w:val="single" w:sz="4" w:space="0" w:color="auto"/>
              <w:left w:val="single" w:sz="6" w:space="0" w:color="auto"/>
              <w:bottom w:val="single" w:sz="6" w:space="0" w:color="auto"/>
              <w:right w:val="single" w:sz="6" w:space="0" w:color="auto"/>
            </w:tcBorders>
            <w:vAlign w:val="center"/>
            <w:hideMark/>
          </w:tcPr>
          <w:p w14:paraId="2C71C033"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Очередной финансовый год</w:t>
            </w:r>
          </w:p>
          <w:p w14:paraId="22E74111"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560" w:type="dxa"/>
            <w:tcBorders>
              <w:top w:val="single" w:sz="4" w:space="0" w:color="auto"/>
              <w:left w:val="single" w:sz="6" w:space="0" w:color="auto"/>
              <w:bottom w:val="single" w:sz="6" w:space="0" w:color="auto"/>
              <w:right w:val="single" w:sz="6" w:space="0" w:color="auto"/>
            </w:tcBorders>
            <w:vAlign w:val="center"/>
            <w:hideMark/>
          </w:tcPr>
          <w:p w14:paraId="1CB7E92B"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Первый год планового периода</w:t>
            </w:r>
          </w:p>
          <w:p w14:paraId="5678CEBE"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1561" w:type="dxa"/>
            <w:tcBorders>
              <w:top w:val="single" w:sz="4" w:space="0" w:color="auto"/>
              <w:left w:val="single" w:sz="6" w:space="0" w:color="auto"/>
              <w:bottom w:val="single" w:sz="6" w:space="0" w:color="auto"/>
              <w:right w:val="single" w:sz="6" w:space="0" w:color="auto"/>
            </w:tcBorders>
            <w:vAlign w:val="center"/>
            <w:hideMark/>
          </w:tcPr>
          <w:p w14:paraId="73A02ABC"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Второй год планового периода</w:t>
            </w:r>
          </w:p>
          <w:p w14:paraId="629454B9"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(2025)</w:t>
            </w:r>
          </w:p>
        </w:tc>
      </w:tr>
      <w:tr w:rsidR="00C0423E" w14:paraId="600480EA" w14:textId="77777777" w:rsidTr="00C0423E">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vAlign w:val="center"/>
            <w:hideMark/>
          </w:tcPr>
          <w:p w14:paraId="14D864DC"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2955" w:type="dxa"/>
            <w:tcBorders>
              <w:top w:val="single" w:sz="6" w:space="0" w:color="auto"/>
              <w:left w:val="single" w:sz="6" w:space="0" w:color="auto"/>
              <w:bottom w:val="single" w:sz="6" w:space="0" w:color="auto"/>
              <w:right w:val="single" w:sz="6" w:space="0" w:color="auto"/>
            </w:tcBorders>
            <w:vAlign w:val="center"/>
            <w:hideMark/>
          </w:tcPr>
          <w:p w14:paraId="4CA20863"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2411" w:type="dxa"/>
            <w:tcBorders>
              <w:top w:val="single" w:sz="6" w:space="0" w:color="auto"/>
              <w:left w:val="single" w:sz="6" w:space="0" w:color="auto"/>
              <w:bottom w:val="single" w:sz="6" w:space="0" w:color="auto"/>
              <w:right w:val="single" w:sz="6" w:space="0" w:color="auto"/>
            </w:tcBorders>
            <w:vAlign w:val="center"/>
            <w:hideMark/>
          </w:tcPr>
          <w:p w14:paraId="7F28AE34"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2269" w:type="dxa"/>
            <w:tcBorders>
              <w:top w:val="single" w:sz="6" w:space="0" w:color="auto"/>
              <w:left w:val="single" w:sz="6" w:space="0" w:color="auto"/>
              <w:bottom w:val="single" w:sz="6" w:space="0" w:color="auto"/>
              <w:right w:val="single" w:sz="6" w:space="0" w:color="auto"/>
            </w:tcBorders>
            <w:vAlign w:val="center"/>
            <w:hideMark/>
          </w:tcPr>
          <w:p w14:paraId="56B004D7"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1419" w:type="dxa"/>
            <w:tcBorders>
              <w:top w:val="single" w:sz="6" w:space="0" w:color="auto"/>
              <w:left w:val="single" w:sz="6" w:space="0" w:color="auto"/>
              <w:bottom w:val="single" w:sz="6" w:space="0" w:color="auto"/>
              <w:right w:val="single" w:sz="6" w:space="0" w:color="auto"/>
            </w:tcBorders>
            <w:vAlign w:val="center"/>
            <w:hideMark/>
          </w:tcPr>
          <w:p w14:paraId="39B68100"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97FAF20"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560" w:type="dxa"/>
            <w:tcBorders>
              <w:top w:val="single" w:sz="6" w:space="0" w:color="auto"/>
              <w:left w:val="single" w:sz="6" w:space="0" w:color="auto"/>
              <w:bottom w:val="single" w:sz="6" w:space="0" w:color="auto"/>
              <w:right w:val="single" w:sz="6" w:space="0" w:color="auto"/>
            </w:tcBorders>
            <w:vAlign w:val="center"/>
            <w:hideMark/>
          </w:tcPr>
          <w:p w14:paraId="226E151A"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1561" w:type="dxa"/>
            <w:tcBorders>
              <w:top w:val="single" w:sz="6" w:space="0" w:color="auto"/>
              <w:left w:val="single" w:sz="6" w:space="0" w:color="auto"/>
              <w:bottom w:val="single" w:sz="6" w:space="0" w:color="auto"/>
              <w:right w:val="single" w:sz="4" w:space="0" w:color="auto"/>
            </w:tcBorders>
            <w:vAlign w:val="center"/>
            <w:hideMark/>
          </w:tcPr>
          <w:p w14:paraId="742C3BF1"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r>
      <w:tr w:rsidR="00C0423E" w14:paraId="387AAD39" w14:textId="77777777" w:rsidTr="00C0423E">
        <w:trPr>
          <w:cantSplit/>
          <w:trHeight w:val="240"/>
        </w:trPr>
        <w:tc>
          <w:tcPr>
            <w:tcW w:w="518" w:type="dxa"/>
            <w:tcBorders>
              <w:top w:val="single" w:sz="6" w:space="0" w:color="auto"/>
              <w:left w:val="single" w:sz="6" w:space="0" w:color="auto"/>
              <w:bottom w:val="single" w:sz="6" w:space="0" w:color="auto"/>
              <w:right w:val="single" w:sz="4" w:space="0" w:color="auto"/>
            </w:tcBorders>
            <w:hideMark/>
          </w:tcPr>
          <w:p w14:paraId="27D26E4C"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3882" w:type="dxa"/>
            <w:gridSpan w:val="8"/>
            <w:tcBorders>
              <w:top w:val="single" w:sz="4" w:space="0" w:color="auto"/>
              <w:left w:val="single" w:sz="4" w:space="0" w:color="auto"/>
              <w:bottom w:val="single" w:sz="4" w:space="0" w:color="auto"/>
              <w:right w:val="single" w:sz="4" w:space="0" w:color="auto"/>
            </w:tcBorders>
            <w:hideMark/>
          </w:tcPr>
          <w:p w14:paraId="4EDE128E" w14:textId="77777777" w:rsidR="00C0423E" w:rsidRDefault="00C0423E" w:rsidP="00C0423E">
            <w:pPr>
              <w:jc w:val="both"/>
              <w:rPr>
                <w:sz w:val="20"/>
                <w:szCs w:val="20"/>
              </w:rPr>
            </w:pPr>
            <w:r>
              <w:rPr>
                <w:rFonts w:ascii="Times New Roman" w:eastAsia="Times New Roman" w:hAnsi="Times New Roman" w:cs="Times New Roman"/>
                <w:sz w:val="20"/>
                <w:szCs w:val="20"/>
                <w:lang w:eastAsia="ru-RU"/>
              </w:rPr>
              <w:t>Цель подпрограммы: Эффективное управление муниципальным имуществом</w:t>
            </w:r>
          </w:p>
        </w:tc>
      </w:tr>
      <w:tr w:rsidR="00C0423E" w14:paraId="7C7E4198" w14:textId="77777777" w:rsidTr="00C0423E">
        <w:trPr>
          <w:cantSplit/>
          <w:trHeight w:val="240"/>
        </w:trPr>
        <w:tc>
          <w:tcPr>
            <w:tcW w:w="518" w:type="dxa"/>
            <w:tcBorders>
              <w:top w:val="single" w:sz="6" w:space="0" w:color="auto"/>
              <w:left w:val="single" w:sz="6" w:space="0" w:color="auto"/>
              <w:bottom w:val="single" w:sz="6" w:space="0" w:color="auto"/>
              <w:right w:val="single" w:sz="4" w:space="0" w:color="auto"/>
            </w:tcBorders>
            <w:hideMark/>
          </w:tcPr>
          <w:p w14:paraId="5554432A"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3882" w:type="dxa"/>
            <w:gridSpan w:val="8"/>
            <w:tcBorders>
              <w:top w:val="single" w:sz="4" w:space="0" w:color="auto"/>
              <w:left w:val="single" w:sz="4" w:space="0" w:color="auto"/>
              <w:bottom w:val="single" w:sz="4" w:space="0" w:color="auto"/>
              <w:right w:val="single" w:sz="4" w:space="0" w:color="auto"/>
            </w:tcBorders>
            <w:hideMark/>
          </w:tcPr>
          <w:p w14:paraId="1CA18BD6" w14:textId="77777777" w:rsidR="00C0423E" w:rsidRDefault="00C0423E" w:rsidP="00C0423E">
            <w:pPr>
              <w:jc w:val="both"/>
              <w:rPr>
                <w:sz w:val="20"/>
                <w:szCs w:val="20"/>
              </w:rPr>
            </w:pPr>
            <w:r>
              <w:rPr>
                <w:rFonts w:ascii="Times New Roman" w:eastAsia="Times New Roman" w:hAnsi="Times New Roman" w:cs="Times New Roman"/>
                <w:sz w:val="20"/>
                <w:szCs w:val="20"/>
                <w:lang w:eastAsia="ru-RU"/>
              </w:rPr>
              <w:t>Задача: 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w:t>
            </w:r>
          </w:p>
        </w:tc>
      </w:tr>
      <w:tr w:rsidR="00C0423E" w14:paraId="64B19C4D" w14:textId="77777777" w:rsidTr="00C0423E">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hideMark/>
          </w:tcPr>
          <w:p w14:paraId="12A74E8C"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2955" w:type="dxa"/>
            <w:tcBorders>
              <w:top w:val="single" w:sz="6" w:space="0" w:color="auto"/>
              <w:left w:val="single" w:sz="6" w:space="0" w:color="auto"/>
              <w:bottom w:val="single" w:sz="6" w:space="0" w:color="auto"/>
              <w:right w:val="single" w:sz="6" w:space="0" w:color="auto"/>
            </w:tcBorders>
            <w:hideMark/>
          </w:tcPr>
          <w:p w14:paraId="377CFABF"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Целевой индикатор 1</w:t>
            </w:r>
          </w:p>
        </w:tc>
        <w:tc>
          <w:tcPr>
            <w:tcW w:w="2411" w:type="dxa"/>
            <w:tcBorders>
              <w:top w:val="single" w:sz="6" w:space="0" w:color="auto"/>
              <w:left w:val="single" w:sz="6" w:space="0" w:color="auto"/>
              <w:bottom w:val="single" w:sz="6" w:space="0" w:color="auto"/>
              <w:right w:val="single" w:sz="6" w:space="0" w:color="auto"/>
            </w:tcBorders>
          </w:tcPr>
          <w:p w14:paraId="50AC3978"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9" w:type="dxa"/>
            <w:tcBorders>
              <w:top w:val="single" w:sz="6" w:space="0" w:color="auto"/>
              <w:left w:val="single" w:sz="6" w:space="0" w:color="auto"/>
              <w:bottom w:val="single" w:sz="6" w:space="0" w:color="auto"/>
              <w:right w:val="single" w:sz="6" w:space="0" w:color="auto"/>
            </w:tcBorders>
          </w:tcPr>
          <w:p w14:paraId="7A258064"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9" w:type="dxa"/>
            <w:tcBorders>
              <w:top w:val="single" w:sz="6" w:space="0" w:color="auto"/>
              <w:left w:val="single" w:sz="6" w:space="0" w:color="auto"/>
              <w:bottom w:val="single" w:sz="6" w:space="0" w:color="auto"/>
              <w:right w:val="single" w:sz="6" w:space="0" w:color="auto"/>
            </w:tcBorders>
          </w:tcPr>
          <w:p w14:paraId="0BBB6754"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2F77C3AE"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209AAC9A"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61" w:type="dxa"/>
            <w:tcBorders>
              <w:top w:val="single" w:sz="6" w:space="0" w:color="auto"/>
              <w:left w:val="single" w:sz="6" w:space="0" w:color="auto"/>
              <w:bottom w:val="single" w:sz="6" w:space="0" w:color="auto"/>
              <w:right w:val="single" w:sz="6" w:space="0" w:color="auto"/>
            </w:tcBorders>
          </w:tcPr>
          <w:p w14:paraId="68DC40DF"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0423E" w14:paraId="7A4B83CB" w14:textId="77777777" w:rsidTr="00C0423E">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hideMark/>
          </w:tcPr>
          <w:p w14:paraId="0CC62864"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2955" w:type="dxa"/>
            <w:tcBorders>
              <w:top w:val="single" w:sz="6" w:space="0" w:color="auto"/>
              <w:left w:val="single" w:sz="6" w:space="0" w:color="auto"/>
              <w:bottom w:val="single" w:sz="6" w:space="0" w:color="auto"/>
              <w:right w:val="single" w:sz="6" w:space="0" w:color="auto"/>
            </w:tcBorders>
            <w:hideMark/>
          </w:tcPr>
          <w:p w14:paraId="290845D1"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жилыми помещениями детей-сирот</w:t>
            </w:r>
          </w:p>
        </w:tc>
        <w:tc>
          <w:tcPr>
            <w:tcW w:w="2411" w:type="dxa"/>
            <w:tcBorders>
              <w:top w:val="single" w:sz="6" w:space="0" w:color="auto"/>
              <w:left w:val="single" w:sz="6" w:space="0" w:color="auto"/>
              <w:bottom w:val="single" w:sz="6" w:space="0" w:color="auto"/>
              <w:right w:val="single" w:sz="6" w:space="0" w:color="auto"/>
            </w:tcBorders>
            <w:hideMark/>
          </w:tcPr>
          <w:p w14:paraId="3D6B3353"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квартир</w:t>
            </w:r>
          </w:p>
        </w:tc>
        <w:tc>
          <w:tcPr>
            <w:tcW w:w="2269" w:type="dxa"/>
            <w:tcBorders>
              <w:top w:val="single" w:sz="6" w:space="0" w:color="auto"/>
              <w:left w:val="single" w:sz="6" w:space="0" w:color="auto"/>
              <w:bottom w:val="single" w:sz="6" w:space="0" w:color="auto"/>
              <w:right w:val="single" w:sz="6" w:space="0" w:color="auto"/>
            </w:tcBorders>
            <w:hideMark/>
          </w:tcPr>
          <w:p w14:paraId="549CCD2B"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Отчетность и соглашения отдела опеки управления образования</w:t>
            </w:r>
          </w:p>
        </w:tc>
        <w:tc>
          <w:tcPr>
            <w:tcW w:w="1419" w:type="dxa"/>
            <w:tcBorders>
              <w:top w:val="single" w:sz="6" w:space="0" w:color="auto"/>
              <w:left w:val="single" w:sz="6" w:space="0" w:color="auto"/>
              <w:bottom w:val="single" w:sz="6" w:space="0" w:color="auto"/>
              <w:right w:val="single" w:sz="6" w:space="0" w:color="auto"/>
            </w:tcBorders>
            <w:hideMark/>
          </w:tcPr>
          <w:p w14:paraId="1E77D88B"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701" w:type="dxa"/>
            <w:tcBorders>
              <w:top w:val="single" w:sz="6" w:space="0" w:color="auto"/>
              <w:left w:val="single" w:sz="6" w:space="0" w:color="auto"/>
              <w:bottom w:val="single" w:sz="6" w:space="0" w:color="auto"/>
              <w:right w:val="single" w:sz="6" w:space="0" w:color="auto"/>
            </w:tcBorders>
            <w:hideMark/>
          </w:tcPr>
          <w:p w14:paraId="76BB11E0"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560" w:type="dxa"/>
            <w:tcBorders>
              <w:top w:val="single" w:sz="6" w:space="0" w:color="auto"/>
              <w:left w:val="single" w:sz="6" w:space="0" w:color="auto"/>
              <w:bottom w:val="single" w:sz="6" w:space="0" w:color="auto"/>
              <w:right w:val="single" w:sz="6" w:space="0" w:color="auto"/>
            </w:tcBorders>
            <w:hideMark/>
          </w:tcPr>
          <w:p w14:paraId="01A9C639"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561" w:type="dxa"/>
            <w:tcBorders>
              <w:top w:val="single" w:sz="6" w:space="0" w:color="auto"/>
              <w:left w:val="single" w:sz="6" w:space="0" w:color="auto"/>
              <w:bottom w:val="single" w:sz="6" w:space="0" w:color="auto"/>
              <w:right w:val="single" w:sz="6" w:space="0" w:color="auto"/>
            </w:tcBorders>
            <w:hideMark/>
          </w:tcPr>
          <w:p w14:paraId="69263852"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C0423E" w14:paraId="7382DD1D" w14:textId="77777777" w:rsidTr="00C0423E">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hideMark/>
          </w:tcPr>
          <w:p w14:paraId="3E0BFE87"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3876" w:type="dxa"/>
            <w:gridSpan w:val="7"/>
            <w:tcBorders>
              <w:top w:val="single" w:sz="6" w:space="0" w:color="auto"/>
              <w:left w:val="single" w:sz="6" w:space="0" w:color="auto"/>
              <w:bottom w:val="single" w:sz="6" w:space="0" w:color="auto"/>
              <w:right w:val="single" w:sz="6" w:space="0" w:color="auto"/>
            </w:tcBorders>
            <w:hideMark/>
          </w:tcPr>
          <w:p w14:paraId="6D305D94"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Задача: Улучшение состояния имущества</w:t>
            </w:r>
          </w:p>
        </w:tc>
      </w:tr>
      <w:tr w:rsidR="00C0423E" w14:paraId="7E8802AC" w14:textId="77777777" w:rsidTr="00C0423E">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hideMark/>
          </w:tcPr>
          <w:p w14:paraId="7E69A688"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2955" w:type="dxa"/>
            <w:tcBorders>
              <w:top w:val="single" w:sz="6" w:space="0" w:color="auto"/>
              <w:left w:val="single" w:sz="6" w:space="0" w:color="auto"/>
              <w:bottom w:val="single" w:sz="6" w:space="0" w:color="auto"/>
              <w:right w:val="single" w:sz="6" w:space="0" w:color="auto"/>
            </w:tcBorders>
            <w:hideMark/>
          </w:tcPr>
          <w:p w14:paraId="36269922" w14:textId="77777777" w:rsidR="00C0423E" w:rsidRDefault="00C0423E" w:rsidP="00C0423E">
            <w:pPr>
              <w:autoSpaceDE w:val="0"/>
              <w:autoSpaceDN w:val="0"/>
              <w:adjustRightInd w:val="0"/>
              <w:spacing w:after="0" w:line="240" w:lineRule="auto"/>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 xml:space="preserve">целевой индикатор 2 </w:t>
            </w:r>
          </w:p>
        </w:tc>
        <w:tc>
          <w:tcPr>
            <w:tcW w:w="2411" w:type="dxa"/>
            <w:tcBorders>
              <w:top w:val="single" w:sz="6" w:space="0" w:color="auto"/>
              <w:left w:val="single" w:sz="6" w:space="0" w:color="auto"/>
              <w:bottom w:val="single" w:sz="6" w:space="0" w:color="auto"/>
              <w:right w:val="single" w:sz="6" w:space="0" w:color="auto"/>
            </w:tcBorders>
          </w:tcPr>
          <w:p w14:paraId="01CD6C38" w14:textId="77777777" w:rsidR="00C0423E" w:rsidRDefault="00C0423E" w:rsidP="00C0423E">
            <w:pPr>
              <w:autoSpaceDE w:val="0"/>
              <w:autoSpaceDN w:val="0"/>
              <w:adjustRightInd w:val="0"/>
              <w:spacing w:after="0" w:line="240" w:lineRule="auto"/>
              <w:jc w:val="center"/>
              <w:rPr>
                <w:rFonts w:ascii="Times New Roman" w:eastAsia="Times New Roman" w:hAnsi="Times New Roman" w:cs="Arial"/>
                <w:sz w:val="20"/>
                <w:szCs w:val="20"/>
                <w:lang w:eastAsia="ru-RU"/>
              </w:rPr>
            </w:pPr>
          </w:p>
        </w:tc>
        <w:tc>
          <w:tcPr>
            <w:tcW w:w="2269" w:type="dxa"/>
            <w:tcBorders>
              <w:top w:val="single" w:sz="6" w:space="0" w:color="auto"/>
              <w:left w:val="single" w:sz="6" w:space="0" w:color="auto"/>
              <w:bottom w:val="single" w:sz="6" w:space="0" w:color="auto"/>
              <w:right w:val="single" w:sz="6" w:space="0" w:color="auto"/>
            </w:tcBorders>
          </w:tcPr>
          <w:p w14:paraId="40BD6308"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9" w:type="dxa"/>
            <w:tcBorders>
              <w:top w:val="single" w:sz="6" w:space="0" w:color="auto"/>
              <w:left w:val="single" w:sz="6" w:space="0" w:color="auto"/>
              <w:bottom w:val="single" w:sz="6" w:space="0" w:color="auto"/>
              <w:right w:val="single" w:sz="6" w:space="0" w:color="auto"/>
            </w:tcBorders>
          </w:tcPr>
          <w:p w14:paraId="3C8CF6B6"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06E17591"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1268002A"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61" w:type="dxa"/>
            <w:tcBorders>
              <w:top w:val="single" w:sz="6" w:space="0" w:color="auto"/>
              <w:left w:val="single" w:sz="6" w:space="0" w:color="auto"/>
              <w:bottom w:val="single" w:sz="6" w:space="0" w:color="auto"/>
              <w:right w:val="single" w:sz="6" w:space="0" w:color="auto"/>
            </w:tcBorders>
          </w:tcPr>
          <w:p w14:paraId="3ADAFF7C"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0423E" w14:paraId="5979FD13" w14:textId="77777777" w:rsidTr="00C0423E">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hideMark/>
          </w:tcPr>
          <w:p w14:paraId="42DB7D64"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2955" w:type="dxa"/>
            <w:tcBorders>
              <w:top w:val="single" w:sz="6" w:space="0" w:color="auto"/>
              <w:left w:val="single" w:sz="6" w:space="0" w:color="auto"/>
              <w:bottom w:val="single" w:sz="6" w:space="0" w:color="auto"/>
              <w:right w:val="single" w:sz="6" w:space="0" w:color="auto"/>
            </w:tcBorders>
            <w:hideMark/>
          </w:tcPr>
          <w:p w14:paraId="7966375F"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Arial"/>
                <w:sz w:val="20"/>
                <w:szCs w:val="20"/>
                <w:lang w:eastAsia="ru-RU"/>
              </w:rPr>
              <w:t>Повышение доходной части бюджета за счет арендных платежей за имущество, находящееся в муниципальной собственности</w:t>
            </w:r>
          </w:p>
        </w:tc>
        <w:tc>
          <w:tcPr>
            <w:tcW w:w="2411" w:type="dxa"/>
            <w:tcBorders>
              <w:top w:val="single" w:sz="6" w:space="0" w:color="auto"/>
              <w:left w:val="single" w:sz="6" w:space="0" w:color="auto"/>
              <w:bottom w:val="single" w:sz="6" w:space="0" w:color="auto"/>
              <w:right w:val="single" w:sz="6" w:space="0" w:color="auto"/>
            </w:tcBorders>
          </w:tcPr>
          <w:p w14:paraId="616733BE" w14:textId="77777777" w:rsidR="00C0423E" w:rsidRDefault="00C0423E" w:rsidP="00C0423E">
            <w:pPr>
              <w:autoSpaceDE w:val="0"/>
              <w:autoSpaceDN w:val="0"/>
              <w:adjustRightInd w:val="0"/>
              <w:spacing w:after="0" w:line="240" w:lineRule="auto"/>
              <w:jc w:val="center"/>
              <w:rPr>
                <w:rFonts w:ascii="Times New Roman" w:eastAsia="Times New Roman" w:hAnsi="Times New Roman" w:cs="Arial"/>
                <w:sz w:val="20"/>
                <w:szCs w:val="20"/>
                <w:lang w:eastAsia="ru-RU"/>
              </w:rPr>
            </w:pPr>
          </w:p>
          <w:p w14:paraId="4F38E028"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Arial"/>
                <w:sz w:val="20"/>
                <w:szCs w:val="20"/>
                <w:lang w:eastAsia="ru-RU"/>
              </w:rPr>
              <w:t>%</w:t>
            </w:r>
          </w:p>
        </w:tc>
        <w:tc>
          <w:tcPr>
            <w:tcW w:w="2269" w:type="dxa"/>
            <w:tcBorders>
              <w:top w:val="single" w:sz="6" w:space="0" w:color="auto"/>
              <w:left w:val="single" w:sz="6" w:space="0" w:color="auto"/>
              <w:bottom w:val="single" w:sz="6" w:space="0" w:color="auto"/>
              <w:right w:val="single" w:sz="6" w:space="0" w:color="auto"/>
            </w:tcBorders>
          </w:tcPr>
          <w:p w14:paraId="53FC3A18"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E4D8336"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Ведомственная отчетность</w:t>
            </w:r>
          </w:p>
        </w:tc>
        <w:tc>
          <w:tcPr>
            <w:tcW w:w="1419" w:type="dxa"/>
            <w:tcBorders>
              <w:top w:val="single" w:sz="6" w:space="0" w:color="auto"/>
              <w:left w:val="single" w:sz="6" w:space="0" w:color="auto"/>
              <w:bottom w:val="single" w:sz="6" w:space="0" w:color="auto"/>
              <w:right w:val="single" w:sz="6" w:space="0" w:color="auto"/>
            </w:tcBorders>
            <w:hideMark/>
          </w:tcPr>
          <w:p w14:paraId="4EAF75F3" w14:textId="77777777" w:rsidR="00C0423E" w:rsidRDefault="00C0423E" w:rsidP="00C0423E">
            <w:pPr>
              <w:rPr>
                <w:sz w:val="20"/>
                <w:szCs w:val="20"/>
              </w:rPr>
            </w:pPr>
            <w:r>
              <w:rPr>
                <w:rFonts w:ascii="Times New Roman" w:eastAsia="Times New Roman" w:hAnsi="Times New Roman" w:cs="Calibri"/>
                <w:sz w:val="20"/>
                <w:szCs w:val="20"/>
                <w:lang w:eastAsia="ru-RU"/>
              </w:rPr>
              <w:t>антикризисные меры</w:t>
            </w:r>
          </w:p>
        </w:tc>
        <w:tc>
          <w:tcPr>
            <w:tcW w:w="1701" w:type="dxa"/>
            <w:tcBorders>
              <w:top w:val="single" w:sz="6" w:space="0" w:color="auto"/>
              <w:left w:val="single" w:sz="6" w:space="0" w:color="auto"/>
              <w:bottom w:val="single" w:sz="6" w:space="0" w:color="auto"/>
              <w:right w:val="single" w:sz="6" w:space="0" w:color="auto"/>
            </w:tcBorders>
            <w:hideMark/>
          </w:tcPr>
          <w:p w14:paraId="3C4CC21F" w14:textId="77777777" w:rsidR="00C0423E" w:rsidRDefault="00C0423E" w:rsidP="00C0423E">
            <w:pPr>
              <w:rPr>
                <w:sz w:val="20"/>
                <w:szCs w:val="20"/>
              </w:rPr>
            </w:pPr>
            <w:r>
              <w:rPr>
                <w:rFonts w:ascii="Times New Roman" w:eastAsia="Times New Roman" w:hAnsi="Times New Roman" w:cs="Calibri"/>
                <w:sz w:val="20"/>
                <w:szCs w:val="20"/>
                <w:lang w:eastAsia="ru-RU"/>
              </w:rPr>
              <w:t>антикризисные меры</w:t>
            </w:r>
          </w:p>
        </w:tc>
        <w:tc>
          <w:tcPr>
            <w:tcW w:w="1560" w:type="dxa"/>
            <w:tcBorders>
              <w:top w:val="single" w:sz="6" w:space="0" w:color="auto"/>
              <w:left w:val="single" w:sz="6" w:space="0" w:color="auto"/>
              <w:bottom w:val="single" w:sz="6" w:space="0" w:color="auto"/>
              <w:right w:val="single" w:sz="6" w:space="0" w:color="auto"/>
            </w:tcBorders>
            <w:hideMark/>
          </w:tcPr>
          <w:p w14:paraId="67BFE6BE" w14:textId="77777777" w:rsidR="00C0423E" w:rsidRDefault="00C0423E" w:rsidP="00C0423E">
            <w:pPr>
              <w:rPr>
                <w:sz w:val="20"/>
                <w:szCs w:val="20"/>
              </w:rPr>
            </w:pPr>
            <w:r>
              <w:rPr>
                <w:rFonts w:ascii="Times New Roman" w:eastAsia="Times New Roman" w:hAnsi="Times New Roman" w:cs="Calibri"/>
                <w:sz w:val="20"/>
                <w:szCs w:val="20"/>
                <w:lang w:eastAsia="ru-RU"/>
              </w:rPr>
              <w:t>антикризисные меры</w:t>
            </w:r>
          </w:p>
        </w:tc>
        <w:tc>
          <w:tcPr>
            <w:tcW w:w="1561" w:type="dxa"/>
            <w:tcBorders>
              <w:top w:val="single" w:sz="6" w:space="0" w:color="auto"/>
              <w:left w:val="single" w:sz="6" w:space="0" w:color="auto"/>
              <w:bottom w:val="single" w:sz="6" w:space="0" w:color="auto"/>
              <w:right w:val="single" w:sz="6" w:space="0" w:color="auto"/>
            </w:tcBorders>
            <w:hideMark/>
          </w:tcPr>
          <w:p w14:paraId="4803EBCD" w14:textId="77777777" w:rsidR="00C0423E" w:rsidRDefault="00C0423E" w:rsidP="00C0423E">
            <w:pPr>
              <w:rPr>
                <w:sz w:val="20"/>
                <w:szCs w:val="20"/>
              </w:rPr>
            </w:pPr>
            <w:r>
              <w:rPr>
                <w:rFonts w:ascii="Times New Roman" w:eastAsia="Times New Roman" w:hAnsi="Times New Roman" w:cs="Calibri"/>
                <w:sz w:val="20"/>
                <w:szCs w:val="20"/>
                <w:lang w:eastAsia="ru-RU"/>
              </w:rPr>
              <w:t>антикризисные меры</w:t>
            </w:r>
          </w:p>
        </w:tc>
      </w:tr>
      <w:tr w:rsidR="00C0423E" w14:paraId="04D2A200" w14:textId="77777777" w:rsidTr="00C0423E">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hideMark/>
          </w:tcPr>
          <w:p w14:paraId="37EEA76E"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13876" w:type="dxa"/>
            <w:gridSpan w:val="7"/>
            <w:tcBorders>
              <w:top w:val="single" w:sz="6" w:space="0" w:color="auto"/>
              <w:left w:val="single" w:sz="6" w:space="0" w:color="auto"/>
              <w:bottom w:val="single" w:sz="6" w:space="0" w:color="auto"/>
              <w:right w:val="single" w:sz="6" w:space="0" w:color="auto"/>
            </w:tcBorders>
            <w:hideMark/>
          </w:tcPr>
          <w:p w14:paraId="599A0585"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Arial"/>
                <w:sz w:val="20"/>
                <w:szCs w:val="20"/>
                <w:lang w:eastAsia="ru-RU"/>
              </w:rPr>
              <w:t>Задача: Регистрация права собственности объектов недвижимости</w:t>
            </w:r>
          </w:p>
        </w:tc>
      </w:tr>
      <w:tr w:rsidR="00C0423E" w14:paraId="06B7A31F" w14:textId="77777777" w:rsidTr="00C0423E">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hideMark/>
          </w:tcPr>
          <w:p w14:paraId="1F9D95F2"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2955" w:type="dxa"/>
            <w:tcBorders>
              <w:top w:val="single" w:sz="6" w:space="0" w:color="auto"/>
              <w:left w:val="single" w:sz="6" w:space="0" w:color="auto"/>
              <w:bottom w:val="single" w:sz="6" w:space="0" w:color="auto"/>
              <w:right w:val="single" w:sz="6" w:space="0" w:color="auto"/>
            </w:tcBorders>
            <w:hideMark/>
          </w:tcPr>
          <w:p w14:paraId="7B8E2460"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Целевой </w:t>
            </w:r>
            <w:proofErr w:type="gramStart"/>
            <w:r>
              <w:rPr>
                <w:rFonts w:ascii="Times New Roman" w:eastAsia="Times New Roman" w:hAnsi="Times New Roman" w:cs="Times New Roman"/>
                <w:sz w:val="20"/>
                <w:szCs w:val="20"/>
                <w:lang w:eastAsia="ru-RU"/>
              </w:rPr>
              <w:t>индикатор  3</w:t>
            </w:r>
            <w:proofErr w:type="gramEnd"/>
          </w:p>
        </w:tc>
        <w:tc>
          <w:tcPr>
            <w:tcW w:w="2411" w:type="dxa"/>
            <w:tcBorders>
              <w:top w:val="single" w:sz="6" w:space="0" w:color="auto"/>
              <w:left w:val="single" w:sz="6" w:space="0" w:color="auto"/>
              <w:bottom w:val="single" w:sz="6" w:space="0" w:color="auto"/>
              <w:right w:val="single" w:sz="6" w:space="0" w:color="auto"/>
            </w:tcBorders>
          </w:tcPr>
          <w:p w14:paraId="17167150"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9" w:type="dxa"/>
            <w:tcBorders>
              <w:top w:val="single" w:sz="6" w:space="0" w:color="auto"/>
              <w:left w:val="single" w:sz="6" w:space="0" w:color="auto"/>
              <w:bottom w:val="single" w:sz="6" w:space="0" w:color="auto"/>
              <w:right w:val="single" w:sz="6" w:space="0" w:color="auto"/>
            </w:tcBorders>
          </w:tcPr>
          <w:p w14:paraId="5305B60B"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9" w:type="dxa"/>
            <w:tcBorders>
              <w:top w:val="single" w:sz="6" w:space="0" w:color="auto"/>
              <w:left w:val="single" w:sz="6" w:space="0" w:color="auto"/>
              <w:bottom w:val="single" w:sz="6" w:space="0" w:color="auto"/>
              <w:right w:val="single" w:sz="6" w:space="0" w:color="auto"/>
            </w:tcBorders>
          </w:tcPr>
          <w:p w14:paraId="1D25B5BD"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4AB9E329"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584C6B05"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61" w:type="dxa"/>
            <w:tcBorders>
              <w:top w:val="single" w:sz="6" w:space="0" w:color="auto"/>
              <w:left w:val="single" w:sz="6" w:space="0" w:color="auto"/>
              <w:bottom w:val="single" w:sz="6" w:space="0" w:color="auto"/>
              <w:right w:val="single" w:sz="6" w:space="0" w:color="auto"/>
            </w:tcBorders>
          </w:tcPr>
          <w:p w14:paraId="06B27177"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0423E" w14:paraId="5543220F" w14:textId="77777777" w:rsidTr="00C0423E">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hideMark/>
          </w:tcPr>
          <w:p w14:paraId="4DF99B47"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2955" w:type="dxa"/>
            <w:tcBorders>
              <w:top w:val="single" w:sz="6" w:space="0" w:color="auto"/>
              <w:left w:val="single" w:sz="6" w:space="0" w:color="auto"/>
              <w:bottom w:val="single" w:sz="6" w:space="0" w:color="auto"/>
              <w:right w:val="single" w:sz="6" w:space="0" w:color="auto"/>
            </w:tcBorders>
            <w:hideMark/>
          </w:tcPr>
          <w:p w14:paraId="7BC6C36A" w14:textId="77777777" w:rsidR="00C0423E" w:rsidRDefault="00C0423E" w:rsidP="00C0423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Arial"/>
                <w:sz w:val="20"/>
                <w:szCs w:val="20"/>
                <w:lang w:eastAsia="ru-RU"/>
              </w:rPr>
              <w:t>Постановка на кадастровый учет объектов недвижимости</w:t>
            </w:r>
          </w:p>
        </w:tc>
        <w:tc>
          <w:tcPr>
            <w:tcW w:w="2411" w:type="dxa"/>
            <w:tcBorders>
              <w:top w:val="single" w:sz="6" w:space="0" w:color="auto"/>
              <w:left w:val="single" w:sz="6" w:space="0" w:color="auto"/>
              <w:bottom w:val="single" w:sz="6" w:space="0" w:color="auto"/>
              <w:right w:val="single" w:sz="6" w:space="0" w:color="auto"/>
            </w:tcBorders>
            <w:hideMark/>
          </w:tcPr>
          <w:p w14:paraId="1343A46F"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объект</w:t>
            </w:r>
          </w:p>
        </w:tc>
        <w:tc>
          <w:tcPr>
            <w:tcW w:w="2269" w:type="dxa"/>
            <w:tcBorders>
              <w:top w:val="single" w:sz="6" w:space="0" w:color="auto"/>
              <w:left w:val="single" w:sz="6" w:space="0" w:color="auto"/>
              <w:bottom w:val="single" w:sz="6" w:space="0" w:color="auto"/>
              <w:right w:val="single" w:sz="6" w:space="0" w:color="auto"/>
            </w:tcBorders>
            <w:hideMark/>
          </w:tcPr>
          <w:p w14:paraId="2507F198"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Ведомственная отчетность</w:t>
            </w:r>
          </w:p>
        </w:tc>
        <w:tc>
          <w:tcPr>
            <w:tcW w:w="1419" w:type="dxa"/>
            <w:tcBorders>
              <w:top w:val="single" w:sz="6" w:space="0" w:color="auto"/>
              <w:left w:val="single" w:sz="6" w:space="0" w:color="auto"/>
              <w:bottom w:val="single" w:sz="6" w:space="0" w:color="auto"/>
              <w:right w:val="single" w:sz="6" w:space="0" w:color="auto"/>
            </w:tcBorders>
            <w:hideMark/>
          </w:tcPr>
          <w:p w14:paraId="3CCC21B2"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701" w:type="dxa"/>
            <w:tcBorders>
              <w:top w:val="single" w:sz="6" w:space="0" w:color="auto"/>
              <w:left w:val="single" w:sz="6" w:space="0" w:color="auto"/>
              <w:bottom w:val="single" w:sz="6" w:space="0" w:color="auto"/>
              <w:right w:val="single" w:sz="6" w:space="0" w:color="auto"/>
            </w:tcBorders>
            <w:hideMark/>
          </w:tcPr>
          <w:p w14:paraId="7E357C75" w14:textId="77777777" w:rsidR="00C0423E" w:rsidRDefault="00C0423E" w:rsidP="00C0423E">
            <w:pPr>
              <w:jc w:val="center"/>
              <w:rPr>
                <w:sz w:val="20"/>
                <w:szCs w:val="20"/>
              </w:rPr>
            </w:pPr>
            <w:r>
              <w:rPr>
                <w:rFonts w:ascii="Times New Roman" w:eastAsia="Times New Roman" w:hAnsi="Times New Roman" w:cs="Times New Roman"/>
                <w:sz w:val="20"/>
                <w:szCs w:val="20"/>
                <w:lang w:eastAsia="ru-RU"/>
              </w:rPr>
              <w:t>0</w:t>
            </w:r>
          </w:p>
        </w:tc>
        <w:tc>
          <w:tcPr>
            <w:tcW w:w="1560" w:type="dxa"/>
            <w:tcBorders>
              <w:top w:val="single" w:sz="6" w:space="0" w:color="auto"/>
              <w:left w:val="single" w:sz="6" w:space="0" w:color="auto"/>
              <w:bottom w:val="single" w:sz="6" w:space="0" w:color="auto"/>
              <w:right w:val="single" w:sz="6" w:space="0" w:color="auto"/>
            </w:tcBorders>
            <w:hideMark/>
          </w:tcPr>
          <w:p w14:paraId="64F489B1" w14:textId="77777777" w:rsidR="00C0423E" w:rsidRDefault="00C0423E" w:rsidP="00C0423E">
            <w:pPr>
              <w:jc w:val="center"/>
              <w:rPr>
                <w:sz w:val="20"/>
                <w:szCs w:val="20"/>
              </w:rPr>
            </w:pPr>
            <w:r>
              <w:rPr>
                <w:rFonts w:ascii="Times New Roman" w:eastAsia="Times New Roman" w:hAnsi="Times New Roman" w:cs="Times New Roman"/>
                <w:sz w:val="20"/>
                <w:szCs w:val="20"/>
                <w:lang w:eastAsia="ru-RU"/>
              </w:rPr>
              <w:t>1</w:t>
            </w:r>
          </w:p>
        </w:tc>
        <w:tc>
          <w:tcPr>
            <w:tcW w:w="1561" w:type="dxa"/>
            <w:tcBorders>
              <w:top w:val="single" w:sz="6" w:space="0" w:color="auto"/>
              <w:left w:val="single" w:sz="6" w:space="0" w:color="auto"/>
              <w:bottom w:val="single" w:sz="6" w:space="0" w:color="auto"/>
              <w:right w:val="single" w:sz="6" w:space="0" w:color="auto"/>
            </w:tcBorders>
            <w:hideMark/>
          </w:tcPr>
          <w:p w14:paraId="14532871" w14:textId="77777777" w:rsidR="00C0423E" w:rsidRDefault="00C0423E" w:rsidP="00C042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bookmarkEnd w:id="3"/>
    </w:tbl>
    <w:p w14:paraId="7B2B96BD" w14:textId="77777777" w:rsidR="00E95C14" w:rsidRDefault="00E95C14"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4AB549ED" w14:textId="77777777" w:rsidR="004B1042" w:rsidRDefault="004B1042" w:rsidP="00E95C14">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5F7DB30" w14:textId="5B905261" w:rsidR="00E95C14" w:rsidRPr="007251FC" w:rsidRDefault="00E95C14" w:rsidP="00E95C14">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Приложение № 2 к подпрограмме 1</w:t>
      </w:r>
    </w:p>
    <w:p w14:paraId="70A0B639" w14:textId="77777777" w:rsidR="00E95C14" w:rsidRPr="007251FC" w:rsidRDefault="00E95C14" w:rsidP="00E95C14">
      <w:pPr>
        <w:autoSpaceDE w:val="0"/>
        <w:autoSpaceDN w:val="0"/>
        <w:adjustRightInd w:val="0"/>
        <w:spacing w:after="0" w:line="240" w:lineRule="auto"/>
        <w:rPr>
          <w:rFonts w:ascii="Times New Roman" w:eastAsia="Times New Roman" w:hAnsi="Times New Roman" w:cs="Times New Roman"/>
          <w:sz w:val="24"/>
          <w:szCs w:val="24"/>
          <w:lang w:eastAsia="ru-RU"/>
        </w:rPr>
      </w:pPr>
    </w:p>
    <w:p w14:paraId="607B973A" w14:textId="408E0FD2" w:rsidR="00E95C14" w:rsidRDefault="00E95C14" w:rsidP="004B1042">
      <w:pPr>
        <w:spacing w:after="0" w:line="240" w:lineRule="auto"/>
        <w:ind w:firstLine="567"/>
        <w:jc w:val="center"/>
        <w:outlineLvl w:val="0"/>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 xml:space="preserve">Перечень мероприятий подпрограммы 1 </w:t>
      </w:r>
    </w:p>
    <w:tbl>
      <w:tblPr>
        <w:tblW w:w="14880" w:type="dxa"/>
        <w:tblInd w:w="392" w:type="dxa"/>
        <w:tblLayout w:type="fixed"/>
        <w:tblLook w:val="04A0" w:firstRow="1" w:lastRow="0" w:firstColumn="1" w:lastColumn="0" w:noHBand="0" w:noVBand="1"/>
      </w:tblPr>
      <w:tblGrid>
        <w:gridCol w:w="2834"/>
        <w:gridCol w:w="1510"/>
        <w:gridCol w:w="709"/>
        <w:gridCol w:w="850"/>
        <w:gridCol w:w="1134"/>
        <w:gridCol w:w="709"/>
        <w:gridCol w:w="687"/>
        <w:gridCol w:w="683"/>
        <w:gridCol w:w="1182"/>
        <w:gridCol w:w="1133"/>
        <w:gridCol w:w="1561"/>
        <w:gridCol w:w="1888"/>
      </w:tblGrid>
      <w:tr w:rsidR="00E8581C" w14:paraId="56B84790" w14:textId="77777777" w:rsidTr="00CA4D31">
        <w:trPr>
          <w:trHeight w:val="675"/>
        </w:trPr>
        <w:tc>
          <w:tcPr>
            <w:tcW w:w="2834" w:type="dxa"/>
            <w:vMerge w:val="restart"/>
            <w:tcBorders>
              <w:top w:val="single" w:sz="4" w:space="0" w:color="auto"/>
              <w:left w:val="single" w:sz="4" w:space="0" w:color="auto"/>
              <w:bottom w:val="single" w:sz="4" w:space="0" w:color="auto"/>
              <w:right w:val="single" w:sz="4" w:space="0" w:color="auto"/>
            </w:tcBorders>
            <w:vAlign w:val="center"/>
            <w:hideMark/>
          </w:tcPr>
          <w:p w14:paraId="4285489C" w14:textId="77777777" w:rsidR="00E8581C" w:rsidRDefault="00E8581C" w:rsidP="00CA4D31">
            <w:pPr>
              <w:spacing w:after="0" w:line="240" w:lineRule="auto"/>
              <w:ind w:left="-534"/>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Наименование  программы</w:t>
            </w:r>
            <w:proofErr w:type="gramEnd"/>
            <w:r>
              <w:rPr>
                <w:rFonts w:ascii="Times New Roman" w:eastAsia="Times New Roman" w:hAnsi="Times New Roman" w:cs="Times New Roman"/>
                <w:sz w:val="24"/>
                <w:szCs w:val="24"/>
                <w:lang w:eastAsia="ru-RU"/>
              </w:rPr>
              <w:t>, подпрограммы</w:t>
            </w:r>
          </w:p>
        </w:tc>
        <w:tc>
          <w:tcPr>
            <w:tcW w:w="1510" w:type="dxa"/>
            <w:vMerge w:val="restart"/>
            <w:tcBorders>
              <w:top w:val="single" w:sz="4" w:space="0" w:color="auto"/>
              <w:left w:val="single" w:sz="4" w:space="0" w:color="auto"/>
              <w:bottom w:val="single" w:sz="4" w:space="0" w:color="auto"/>
              <w:right w:val="single" w:sz="4" w:space="0" w:color="auto"/>
            </w:tcBorders>
            <w:vAlign w:val="center"/>
            <w:hideMark/>
          </w:tcPr>
          <w:p w14:paraId="0E3F70D3"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ГРБС </w:t>
            </w:r>
          </w:p>
        </w:tc>
        <w:tc>
          <w:tcPr>
            <w:tcW w:w="3402" w:type="dxa"/>
            <w:gridSpan w:val="4"/>
            <w:tcBorders>
              <w:top w:val="single" w:sz="4" w:space="0" w:color="auto"/>
              <w:left w:val="nil"/>
              <w:bottom w:val="single" w:sz="4" w:space="0" w:color="auto"/>
              <w:right w:val="single" w:sz="4" w:space="0" w:color="000000"/>
            </w:tcBorders>
            <w:vAlign w:val="center"/>
            <w:hideMark/>
          </w:tcPr>
          <w:p w14:paraId="32D81490"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бюджетной классификации</w:t>
            </w:r>
          </w:p>
        </w:tc>
        <w:tc>
          <w:tcPr>
            <w:tcW w:w="687" w:type="dxa"/>
            <w:tcBorders>
              <w:top w:val="single" w:sz="4" w:space="0" w:color="auto"/>
              <w:left w:val="nil"/>
              <w:bottom w:val="single" w:sz="4" w:space="0" w:color="auto"/>
              <w:right w:val="nil"/>
            </w:tcBorders>
          </w:tcPr>
          <w:p w14:paraId="26999DD9"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4559" w:type="dxa"/>
            <w:gridSpan w:val="4"/>
            <w:tcBorders>
              <w:top w:val="single" w:sz="4" w:space="0" w:color="auto"/>
              <w:left w:val="nil"/>
              <w:bottom w:val="single" w:sz="4" w:space="0" w:color="auto"/>
              <w:right w:val="single" w:sz="4" w:space="0" w:color="auto"/>
            </w:tcBorders>
            <w:vAlign w:val="center"/>
            <w:hideMark/>
          </w:tcPr>
          <w:p w14:paraId="6E4956E2"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Расходы </w:t>
            </w:r>
            <w:r>
              <w:rPr>
                <w:rFonts w:ascii="Times New Roman" w:eastAsia="Times New Roman" w:hAnsi="Times New Roman" w:cs="Times New Roman"/>
                <w:sz w:val="24"/>
                <w:szCs w:val="24"/>
                <w:lang w:eastAsia="ru-RU"/>
              </w:rPr>
              <w:br/>
              <w:t>(тыс. руб.), годы</w:t>
            </w:r>
          </w:p>
        </w:tc>
        <w:tc>
          <w:tcPr>
            <w:tcW w:w="1888" w:type="dxa"/>
            <w:tcBorders>
              <w:top w:val="single" w:sz="4" w:space="0" w:color="auto"/>
              <w:left w:val="nil"/>
              <w:bottom w:val="single" w:sz="4" w:space="0" w:color="auto"/>
              <w:right w:val="single" w:sz="4" w:space="0" w:color="auto"/>
            </w:tcBorders>
            <w:vAlign w:val="center"/>
            <w:hideMark/>
          </w:tcPr>
          <w:p w14:paraId="0E972021"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E8581C" w14:paraId="31B6BDB9" w14:textId="77777777" w:rsidTr="00CA4D31">
        <w:trPr>
          <w:trHeight w:val="1354"/>
        </w:trPr>
        <w:tc>
          <w:tcPr>
            <w:tcW w:w="2834" w:type="dxa"/>
            <w:vMerge/>
            <w:tcBorders>
              <w:top w:val="single" w:sz="4" w:space="0" w:color="auto"/>
              <w:left w:val="single" w:sz="4" w:space="0" w:color="auto"/>
              <w:bottom w:val="single" w:sz="4" w:space="0" w:color="auto"/>
              <w:right w:val="single" w:sz="4" w:space="0" w:color="auto"/>
            </w:tcBorders>
            <w:vAlign w:val="center"/>
            <w:hideMark/>
          </w:tcPr>
          <w:p w14:paraId="769E3447" w14:textId="77777777" w:rsidR="00E8581C" w:rsidRDefault="00E8581C" w:rsidP="00CA4D31">
            <w:pPr>
              <w:spacing w:after="0"/>
              <w:rPr>
                <w:rFonts w:ascii="Times New Roman" w:eastAsia="Times New Roman" w:hAnsi="Times New Roman" w:cs="Times New Roman"/>
                <w:sz w:val="24"/>
                <w:szCs w:val="24"/>
                <w:lang w:eastAsia="ru-RU"/>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14:paraId="2E48873F" w14:textId="77777777" w:rsidR="00E8581C" w:rsidRDefault="00E8581C" w:rsidP="00CA4D31">
            <w:pPr>
              <w:spacing w:after="0"/>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vAlign w:val="center"/>
            <w:hideMark/>
          </w:tcPr>
          <w:p w14:paraId="2F7954AE"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ГРБС</w:t>
            </w:r>
          </w:p>
        </w:tc>
        <w:tc>
          <w:tcPr>
            <w:tcW w:w="850" w:type="dxa"/>
            <w:tcBorders>
              <w:top w:val="nil"/>
              <w:left w:val="nil"/>
              <w:bottom w:val="single" w:sz="4" w:space="0" w:color="auto"/>
              <w:right w:val="single" w:sz="4" w:space="0" w:color="auto"/>
            </w:tcBorders>
            <w:vAlign w:val="center"/>
            <w:hideMark/>
          </w:tcPr>
          <w:p w14:paraId="5CB2540D"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РзПр</w:t>
            </w:r>
            <w:proofErr w:type="spellEnd"/>
          </w:p>
        </w:tc>
        <w:tc>
          <w:tcPr>
            <w:tcW w:w="1134" w:type="dxa"/>
            <w:tcBorders>
              <w:top w:val="nil"/>
              <w:left w:val="nil"/>
              <w:bottom w:val="single" w:sz="4" w:space="0" w:color="auto"/>
              <w:right w:val="single" w:sz="4" w:space="0" w:color="auto"/>
            </w:tcBorders>
            <w:vAlign w:val="center"/>
            <w:hideMark/>
          </w:tcPr>
          <w:p w14:paraId="404F6372"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ЦСР</w:t>
            </w:r>
          </w:p>
        </w:tc>
        <w:tc>
          <w:tcPr>
            <w:tcW w:w="709" w:type="dxa"/>
            <w:tcBorders>
              <w:top w:val="nil"/>
              <w:left w:val="nil"/>
              <w:bottom w:val="single" w:sz="4" w:space="0" w:color="auto"/>
              <w:right w:val="single" w:sz="4" w:space="0" w:color="auto"/>
            </w:tcBorders>
            <w:vAlign w:val="center"/>
            <w:hideMark/>
          </w:tcPr>
          <w:p w14:paraId="40A6D565"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w:t>
            </w:r>
          </w:p>
        </w:tc>
        <w:tc>
          <w:tcPr>
            <w:tcW w:w="1370" w:type="dxa"/>
            <w:gridSpan w:val="2"/>
            <w:tcBorders>
              <w:top w:val="single" w:sz="4" w:space="0" w:color="auto"/>
              <w:left w:val="nil"/>
              <w:bottom w:val="single" w:sz="4" w:space="0" w:color="auto"/>
              <w:right w:val="single" w:sz="4" w:space="0" w:color="auto"/>
            </w:tcBorders>
            <w:vAlign w:val="center"/>
            <w:hideMark/>
          </w:tcPr>
          <w:p w14:paraId="5B555A62" w14:textId="77777777" w:rsidR="00E8581C" w:rsidRDefault="00E8581C" w:rsidP="00CA4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очередной финансовый год </w:t>
            </w:r>
          </w:p>
          <w:p w14:paraId="74794182" w14:textId="77777777" w:rsidR="00E8581C" w:rsidRDefault="00E8581C" w:rsidP="00CA4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p>
        </w:tc>
        <w:tc>
          <w:tcPr>
            <w:tcW w:w="1182" w:type="dxa"/>
            <w:tcBorders>
              <w:top w:val="single" w:sz="4" w:space="0" w:color="auto"/>
              <w:left w:val="nil"/>
              <w:bottom w:val="single" w:sz="4" w:space="0" w:color="auto"/>
              <w:right w:val="single" w:sz="4" w:space="0" w:color="auto"/>
            </w:tcBorders>
            <w:hideMark/>
          </w:tcPr>
          <w:p w14:paraId="6AD3053F" w14:textId="77777777" w:rsidR="00E8581C" w:rsidRDefault="00E8581C" w:rsidP="00CA4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Второй год планового периода</w:t>
            </w:r>
          </w:p>
          <w:p w14:paraId="3C7D26D1" w14:textId="77777777" w:rsidR="00E8581C" w:rsidRDefault="00E8581C" w:rsidP="00CA4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133" w:type="dxa"/>
            <w:tcBorders>
              <w:top w:val="single" w:sz="4" w:space="0" w:color="auto"/>
              <w:left w:val="single" w:sz="4" w:space="0" w:color="auto"/>
              <w:bottom w:val="single" w:sz="4" w:space="0" w:color="auto"/>
              <w:right w:val="single" w:sz="4" w:space="0" w:color="auto"/>
            </w:tcBorders>
            <w:hideMark/>
          </w:tcPr>
          <w:p w14:paraId="2846ED2E" w14:textId="77777777" w:rsidR="00E8581C" w:rsidRDefault="00E8581C" w:rsidP="00CA4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третий год планового периода</w:t>
            </w:r>
          </w:p>
          <w:p w14:paraId="4405BB9A" w14:textId="77777777" w:rsidR="00E8581C" w:rsidRDefault="00E8581C" w:rsidP="00CA4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AFADE22" w14:textId="77777777" w:rsidR="00E8581C" w:rsidRDefault="00E8581C" w:rsidP="00CA4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на период</w:t>
            </w:r>
          </w:p>
        </w:tc>
        <w:tc>
          <w:tcPr>
            <w:tcW w:w="1888" w:type="dxa"/>
            <w:tcBorders>
              <w:top w:val="single" w:sz="4" w:space="0" w:color="auto"/>
              <w:left w:val="nil"/>
              <w:bottom w:val="single" w:sz="4" w:space="0" w:color="auto"/>
              <w:right w:val="single" w:sz="4" w:space="0" w:color="auto"/>
            </w:tcBorders>
            <w:vAlign w:val="center"/>
          </w:tcPr>
          <w:p w14:paraId="75289A5C"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r>
      <w:tr w:rsidR="00E8581C" w14:paraId="12A4AE9E" w14:textId="77777777" w:rsidTr="00CA4D31">
        <w:trPr>
          <w:trHeight w:val="360"/>
        </w:trPr>
        <w:tc>
          <w:tcPr>
            <w:tcW w:w="2834" w:type="dxa"/>
            <w:tcBorders>
              <w:top w:val="single" w:sz="4" w:space="0" w:color="auto"/>
              <w:left w:val="single" w:sz="4" w:space="0" w:color="auto"/>
              <w:bottom w:val="single" w:sz="4" w:space="0" w:color="auto"/>
              <w:right w:val="single" w:sz="4" w:space="0" w:color="auto"/>
            </w:tcBorders>
            <w:hideMark/>
          </w:tcPr>
          <w:p w14:paraId="4A993740"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10" w:type="dxa"/>
            <w:tcBorders>
              <w:top w:val="single" w:sz="4" w:space="0" w:color="auto"/>
              <w:left w:val="nil"/>
              <w:bottom w:val="single" w:sz="4" w:space="0" w:color="auto"/>
              <w:right w:val="single" w:sz="4" w:space="0" w:color="auto"/>
            </w:tcBorders>
            <w:hideMark/>
          </w:tcPr>
          <w:p w14:paraId="72E9724E"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nil"/>
              <w:bottom w:val="single" w:sz="4" w:space="0" w:color="auto"/>
              <w:right w:val="single" w:sz="4" w:space="0" w:color="auto"/>
            </w:tcBorders>
            <w:noWrap/>
            <w:hideMark/>
          </w:tcPr>
          <w:p w14:paraId="00D3154C"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0" w:type="dxa"/>
            <w:tcBorders>
              <w:top w:val="single" w:sz="4" w:space="0" w:color="auto"/>
              <w:left w:val="nil"/>
              <w:bottom w:val="single" w:sz="4" w:space="0" w:color="auto"/>
              <w:right w:val="single" w:sz="4" w:space="0" w:color="auto"/>
            </w:tcBorders>
            <w:noWrap/>
            <w:hideMark/>
          </w:tcPr>
          <w:p w14:paraId="3CE4BAEF"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4" w:space="0" w:color="auto"/>
              <w:left w:val="nil"/>
              <w:bottom w:val="single" w:sz="4" w:space="0" w:color="auto"/>
              <w:right w:val="single" w:sz="4" w:space="0" w:color="auto"/>
            </w:tcBorders>
            <w:noWrap/>
            <w:hideMark/>
          </w:tcPr>
          <w:p w14:paraId="2DE430C1"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Borders>
              <w:top w:val="single" w:sz="4" w:space="0" w:color="auto"/>
              <w:left w:val="nil"/>
              <w:bottom w:val="single" w:sz="4" w:space="0" w:color="auto"/>
              <w:right w:val="single" w:sz="4" w:space="0" w:color="auto"/>
            </w:tcBorders>
            <w:noWrap/>
            <w:hideMark/>
          </w:tcPr>
          <w:p w14:paraId="262F1775"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70" w:type="dxa"/>
            <w:gridSpan w:val="2"/>
            <w:tcBorders>
              <w:top w:val="single" w:sz="4" w:space="0" w:color="auto"/>
              <w:left w:val="nil"/>
              <w:bottom w:val="single" w:sz="4" w:space="0" w:color="auto"/>
              <w:right w:val="single" w:sz="4" w:space="0" w:color="auto"/>
            </w:tcBorders>
            <w:noWrap/>
            <w:hideMark/>
          </w:tcPr>
          <w:p w14:paraId="77A3B7F2"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82" w:type="dxa"/>
            <w:tcBorders>
              <w:top w:val="single" w:sz="4" w:space="0" w:color="auto"/>
              <w:left w:val="nil"/>
              <w:bottom w:val="single" w:sz="4" w:space="0" w:color="auto"/>
              <w:right w:val="single" w:sz="4" w:space="0" w:color="auto"/>
            </w:tcBorders>
            <w:hideMark/>
          </w:tcPr>
          <w:p w14:paraId="5ED4B3F3"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3" w:type="dxa"/>
            <w:tcBorders>
              <w:top w:val="single" w:sz="4" w:space="0" w:color="auto"/>
              <w:left w:val="single" w:sz="4" w:space="0" w:color="auto"/>
              <w:bottom w:val="single" w:sz="4" w:space="0" w:color="auto"/>
              <w:right w:val="single" w:sz="4" w:space="0" w:color="auto"/>
            </w:tcBorders>
            <w:hideMark/>
          </w:tcPr>
          <w:p w14:paraId="210866FE"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561" w:type="dxa"/>
            <w:tcBorders>
              <w:top w:val="single" w:sz="4" w:space="0" w:color="auto"/>
              <w:left w:val="single" w:sz="4" w:space="0" w:color="auto"/>
              <w:bottom w:val="single" w:sz="4" w:space="0" w:color="auto"/>
              <w:right w:val="single" w:sz="4" w:space="0" w:color="auto"/>
            </w:tcBorders>
            <w:hideMark/>
          </w:tcPr>
          <w:p w14:paraId="5A63DF76"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888" w:type="dxa"/>
            <w:tcBorders>
              <w:top w:val="single" w:sz="4" w:space="0" w:color="auto"/>
              <w:left w:val="nil"/>
              <w:bottom w:val="single" w:sz="4" w:space="0" w:color="auto"/>
              <w:right w:val="single" w:sz="4" w:space="0" w:color="auto"/>
            </w:tcBorders>
            <w:hideMark/>
          </w:tcPr>
          <w:p w14:paraId="44808CC1"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E8581C" w14:paraId="6A30C0F9" w14:textId="77777777" w:rsidTr="00CA4D31">
        <w:trPr>
          <w:trHeight w:val="360"/>
        </w:trPr>
        <w:tc>
          <w:tcPr>
            <w:tcW w:w="14880" w:type="dxa"/>
            <w:gridSpan w:val="12"/>
            <w:tcBorders>
              <w:top w:val="single" w:sz="4" w:space="0" w:color="auto"/>
              <w:left w:val="single" w:sz="4" w:space="0" w:color="auto"/>
              <w:bottom w:val="single" w:sz="4" w:space="0" w:color="auto"/>
              <w:right w:val="single" w:sz="4" w:space="0" w:color="auto"/>
            </w:tcBorders>
            <w:hideMark/>
          </w:tcPr>
          <w:p w14:paraId="52CBA975"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подпрограммы: эффективное управление муниципальным имуществом</w:t>
            </w:r>
          </w:p>
        </w:tc>
      </w:tr>
      <w:tr w:rsidR="00E8581C" w14:paraId="15F3F32E" w14:textId="77777777" w:rsidTr="00CA4D31">
        <w:trPr>
          <w:trHeight w:val="360"/>
        </w:trPr>
        <w:tc>
          <w:tcPr>
            <w:tcW w:w="14880" w:type="dxa"/>
            <w:gridSpan w:val="12"/>
            <w:tcBorders>
              <w:top w:val="single" w:sz="4" w:space="0" w:color="auto"/>
              <w:left w:val="single" w:sz="4" w:space="0" w:color="auto"/>
              <w:bottom w:val="single" w:sz="4" w:space="0" w:color="auto"/>
              <w:right w:val="single" w:sz="4" w:space="0" w:color="auto"/>
            </w:tcBorders>
            <w:hideMark/>
          </w:tcPr>
          <w:p w14:paraId="6B67F7A2" w14:textId="77777777" w:rsidR="00E8581C" w:rsidRDefault="00E8581C" w:rsidP="00CA4D31">
            <w:pPr>
              <w:spacing w:after="0" w:line="240" w:lineRule="auto"/>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1. 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счет средств краевого бюджета.</w:t>
            </w:r>
          </w:p>
          <w:p w14:paraId="0E93E044" w14:textId="77777777" w:rsidR="00E8581C" w:rsidRDefault="00E8581C" w:rsidP="00CA4D31">
            <w:pPr>
              <w:spacing w:after="0" w:line="240" w:lineRule="auto"/>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Улучшение состояния муниципального имущества.</w:t>
            </w:r>
          </w:p>
          <w:p w14:paraId="5A0F3F15" w14:textId="77777777" w:rsidR="00E8581C" w:rsidRDefault="00E8581C" w:rsidP="00CA4D31">
            <w:pPr>
              <w:spacing w:after="0" w:line="240" w:lineRule="auto"/>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Регистрация права собственности муниципальных объектов недвижимости.</w:t>
            </w:r>
          </w:p>
        </w:tc>
      </w:tr>
      <w:tr w:rsidR="00E8581C" w14:paraId="392C5D9A" w14:textId="77777777" w:rsidTr="00CA4D31">
        <w:trPr>
          <w:trHeight w:val="360"/>
        </w:trPr>
        <w:tc>
          <w:tcPr>
            <w:tcW w:w="2834" w:type="dxa"/>
            <w:tcBorders>
              <w:top w:val="single" w:sz="4" w:space="0" w:color="auto"/>
              <w:left w:val="single" w:sz="4" w:space="0" w:color="auto"/>
              <w:bottom w:val="nil"/>
              <w:right w:val="single" w:sz="4" w:space="0" w:color="auto"/>
            </w:tcBorders>
            <w:hideMark/>
          </w:tcPr>
          <w:p w14:paraId="4AC4EA6D" w14:textId="77777777" w:rsidR="00E8581C" w:rsidRDefault="00E8581C" w:rsidP="00CA4D3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Управление муниципальным имуществом</w:t>
            </w:r>
          </w:p>
        </w:tc>
        <w:tc>
          <w:tcPr>
            <w:tcW w:w="1510" w:type="dxa"/>
            <w:tcBorders>
              <w:top w:val="single" w:sz="4" w:space="0" w:color="auto"/>
              <w:left w:val="nil"/>
              <w:bottom w:val="single" w:sz="4" w:space="0" w:color="auto"/>
              <w:right w:val="single" w:sz="4" w:space="0" w:color="auto"/>
            </w:tcBorders>
            <w:hideMark/>
          </w:tcPr>
          <w:p w14:paraId="7F6232B5"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noWrap/>
          </w:tcPr>
          <w:p w14:paraId="75404528" w14:textId="77777777" w:rsidR="00E8581C" w:rsidRDefault="00E8581C" w:rsidP="00CA4D31">
            <w:pPr>
              <w:spacing w:after="0" w:line="240" w:lineRule="auto"/>
              <w:rPr>
                <w:rFonts w:ascii="Times New Roman" w:eastAsia="Times New Roman" w:hAnsi="Times New Roman" w:cs="Times New Roman"/>
                <w:sz w:val="26"/>
                <w:szCs w:val="26"/>
                <w:lang w:eastAsia="ru-RU"/>
              </w:rPr>
            </w:pPr>
          </w:p>
        </w:tc>
        <w:tc>
          <w:tcPr>
            <w:tcW w:w="850" w:type="dxa"/>
            <w:tcBorders>
              <w:top w:val="single" w:sz="4" w:space="0" w:color="auto"/>
              <w:left w:val="nil"/>
              <w:bottom w:val="single" w:sz="4" w:space="0" w:color="auto"/>
              <w:right w:val="single" w:sz="4" w:space="0" w:color="auto"/>
            </w:tcBorders>
            <w:noWrap/>
          </w:tcPr>
          <w:p w14:paraId="3DAA1607" w14:textId="77777777" w:rsidR="00E8581C" w:rsidRDefault="00E8581C" w:rsidP="00CA4D31">
            <w:pPr>
              <w:spacing w:after="0" w:line="240" w:lineRule="auto"/>
              <w:rPr>
                <w:rFonts w:ascii="Times New Roman" w:eastAsia="Times New Roman" w:hAnsi="Times New Roman" w:cs="Times New Roman"/>
                <w:sz w:val="26"/>
                <w:szCs w:val="26"/>
                <w:lang w:eastAsia="ru-RU"/>
              </w:rPr>
            </w:pPr>
          </w:p>
        </w:tc>
        <w:tc>
          <w:tcPr>
            <w:tcW w:w="1134" w:type="dxa"/>
            <w:tcBorders>
              <w:top w:val="single" w:sz="4" w:space="0" w:color="auto"/>
              <w:left w:val="nil"/>
              <w:bottom w:val="single" w:sz="4" w:space="0" w:color="auto"/>
              <w:right w:val="single" w:sz="4" w:space="0" w:color="auto"/>
            </w:tcBorders>
            <w:noWrap/>
          </w:tcPr>
          <w:p w14:paraId="411BE62E" w14:textId="77777777" w:rsidR="00E8581C" w:rsidRDefault="00E8581C" w:rsidP="00CA4D31">
            <w:pPr>
              <w:spacing w:after="0" w:line="240" w:lineRule="auto"/>
              <w:rPr>
                <w:rFonts w:ascii="Times New Roman" w:eastAsia="Times New Roman" w:hAnsi="Times New Roman" w:cs="Times New Roman"/>
                <w:sz w:val="26"/>
                <w:szCs w:val="26"/>
                <w:lang w:eastAsia="ru-RU"/>
              </w:rPr>
            </w:pPr>
          </w:p>
        </w:tc>
        <w:tc>
          <w:tcPr>
            <w:tcW w:w="709" w:type="dxa"/>
            <w:tcBorders>
              <w:top w:val="single" w:sz="4" w:space="0" w:color="auto"/>
              <w:left w:val="nil"/>
              <w:bottom w:val="single" w:sz="4" w:space="0" w:color="auto"/>
              <w:right w:val="single" w:sz="4" w:space="0" w:color="auto"/>
            </w:tcBorders>
            <w:noWrap/>
          </w:tcPr>
          <w:p w14:paraId="665A522B" w14:textId="77777777" w:rsidR="00E8581C" w:rsidRDefault="00E8581C" w:rsidP="00CA4D31">
            <w:pPr>
              <w:spacing w:after="0" w:line="240" w:lineRule="auto"/>
              <w:rPr>
                <w:rFonts w:ascii="Times New Roman" w:eastAsia="Times New Roman" w:hAnsi="Times New Roman" w:cs="Times New Roman"/>
                <w:sz w:val="26"/>
                <w:szCs w:val="26"/>
                <w:lang w:eastAsia="ru-RU"/>
              </w:rPr>
            </w:pPr>
          </w:p>
        </w:tc>
        <w:tc>
          <w:tcPr>
            <w:tcW w:w="1370" w:type="dxa"/>
            <w:gridSpan w:val="2"/>
            <w:tcBorders>
              <w:top w:val="single" w:sz="4" w:space="0" w:color="auto"/>
              <w:left w:val="nil"/>
              <w:bottom w:val="single" w:sz="4" w:space="0" w:color="auto"/>
              <w:right w:val="single" w:sz="4" w:space="0" w:color="auto"/>
            </w:tcBorders>
            <w:noWrap/>
            <w:hideMark/>
          </w:tcPr>
          <w:p w14:paraId="320F2532" w14:textId="77777777" w:rsidR="00E8581C" w:rsidRDefault="00E8581C" w:rsidP="00CA4D31">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31195,7</w:t>
            </w:r>
          </w:p>
        </w:tc>
        <w:tc>
          <w:tcPr>
            <w:tcW w:w="1182" w:type="dxa"/>
            <w:tcBorders>
              <w:top w:val="single" w:sz="4" w:space="0" w:color="auto"/>
              <w:left w:val="nil"/>
              <w:bottom w:val="single" w:sz="4" w:space="0" w:color="auto"/>
              <w:right w:val="single" w:sz="4" w:space="0" w:color="auto"/>
            </w:tcBorders>
            <w:hideMark/>
          </w:tcPr>
          <w:p w14:paraId="0A12C662" w14:textId="77777777" w:rsidR="00E8581C" w:rsidRDefault="00E8581C" w:rsidP="00CA4D31">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24167,0</w:t>
            </w:r>
          </w:p>
        </w:tc>
        <w:tc>
          <w:tcPr>
            <w:tcW w:w="1133" w:type="dxa"/>
            <w:tcBorders>
              <w:top w:val="single" w:sz="4" w:space="0" w:color="auto"/>
              <w:left w:val="single" w:sz="4" w:space="0" w:color="auto"/>
              <w:bottom w:val="single" w:sz="4" w:space="0" w:color="auto"/>
              <w:right w:val="single" w:sz="4" w:space="0" w:color="auto"/>
            </w:tcBorders>
            <w:hideMark/>
          </w:tcPr>
          <w:p w14:paraId="0D516191" w14:textId="77777777" w:rsidR="00E8581C" w:rsidRDefault="00E8581C" w:rsidP="00CA4D31">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24167,0</w:t>
            </w:r>
          </w:p>
        </w:tc>
        <w:tc>
          <w:tcPr>
            <w:tcW w:w="1561" w:type="dxa"/>
            <w:tcBorders>
              <w:top w:val="single" w:sz="4" w:space="0" w:color="auto"/>
              <w:left w:val="single" w:sz="4" w:space="0" w:color="auto"/>
              <w:bottom w:val="single" w:sz="4" w:space="0" w:color="auto"/>
              <w:right w:val="single" w:sz="4" w:space="0" w:color="auto"/>
            </w:tcBorders>
            <w:hideMark/>
          </w:tcPr>
          <w:p w14:paraId="0618A17D" w14:textId="77777777" w:rsidR="00E8581C" w:rsidRDefault="00E8581C" w:rsidP="00CA4D31">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79529,7</w:t>
            </w:r>
          </w:p>
        </w:tc>
        <w:tc>
          <w:tcPr>
            <w:tcW w:w="1888" w:type="dxa"/>
            <w:tcBorders>
              <w:top w:val="single" w:sz="4" w:space="0" w:color="auto"/>
              <w:left w:val="nil"/>
              <w:bottom w:val="single" w:sz="4" w:space="0" w:color="auto"/>
              <w:right w:val="single" w:sz="4" w:space="0" w:color="auto"/>
            </w:tcBorders>
          </w:tcPr>
          <w:p w14:paraId="79F7F985" w14:textId="77777777" w:rsidR="00E8581C" w:rsidRDefault="00E8581C" w:rsidP="00CA4D31">
            <w:pPr>
              <w:spacing w:after="0" w:line="240" w:lineRule="auto"/>
              <w:rPr>
                <w:rFonts w:ascii="Times New Roman" w:eastAsia="Times New Roman" w:hAnsi="Times New Roman" w:cs="Times New Roman"/>
                <w:sz w:val="20"/>
                <w:szCs w:val="20"/>
                <w:lang w:eastAsia="ru-RU"/>
              </w:rPr>
            </w:pPr>
          </w:p>
        </w:tc>
      </w:tr>
      <w:tr w:rsidR="00E8581C" w14:paraId="3B1AB6FB" w14:textId="77777777" w:rsidTr="00CA4D31">
        <w:trPr>
          <w:trHeight w:val="360"/>
        </w:trPr>
        <w:tc>
          <w:tcPr>
            <w:tcW w:w="2834" w:type="dxa"/>
            <w:tcBorders>
              <w:top w:val="single" w:sz="4" w:space="0" w:color="auto"/>
              <w:left w:val="single" w:sz="4" w:space="0" w:color="auto"/>
              <w:bottom w:val="nil"/>
              <w:right w:val="single" w:sz="4" w:space="0" w:color="auto"/>
            </w:tcBorders>
            <w:hideMark/>
          </w:tcPr>
          <w:p w14:paraId="760FA134" w14:textId="77777777" w:rsidR="00E8581C" w:rsidRDefault="00E8581C" w:rsidP="00CA4D3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Мероприятие 1</w:t>
            </w:r>
          </w:p>
        </w:tc>
        <w:tc>
          <w:tcPr>
            <w:tcW w:w="1510" w:type="dxa"/>
            <w:tcBorders>
              <w:top w:val="single" w:sz="4" w:space="0" w:color="auto"/>
              <w:left w:val="nil"/>
              <w:bottom w:val="single" w:sz="4" w:space="0" w:color="auto"/>
              <w:right w:val="single" w:sz="4" w:space="0" w:color="auto"/>
            </w:tcBorders>
          </w:tcPr>
          <w:p w14:paraId="50A833F0"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noWrap/>
          </w:tcPr>
          <w:p w14:paraId="5FDD5554" w14:textId="77777777" w:rsidR="00E8581C" w:rsidRDefault="00E8581C" w:rsidP="00CA4D31">
            <w:pPr>
              <w:spacing w:after="0" w:line="240" w:lineRule="auto"/>
              <w:rPr>
                <w:rFonts w:ascii="Times New Roman" w:eastAsia="Times New Roman" w:hAnsi="Times New Roman" w:cs="Times New Roman"/>
                <w:sz w:val="26"/>
                <w:szCs w:val="26"/>
                <w:lang w:eastAsia="ru-RU"/>
              </w:rPr>
            </w:pPr>
          </w:p>
        </w:tc>
        <w:tc>
          <w:tcPr>
            <w:tcW w:w="850" w:type="dxa"/>
            <w:tcBorders>
              <w:top w:val="single" w:sz="4" w:space="0" w:color="auto"/>
              <w:left w:val="nil"/>
              <w:bottom w:val="single" w:sz="4" w:space="0" w:color="auto"/>
              <w:right w:val="single" w:sz="4" w:space="0" w:color="auto"/>
            </w:tcBorders>
            <w:noWrap/>
          </w:tcPr>
          <w:p w14:paraId="491F5ADF" w14:textId="77777777" w:rsidR="00E8581C" w:rsidRDefault="00E8581C" w:rsidP="00CA4D31">
            <w:pPr>
              <w:spacing w:after="0" w:line="240" w:lineRule="auto"/>
              <w:rPr>
                <w:rFonts w:ascii="Times New Roman" w:eastAsia="Times New Roman" w:hAnsi="Times New Roman" w:cs="Times New Roman"/>
                <w:sz w:val="26"/>
                <w:szCs w:val="26"/>
                <w:lang w:eastAsia="ru-RU"/>
              </w:rPr>
            </w:pPr>
          </w:p>
        </w:tc>
        <w:tc>
          <w:tcPr>
            <w:tcW w:w="1134" w:type="dxa"/>
            <w:tcBorders>
              <w:top w:val="single" w:sz="4" w:space="0" w:color="auto"/>
              <w:left w:val="nil"/>
              <w:bottom w:val="single" w:sz="4" w:space="0" w:color="auto"/>
              <w:right w:val="single" w:sz="4" w:space="0" w:color="auto"/>
            </w:tcBorders>
            <w:noWrap/>
          </w:tcPr>
          <w:p w14:paraId="52EDF14E" w14:textId="77777777" w:rsidR="00E8581C" w:rsidRDefault="00E8581C" w:rsidP="00CA4D31">
            <w:pPr>
              <w:spacing w:after="0" w:line="240" w:lineRule="auto"/>
              <w:rPr>
                <w:rFonts w:ascii="Times New Roman" w:eastAsia="Times New Roman" w:hAnsi="Times New Roman" w:cs="Times New Roman"/>
                <w:sz w:val="26"/>
                <w:szCs w:val="26"/>
                <w:lang w:eastAsia="ru-RU"/>
              </w:rPr>
            </w:pPr>
          </w:p>
        </w:tc>
        <w:tc>
          <w:tcPr>
            <w:tcW w:w="709" w:type="dxa"/>
            <w:tcBorders>
              <w:top w:val="single" w:sz="4" w:space="0" w:color="auto"/>
              <w:left w:val="nil"/>
              <w:bottom w:val="single" w:sz="4" w:space="0" w:color="auto"/>
              <w:right w:val="single" w:sz="4" w:space="0" w:color="auto"/>
            </w:tcBorders>
            <w:noWrap/>
          </w:tcPr>
          <w:p w14:paraId="0D4F2471" w14:textId="77777777" w:rsidR="00E8581C" w:rsidRDefault="00E8581C" w:rsidP="00CA4D31">
            <w:pPr>
              <w:spacing w:after="0" w:line="240" w:lineRule="auto"/>
              <w:rPr>
                <w:rFonts w:ascii="Times New Roman" w:eastAsia="Times New Roman" w:hAnsi="Times New Roman" w:cs="Times New Roman"/>
                <w:sz w:val="26"/>
                <w:szCs w:val="26"/>
                <w:lang w:eastAsia="ru-RU"/>
              </w:rPr>
            </w:pPr>
          </w:p>
        </w:tc>
        <w:tc>
          <w:tcPr>
            <w:tcW w:w="1370" w:type="dxa"/>
            <w:gridSpan w:val="2"/>
            <w:tcBorders>
              <w:top w:val="single" w:sz="4" w:space="0" w:color="auto"/>
              <w:left w:val="nil"/>
              <w:bottom w:val="single" w:sz="4" w:space="0" w:color="auto"/>
              <w:right w:val="single" w:sz="4" w:space="0" w:color="auto"/>
            </w:tcBorders>
            <w:noWrap/>
          </w:tcPr>
          <w:p w14:paraId="3035B421" w14:textId="77777777" w:rsidR="00E8581C" w:rsidRDefault="00E8581C" w:rsidP="00CA4D31">
            <w:pPr>
              <w:spacing w:after="0" w:line="240" w:lineRule="auto"/>
              <w:jc w:val="center"/>
              <w:rPr>
                <w:rFonts w:ascii="Times New Roman" w:eastAsia="Times New Roman" w:hAnsi="Times New Roman" w:cs="Times New Roman"/>
                <w:sz w:val="26"/>
                <w:szCs w:val="26"/>
                <w:lang w:eastAsia="ru-RU"/>
              </w:rPr>
            </w:pPr>
          </w:p>
        </w:tc>
        <w:tc>
          <w:tcPr>
            <w:tcW w:w="1182" w:type="dxa"/>
            <w:tcBorders>
              <w:top w:val="single" w:sz="4" w:space="0" w:color="auto"/>
              <w:left w:val="nil"/>
              <w:bottom w:val="single" w:sz="4" w:space="0" w:color="auto"/>
              <w:right w:val="single" w:sz="4" w:space="0" w:color="auto"/>
            </w:tcBorders>
          </w:tcPr>
          <w:p w14:paraId="174C2EDB" w14:textId="77777777" w:rsidR="00E8581C" w:rsidRDefault="00E8581C" w:rsidP="00CA4D31">
            <w:pPr>
              <w:spacing w:after="0" w:line="240" w:lineRule="auto"/>
              <w:jc w:val="center"/>
              <w:rPr>
                <w:rFonts w:ascii="Times New Roman" w:eastAsia="Times New Roman" w:hAnsi="Times New Roman" w:cs="Times New Roman"/>
                <w:sz w:val="26"/>
                <w:szCs w:val="26"/>
                <w:lang w:eastAsia="ru-RU"/>
              </w:rPr>
            </w:pPr>
          </w:p>
        </w:tc>
        <w:tc>
          <w:tcPr>
            <w:tcW w:w="1133" w:type="dxa"/>
            <w:tcBorders>
              <w:top w:val="single" w:sz="4" w:space="0" w:color="auto"/>
              <w:left w:val="single" w:sz="4" w:space="0" w:color="auto"/>
              <w:bottom w:val="single" w:sz="4" w:space="0" w:color="auto"/>
              <w:right w:val="single" w:sz="4" w:space="0" w:color="auto"/>
            </w:tcBorders>
          </w:tcPr>
          <w:p w14:paraId="60AE4B5E" w14:textId="77777777" w:rsidR="00E8581C" w:rsidRDefault="00E8581C" w:rsidP="00CA4D31">
            <w:pPr>
              <w:spacing w:after="0" w:line="240" w:lineRule="auto"/>
              <w:jc w:val="center"/>
              <w:rPr>
                <w:rFonts w:ascii="Times New Roman" w:eastAsia="Times New Roman" w:hAnsi="Times New Roman" w:cs="Times New Roman"/>
                <w:sz w:val="26"/>
                <w:szCs w:val="26"/>
                <w:lang w:eastAsia="ru-RU"/>
              </w:rPr>
            </w:pPr>
          </w:p>
        </w:tc>
        <w:tc>
          <w:tcPr>
            <w:tcW w:w="1561" w:type="dxa"/>
            <w:tcBorders>
              <w:top w:val="single" w:sz="4" w:space="0" w:color="auto"/>
              <w:left w:val="single" w:sz="4" w:space="0" w:color="auto"/>
              <w:bottom w:val="single" w:sz="4" w:space="0" w:color="auto"/>
              <w:right w:val="single" w:sz="4" w:space="0" w:color="auto"/>
            </w:tcBorders>
          </w:tcPr>
          <w:p w14:paraId="198E3DC0" w14:textId="77777777" w:rsidR="00E8581C" w:rsidRDefault="00E8581C" w:rsidP="00CA4D31">
            <w:pPr>
              <w:spacing w:after="0" w:line="240" w:lineRule="auto"/>
              <w:jc w:val="center"/>
              <w:rPr>
                <w:rFonts w:ascii="Times New Roman" w:eastAsia="Times New Roman" w:hAnsi="Times New Roman" w:cs="Times New Roman"/>
                <w:sz w:val="26"/>
                <w:szCs w:val="26"/>
                <w:lang w:eastAsia="ru-RU"/>
              </w:rPr>
            </w:pPr>
          </w:p>
        </w:tc>
        <w:tc>
          <w:tcPr>
            <w:tcW w:w="1888" w:type="dxa"/>
            <w:tcBorders>
              <w:top w:val="single" w:sz="4" w:space="0" w:color="auto"/>
              <w:left w:val="nil"/>
              <w:bottom w:val="single" w:sz="4" w:space="0" w:color="auto"/>
              <w:right w:val="single" w:sz="4" w:space="0" w:color="auto"/>
            </w:tcBorders>
          </w:tcPr>
          <w:p w14:paraId="00E3B81C"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r>
      <w:tr w:rsidR="00E8581C" w14:paraId="7021A9CA" w14:textId="77777777" w:rsidTr="00CA4D31">
        <w:trPr>
          <w:trHeight w:val="1596"/>
        </w:trPr>
        <w:tc>
          <w:tcPr>
            <w:tcW w:w="2834" w:type="dxa"/>
            <w:vMerge w:val="restart"/>
            <w:tcBorders>
              <w:top w:val="single" w:sz="4" w:space="0" w:color="auto"/>
              <w:left w:val="single" w:sz="4" w:space="0" w:color="auto"/>
              <w:right w:val="single" w:sz="4" w:space="0" w:color="auto"/>
            </w:tcBorders>
            <w:hideMark/>
          </w:tcPr>
          <w:p w14:paraId="0AEA867E"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Постановка и снятие с кадастрового учета объектов недвижимости, улучшение состояния имущества, содержание имущества находящегося</w:t>
            </w:r>
          </w:p>
          <w:p w14:paraId="62363D67"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муниципальной собственности</w:t>
            </w:r>
          </w:p>
          <w:p w14:paraId="55DE8A02"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510" w:type="dxa"/>
            <w:vMerge w:val="restart"/>
            <w:tcBorders>
              <w:top w:val="single" w:sz="4" w:space="0" w:color="auto"/>
              <w:left w:val="nil"/>
              <w:right w:val="single" w:sz="4" w:space="0" w:color="auto"/>
            </w:tcBorders>
            <w:hideMark/>
          </w:tcPr>
          <w:p w14:paraId="556156A7"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noWrap/>
            <w:hideMark/>
          </w:tcPr>
          <w:p w14:paraId="12461C0A" w14:textId="77777777" w:rsidR="00E8581C" w:rsidRDefault="00E8581C" w:rsidP="00CA4D3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140</w:t>
            </w:r>
          </w:p>
        </w:tc>
        <w:tc>
          <w:tcPr>
            <w:tcW w:w="850" w:type="dxa"/>
            <w:tcBorders>
              <w:top w:val="single" w:sz="4" w:space="0" w:color="auto"/>
              <w:left w:val="nil"/>
              <w:bottom w:val="single" w:sz="4" w:space="0" w:color="auto"/>
              <w:right w:val="single" w:sz="4" w:space="0" w:color="auto"/>
            </w:tcBorders>
            <w:noWrap/>
            <w:hideMark/>
          </w:tcPr>
          <w:p w14:paraId="26AE572B" w14:textId="77777777" w:rsidR="00E8581C" w:rsidRDefault="00E8581C" w:rsidP="00CA4D3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0113</w:t>
            </w:r>
          </w:p>
        </w:tc>
        <w:tc>
          <w:tcPr>
            <w:tcW w:w="1134" w:type="dxa"/>
            <w:tcBorders>
              <w:top w:val="single" w:sz="4" w:space="0" w:color="auto"/>
              <w:left w:val="nil"/>
              <w:bottom w:val="single" w:sz="4" w:space="0" w:color="auto"/>
              <w:right w:val="single" w:sz="4" w:space="0" w:color="auto"/>
            </w:tcBorders>
            <w:noWrap/>
            <w:hideMark/>
          </w:tcPr>
          <w:p w14:paraId="0952D48E" w14:textId="77777777" w:rsidR="00E8581C" w:rsidRDefault="00E8581C" w:rsidP="00CA4D3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1110081210</w:t>
            </w:r>
          </w:p>
        </w:tc>
        <w:tc>
          <w:tcPr>
            <w:tcW w:w="709" w:type="dxa"/>
            <w:tcBorders>
              <w:top w:val="single" w:sz="4" w:space="0" w:color="auto"/>
              <w:left w:val="nil"/>
              <w:bottom w:val="single" w:sz="4" w:space="0" w:color="auto"/>
              <w:right w:val="single" w:sz="4" w:space="0" w:color="auto"/>
            </w:tcBorders>
            <w:noWrap/>
            <w:hideMark/>
          </w:tcPr>
          <w:p w14:paraId="49B10D73" w14:textId="77777777" w:rsidR="00E8581C" w:rsidRDefault="00E8581C" w:rsidP="00CA4D3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244</w:t>
            </w:r>
          </w:p>
        </w:tc>
        <w:tc>
          <w:tcPr>
            <w:tcW w:w="1370" w:type="dxa"/>
            <w:gridSpan w:val="2"/>
            <w:tcBorders>
              <w:top w:val="single" w:sz="4" w:space="0" w:color="auto"/>
              <w:left w:val="nil"/>
              <w:bottom w:val="single" w:sz="4" w:space="0" w:color="auto"/>
              <w:right w:val="single" w:sz="4" w:space="0" w:color="auto"/>
            </w:tcBorders>
            <w:noWrap/>
            <w:hideMark/>
          </w:tcPr>
          <w:p w14:paraId="285DC1A8" w14:textId="77777777" w:rsidR="00E8581C" w:rsidRDefault="00E8581C" w:rsidP="00CA4D31">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2318,0</w:t>
            </w:r>
          </w:p>
        </w:tc>
        <w:tc>
          <w:tcPr>
            <w:tcW w:w="1182" w:type="dxa"/>
            <w:tcBorders>
              <w:top w:val="single" w:sz="4" w:space="0" w:color="auto"/>
              <w:left w:val="nil"/>
              <w:bottom w:val="single" w:sz="4" w:space="0" w:color="auto"/>
              <w:right w:val="single" w:sz="4" w:space="0" w:color="auto"/>
            </w:tcBorders>
            <w:hideMark/>
          </w:tcPr>
          <w:p w14:paraId="2FDB0B72" w14:textId="77777777" w:rsidR="00E8581C" w:rsidRDefault="00E8581C" w:rsidP="00CA4D31">
            <w:r>
              <w:rPr>
                <w:rFonts w:ascii="Times New Roman" w:eastAsia="Times New Roman" w:hAnsi="Times New Roman" w:cs="Times New Roman"/>
                <w:sz w:val="26"/>
                <w:szCs w:val="26"/>
                <w:lang w:eastAsia="ru-RU"/>
              </w:rPr>
              <w:t>1220,0</w:t>
            </w:r>
          </w:p>
        </w:tc>
        <w:tc>
          <w:tcPr>
            <w:tcW w:w="1133" w:type="dxa"/>
            <w:tcBorders>
              <w:top w:val="single" w:sz="4" w:space="0" w:color="auto"/>
              <w:left w:val="single" w:sz="4" w:space="0" w:color="auto"/>
              <w:bottom w:val="single" w:sz="4" w:space="0" w:color="auto"/>
              <w:right w:val="single" w:sz="4" w:space="0" w:color="auto"/>
            </w:tcBorders>
            <w:hideMark/>
          </w:tcPr>
          <w:p w14:paraId="0152DDD9" w14:textId="77777777" w:rsidR="00E8581C" w:rsidRDefault="00E8581C" w:rsidP="00CA4D31">
            <w:r>
              <w:rPr>
                <w:rFonts w:ascii="Times New Roman" w:eastAsia="Times New Roman" w:hAnsi="Times New Roman" w:cs="Times New Roman"/>
                <w:sz w:val="26"/>
                <w:szCs w:val="26"/>
                <w:lang w:eastAsia="ru-RU"/>
              </w:rPr>
              <w:t>1220,0</w:t>
            </w:r>
          </w:p>
        </w:tc>
        <w:tc>
          <w:tcPr>
            <w:tcW w:w="1561" w:type="dxa"/>
            <w:tcBorders>
              <w:top w:val="single" w:sz="4" w:space="0" w:color="auto"/>
              <w:left w:val="single" w:sz="4" w:space="0" w:color="auto"/>
              <w:bottom w:val="single" w:sz="4" w:space="0" w:color="auto"/>
              <w:right w:val="single" w:sz="4" w:space="0" w:color="auto"/>
            </w:tcBorders>
            <w:hideMark/>
          </w:tcPr>
          <w:p w14:paraId="6315819B" w14:textId="77777777" w:rsidR="00E8581C" w:rsidRDefault="00E8581C" w:rsidP="00CA4D31">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4758,0</w:t>
            </w:r>
          </w:p>
        </w:tc>
        <w:tc>
          <w:tcPr>
            <w:tcW w:w="1888" w:type="dxa"/>
            <w:tcBorders>
              <w:top w:val="single" w:sz="4" w:space="0" w:color="auto"/>
              <w:left w:val="nil"/>
              <w:bottom w:val="single" w:sz="4" w:space="0" w:color="auto"/>
              <w:right w:val="single" w:sz="4" w:space="0" w:color="auto"/>
            </w:tcBorders>
          </w:tcPr>
          <w:p w14:paraId="4B1A04DB" w14:textId="77777777" w:rsidR="00E8581C" w:rsidRDefault="00E8581C" w:rsidP="00CA4D3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Постановка и снятие   с кадастрового учета,  </w:t>
            </w:r>
          </w:p>
          <w:p w14:paraId="403919EE" w14:textId="77777777" w:rsidR="00E8581C" w:rsidRDefault="00E8581C" w:rsidP="00CA4D3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16"/>
                <w:szCs w:val="16"/>
                <w:lang w:eastAsia="ru-RU"/>
              </w:rPr>
              <w:t>Улучшение состояния имущества,</w:t>
            </w:r>
            <w:r>
              <w:rPr>
                <w:rFonts w:ascii="Times New Roman" w:eastAsia="Times New Roman" w:hAnsi="Times New Roman" w:cs="Times New Roman"/>
                <w:sz w:val="20"/>
                <w:szCs w:val="20"/>
                <w:lang w:eastAsia="ru-RU"/>
              </w:rPr>
              <w:t xml:space="preserve"> </w:t>
            </w:r>
          </w:p>
          <w:p w14:paraId="69A4872A" w14:textId="77777777" w:rsidR="00E8581C" w:rsidRDefault="00E8581C" w:rsidP="00CA4D31">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обслуживание имущества, находящегося в муниципальной собственности, Кирова, 42, ремонт </w:t>
            </w:r>
            <w:proofErr w:type="spellStart"/>
            <w:r>
              <w:rPr>
                <w:rFonts w:ascii="Times New Roman" w:eastAsia="Times New Roman" w:hAnsi="Times New Roman" w:cs="Times New Roman"/>
                <w:sz w:val="18"/>
                <w:szCs w:val="18"/>
                <w:lang w:eastAsia="ru-RU"/>
              </w:rPr>
              <w:t>мун</w:t>
            </w:r>
            <w:proofErr w:type="spellEnd"/>
            <w:r>
              <w:rPr>
                <w:rFonts w:ascii="Times New Roman" w:eastAsia="Times New Roman" w:hAnsi="Times New Roman" w:cs="Times New Roman"/>
                <w:sz w:val="18"/>
                <w:szCs w:val="18"/>
                <w:lang w:eastAsia="ru-RU"/>
              </w:rPr>
              <w:t>. имущества</w:t>
            </w:r>
          </w:p>
          <w:p w14:paraId="67E24FF0" w14:textId="77777777" w:rsidR="00E8581C" w:rsidRDefault="00E8581C" w:rsidP="00CA4D31">
            <w:pPr>
              <w:spacing w:after="0" w:line="240" w:lineRule="auto"/>
              <w:rPr>
                <w:rFonts w:ascii="Times New Roman" w:eastAsia="Times New Roman" w:hAnsi="Times New Roman" w:cs="Times New Roman"/>
                <w:sz w:val="20"/>
                <w:szCs w:val="20"/>
                <w:lang w:eastAsia="ru-RU"/>
              </w:rPr>
            </w:pPr>
          </w:p>
        </w:tc>
      </w:tr>
      <w:tr w:rsidR="00E8581C" w14:paraId="53252707" w14:textId="77777777" w:rsidTr="00CA4D31">
        <w:trPr>
          <w:trHeight w:val="1320"/>
        </w:trPr>
        <w:tc>
          <w:tcPr>
            <w:tcW w:w="2834" w:type="dxa"/>
            <w:vMerge/>
            <w:tcBorders>
              <w:left w:val="single" w:sz="4" w:space="0" w:color="auto"/>
              <w:right w:val="single" w:sz="4" w:space="0" w:color="auto"/>
            </w:tcBorders>
            <w:vAlign w:val="center"/>
            <w:hideMark/>
          </w:tcPr>
          <w:p w14:paraId="567B9109" w14:textId="77777777" w:rsidR="00E8581C" w:rsidRDefault="00E8581C" w:rsidP="00CA4D31">
            <w:pPr>
              <w:spacing w:after="0"/>
              <w:rPr>
                <w:rFonts w:ascii="Times New Roman" w:eastAsia="Times New Roman" w:hAnsi="Times New Roman" w:cs="Times New Roman"/>
                <w:sz w:val="24"/>
                <w:szCs w:val="24"/>
                <w:lang w:eastAsia="ru-RU"/>
              </w:rPr>
            </w:pPr>
          </w:p>
        </w:tc>
        <w:tc>
          <w:tcPr>
            <w:tcW w:w="1510" w:type="dxa"/>
            <w:vMerge/>
            <w:tcBorders>
              <w:left w:val="nil"/>
              <w:right w:val="single" w:sz="4" w:space="0" w:color="auto"/>
            </w:tcBorders>
            <w:vAlign w:val="center"/>
            <w:hideMark/>
          </w:tcPr>
          <w:p w14:paraId="5D77DA6A" w14:textId="77777777" w:rsidR="00E8581C" w:rsidRDefault="00E8581C" w:rsidP="00CA4D31">
            <w:pPr>
              <w:spacing w:after="0"/>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noWrap/>
            <w:hideMark/>
          </w:tcPr>
          <w:p w14:paraId="5A02EDAC" w14:textId="77777777" w:rsidR="00E8581C" w:rsidRDefault="00E8581C" w:rsidP="00CA4D3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140</w:t>
            </w:r>
          </w:p>
        </w:tc>
        <w:tc>
          <w:tcPr>
            <w:tcW w:w="850" w:type="dxa"/>
            <w:tcBorders>
              <w:top w:val="single" w:sz="4" w:space="0" w:color="auto"/>
              <w:left w:val="nil"/>
              <w:bottom w:val="single" w:sz="4" w:space="0" w:color="auto"/>
              <w:right w:val="single" w:sz="4" w:space="0" w:color="auto"/>
            </w:tcBorders>
            <w:noWrap/>
            <w:hideMark/>
          </w:tcPr>
          <w:p w14:paraId="3D64BF2B" w14:textId="77777777" w:rsidR="00E8581C" w:rsidRDefault="00E8581C" w:rsidP="00CA4D3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0113</w:t>
            </w:r>
          </w:p>
        </w:tc>
        <w:tc>
          <w:tcPr>
            <w:tcW w:w="1134" w:type="dxa"/>
            <w:tcBorders>
              <w:top w:val="single" w:sz="4" w:space="0" w:color="auto"/>
              <w:left w:val="nil"/>
              <w:bottom w:val="single" w:sz="4" w:space="0" w:color="auto"/>
              <w:right w:val="single" w:sz="4" w:space="0" w:color="auto"/>
            </w:tcBorders>
            <w:noWrap/>
            <w:hideMark/>
          </w:tcPr>
          <w:p w14:paraId="5D06ACBC" w14:textId="77777777" w:rsidR="00E8581C" w:rsidRDefault="00E8581C" w:rsidP="00CA4D3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1110081210</w:t>
            </w:r>
          </w:p>
        </w:tc>
        <w:tc>
          <w:tcPr>
            <w:tcW w:w="709" w:type="dxa"/>
            <w:tcBorders>
              <w:top w:val="single" w:sz="4" w:space="0" w:color="auto"/>
              <w:left w:val="nil"/>
              <w:bottom w:val="single" w:sz="4" w:space="0" w:color="auto"/>
              <w:right w:val="single" w:sz="4" w:space="0" w:color="auto"/>
            </w:tcBorders>
            <w:noWrap/>
            <w:hideMark/>
          </w:tcPr>
          <w:p w14:paraId="641D9983" w14:textId="77777777" w:rsidR="00E8581C" w:rsidRDefault="00E8581C" w:rsidP="00CA4D3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247</w:t>
            </w:r>
          </w:p>
        </w:tc>
        <w:tc>
          <w:tcPr>
            <w:tcW w:w="1370" w:type="dxa"/>
            <w:gridSpan w:val="2"/>
            <w:tcBorders>
              <w:top w:val="single" w:sz="4" w:space="0" w:color="auto"/>
              <w:left w:val="nil"/>
              <w:bottom w:val="single" w:sz="4" w:space="0" w:color="auto"/>
              <w:right w:val="single" w:sz="4" w:space="0" w:color="auto"/>
            </w:tcBorders>
            <w:noWrap/>
            <w:hideMark/>
          </w:tcPr>
          <w:p w14:paraId="5E972209" w14:textId="77777777" w:rsidR="00E8581C" w:rsidRDefault="00E8581C" w:rsidP="00CA4D31">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300,0</w:t>
            </w:r>
          </w:p>
        </w:tc>
        <w:tc>
          <w:tcPr>
            <w:tcW w:w="1182" w:type="dxa"/>
            <w:tcBorders>
              <w:top w:val="single" w:sz="4" w:space="0" w:color="auto"/>
              <w:left w:val="nil"/>
              <w:bottom w:val="single" w:sz="4" w:space="0" w:color="auto"/>
              <w:right w:val="single" w:sz="4" w:space="0" w:color="auto"/>
            </w:tcBorders>
            <w:hideMark/>
          </w:tcPr>
          <w:p w14:paraId="67019F3D" w14:textId="77777777" w:rsidR="00E8581C" w:rsidRDefault="00E8581C" w:rsidP="00CA4D31">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133" w:type="dxa"/>
            <w:tcBorders>
              <w:top w:val="single" w:sz="4" w:space="0" w:color="auto"/>
              <w:left w:val="single" w:sz="4" w:space="0" w:color="auto"/>
              <w:bottom w:val="single" w:sz="4" w:space="0" w:color="auto"/>
              <w:right w:val="single" w:sz="4" w:space="0" w:color="auto"/>
            </w:tcBorders>
            <w:hideMark/>
          </w:tcPr>
          <w:p w14:paraId="4446DD8C" w14:textId="77777777" w:rsidR="00E8581C" w:rsidRDefault="00E8581C" w:rsidP="00CA4D31">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561" w:type="dxa"/>
            <w:tcBorders>
              <w:top w:val="single" w:sz="4" w:space="0" w:color="auto"/>
              <w:left w:val="single" w:sz="4" w:space="0" w:color="auto"/>
              <w:bottom w:val="single" w:sz="4" w:space="0" w:color="auto"/>
              <w:right w:val="single" w:sz="4" w:space="0" w:color="auto"/>
            </w:tcBorders>
            <w:hideMark/>
          </w:tcPr>
          <w:p w14:paraId="6DAE1D65" w14:textId="77777777" w:rsidR="00E8581C" w:rsidRDefault="00E8581C" w:rsidP="00CA4D31">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300,0</w:t>
            </w:r>
          </w:p>
        </w:tc>
        <w:tc>
          <w:tcPr>
            <w:tcW w:w="1888" w:type="dxa"/>
            <w:tcBorders>
              <w:top w:val="single" w:sz="4" w:space="0" w:color="auto"/>
              <w:left w:val="nil"/>
              <w:bottom w:val="single" w:sz="4" w:space="0" w:color="auto"/>
              <w:right w:val="single" w:sz="4" w:space="0" w:color="auto"/>
            </w:tcBorders>
            <w:hideMark/>
          </w:tcPr>
          <w:p w14:paraId="4BAAAE37" w14:textId="77777777" w:rsidR="00E8581C" w:rsidRDefault="00E8581C" w:rsidP="00CA4D3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энергетических ресурсов</w:t>
            </w:r>
          </w:p>
          <w:p w14:paraId="6DEA5E00" w14:textId="77777777" w:rsidR="00E8581C" w:rsidRDefault="00E8581C" w:rsidP="00CA4D3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(теплоснабжение, электроэнергия,)</w:t>
            </w:r>
          </w:p>
        </w:tc>
      </w:tr>
      <w:tr w:rsidR="00E8581C" w14:paraId="15BBB411" w14:textId="77777777" w:rsidTr="00CA4D31">
        <w:trPr>
          <w:trHeight w:val="510"/>
        </w:trPr>
        <w:tc>
          <w:tcPr>
            <w:tcW w:w="2834" w:type="dxa"/>
            <w:vMerge/>
            <w:tcBorders>
              <w:left w:val="single" w:sz="4" w:space="0" w:color="auto"/>
              <w:bottom w:val="nil"/>
              <w:right w:val="single" w:sz="4" w:space="0" w:color="auto"/>
            </w:tcBorders>
            <w:vAlign w:val="center"/>
          </w:tcPr>
          <w:p w14:paraId="5357094A" w14:textId="77777777" w:rsidR="00E8581C" w:rsidRDefault="00E8581C" w:rsidP="00CA4D31">
            <w:pPr>
              <w:spacing w:after="0"/>
              <w:rPr>
                <w:rFonts w:ascii="Times New Roman" w:eastAsia="Times New Roman" w:hAnsi="Times New Roman" w:cs="Times New Roman"/>
                <w:sz w:val="24"/>
                <w:szCs w:val="24"/>
                <w:lang w:eastAsia="ru-RU"/>
              </w:rPr>
            </w:pPr>
          </w:p>
        </w:tc>
        <w:tc>
          <w:tcPr>
            <w:tcW w:w="1510" w:type="dxa"/>
            <w:vMerge/>
            <w:tcBorders>
              <w:left w:val="nil"/>
              <w:bottom w:val="single" w:sz="4" w:space="0" w:color="auto"/>
              <w:right w:val="single" w:sz="4" w:space="0" w:color="auto"/>
            </w:tcBorders>
            <w:vAlign w:val="center"/>
          </w:tcPr>
          <w:p w14:paraId="4D0C3C3D" w14:textId="77777777" w:rsidR="00E8581C" w:rsidRDefault="00E8581C" w:rsidP="00CA4D31">
            <w:pPr>
              <w:spacing w:after="0"/>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noWrap/>
          </w:tcPr>
          <w:p w14:paraId="696FE0A0" w14:textId="77777777" w:rsidR="00E8581C" w:rsidRDefault="00E8581C" w:rsidP="00CA4D3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140</w:t>
            </w:r>
          </w:p>
        </w:tc>
        <w:tc>
          <w:tcPr>
            <w:tcW w:w="850" w:type="dxa"/>
            <w:tcBorders>
              <w:top w:val="single" w:sz="4" w:space="0" w:color="auto"/>
              <w:left w:val="nil"/>
              <w:bottom w:val="single" w:sz="4" w:space="0" w:color="auto"/>
              <w:right w:val="single" w:sz="4" w:space="0" w:color="auto"/>
            </w:tcBorders>
            <w:noWrap/>
          </w:tcPr>
          <w:p w14:paraId="04094C9F" w14:textId="77777777" w:rsidR="00E8581C" w:rsidRDefault="00E8581C" w:rsidP="00CA4D3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0113</w:t>
            </w:r>
          </w:p>
        </w:tc>
        <w:tc>
          <w:tcPr>
            <w:tcW w:w="1134" w:type="dxa"/>
            <w:tcBorders>
              <w:top w:val="single" w:sz="4" w:space="0" w:color="auto"/>
              <w:left w:val="nil"/>
              <w:bottom w:val="single" w:sz="4" w:space="0" w:color="auto"/>
              <w:right w:val="single" w:sz="4" w:space="0" w:color="auto"/>
            </w:tcBorders>
            <w:noWrap/>
          </w:tcPr>
          <w:p w14:paraId="73CD11DA" w14:textId="77777777" w:rsidR="00E8581C" w:rsidRDefault="00E8581C" w:rsidP="00CA4D3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111008121</w:t>
            </w:r>
          </w:p>
        </w:tc>
        <w:tc>
          <w:tcPr>
            <w:tcW w:w="709" w:type="dxa"/>
            <w:tcBorders>
              <w:top w:val="single" w:sz="4" w:space="0" w:color="auto"/>
              <w:left w:val="nil"/>
              <w:bottom w:val="single" w:sz="4" w:space="0" w:color="auto"/>
              <w:right w:val="single" w:sz="4" w:space="0" w:color="auto"/>
            </w:tcBorders>
            <w:noWrap/>
          </w:tcPr>
          <w:p w14:paraId="1D32CAD7" w14:textId="77777777" w:rsidR="00E8581C" w:rsidRDefault="00E8581C" w:rsidP="00CA4D3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152</w:t>
            </w:r>
          </w:p>
        </w:tc>
        <w:tc>
          <w:tcPr>
            <w:tcW w:w="1370" w:type="dxa"/>
            <w:gridSpan w:val="2"/>
            <w:tcBorders>
              <w:top w:val="single" w:sz="4" w:space="0" w:color="auto"/>
              <w:left w:val="nil"/>
              <w:bottom w:val="single" w:sz="4" w:space="0" w:color="auto"/>
              <w:right w:val="single" w:sz="4" w:space="0" w:color="auto"/>
            </w:tcBorders>
            <w:noWrap/>
          </w:tcPr>
          <w:p w14:paraId="409C4A49" w14:textId="77777777" w:rsidR="00E8581C" w:rsidRDefault="00E8581C" w:rsidP="00CA4D31">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p>
        </w:tc>
        <w:tc>
          <w:tcPr>
            <w:tcW w:w="1182" w:type="dxa"/>
            <w:tcBorders>
              <w:top w:val="single" w:sz="4" w:space="0" w:color="auto"/>
              <w:left w:val="nil"/>
              <w:bottom w:val="single" w:sz="4" w:space="0" w:color="auto"/>
              <w:right w:val="single" w:sz="4" w:space="0" w:color="auto"/>
            </w:tcBorders>
          </w:tcPr>
          <w:p w14:paraId="46DAA47E" w14:textId="77777777" w:rsidR="00E8581C" w:rsidRDefault="00E8581C" w:rsidP="00CA4D31">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133" w:type="dxa"/>
            <w:tcBorders>
              <w:top w:val="single" w:sz="4" w:space="0" w:color="auto"/>
              <w:left w:val="single" w:sz="4" w:space="0" w:color="auto"/>
              <w:bottom w:val="single" w:sz="4" w:space="0" w:color="auto"/>
              <w:right w:val="single" w:sz="4" w:space="0" w:color="auto"/>
            </w:tcBorders>
          </w:tcPr>
          <w:p w14:paraId="4CE544AC" w14:textId="77777777" w:rsidR="00E8581C" w:rsidRDefault="00E8581C" w:rsidP="00CA4D31">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561" w:type="dxa"/>
            <w:tcBorders>
              <w:top w:val="single" w:sz="4" w:space="0" w:color="auto"/>
              <w:left w:val="single" w:sz="4" w:space="0" w:color="auto"/>
              <w:bottom w:val="single" w:sz="4" w:space="0" w:color="auto"/>
              <w:right w:val="single" w:sz="4" w:space="0" w:color="auto"/>
            </w:tcBorders>
          </w:tcPr>
          <w:p w14:paraId="12885E97" w14:textId="77777777" w:rsidR="00E8581C" w:rsidRDefault="00E8581C" w:rsidP="00CA4D31">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32,0</w:t>
            </w:r>
          </w:p>
        </w:tc>
        <w:tc>
          <w:tcPr>
            <w:tcW w:w="1888" w:type="dxa"/>
            <w:tcBorders>
              <w:top w:val="single" w:sz="4" w:space="0" w:color="auto"/>
              <w:left w:val="nil"/>
              <w:bottom w:val="single" w:sz="4" w:space="0" w:color="auto"/>
              <w:right w:val="single" w:sz="4" w:space="0" w:color="auto"/>
            </w:tcBorders>
          </w:tcPr>
          <w:p w14:paraId="14A1941C" w14:textId="77777777" w:rsidR="00E8581C" w:rsidRDefault="00E8581C" w:rsidP="00CA4D3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ндс</w:t>
            </w:r>
            <w:proofErr w:type="spellEnd"/>
            <w:r>
              <w:rPr>
                <w:rFonts w:ascii="Times New Roman" w:eastAsia="Times New Roman" w:hAnsi="Times New Roman" w:cs="Times New Roman"/>
                <w:sz w:val="20"/>
                <w:szCs w:val="20"/>
                <w:lang w:eastAsia="ru-RU"/>
              </w:rPr>
              <w:t xml:space="preserve"> от продаж</w:t>
            </w:r>
          </w:p>
        </w:tc>
      </w:tr>
      <w:tr w:rsidR="00E8581C" w14:paraId="31E2A733" w14:textId="77777777" w:rsidTr="00CA4D31">
        <w:trPr>
          <w:trHeight w:val="360"/>
        </w:trPr>
        <w:tc>
          <w:tcPr>
            <w:tcW w:w="2834" w:type="dxa"/>
            <w:tcBorders>
              <w:top w:val="single" w:sz="4" w:space="0" w:color="auto"/>
              <w:left w:val="single" w:sz="4" w:space="0" w:color="auto"/>
              <w:bottom w:val="nil"/>
              <w:right w:val="single" w:sz="4" w:space="0" w:color="auto"/>
            </w:tcBorders>
            <w:hideMark/>
          </w:tcPr>
          <w:p w14:paraId="5CF7A500"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2</w:t>
            </w:r>
          </w:p>
        </w:tc>
        <w:tc>
          <w:tcPr>
            <w:tcW w:w="1510" w:type="dxa"/>
            <w:tcBorders>
              <w:top w:val="single" w:sz="4" w:space="0" w:color="auto"/>
              <w:left w:val="nil"/>
              <w:bottom w:val="single" w:sz="4" w:space="0" w:color="auto"/>
              <w:right w:val="single" w:sz="4" w:space="0" w:color="auto"/>
            </w:tcBorders>
          </w:tcPr>
          <w:p w14:paraId="2381CD04"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noWrap/>
          </w:tcPr>
          <w:p w14:paraId="45A2C807"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noWrap/>
          </w:tcPr>
          <w:p w14:paraId="10E08984"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noWrap/>
          </w:tcPr>
          <w:p w14:paraId="11083FAF"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noWrap/>
          </w:tcPr>
          <w:p w14:paraId="047FCEEE"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noWrap/>
          </w:tcPr>
          <w:p w14:paraId="36323656"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14:paraId="3F5B4BB9"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14:paraId="2C74C0D0"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14:paraId="1615C5C7"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1888" w:type="dxa"/>
            <w:tcBorders>
              <w:top w:val="single" w:sz="4" w:space="0" w:color="auto"/>
              <w:left w:val="nil"/>
              <w:bottom w:val="single" w:sz="4" w:space="0" w:color="auto"/>
              <w:right w:val="single" w:sz="4" w:space="0" w:color="auto"/>
            </w:tcBorders>
          </w:tcPr>
          <w:p w14:paraId="5C513171"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r>
      <w:tr w:rsidR="00E8581C" w14:paraId="707E1CB0" w14:textId="77777777" w:rsidTr="00CA4D31">
        <w:trPr>
          <w:trHeight w:val="360"/>
        </w:trPr>
        <w:tc>
          <w:tcPr>
            <w:tcW w:w="2834" w:type="dxa"/>
            <w:tcBorders>
              <w:top w:val="single" w:sz="4" w:space="0" w:color="auto"/>
              <w:left w:val="single" w:sz="4" w:space="0" w:color="auto"/>
              <w:bottom w:val="nil"/>
              <w:right w:val="single" w:sz="4" w:space="0" w:color="auto"/>
            </w:tcBorders>
            <w:hideMark/>
          </w:tcPr>
          <w:p w14:paraId="5F351FA0"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муниципального имущества</w:t>
            </w:r>
          </w:p>
        </w:tc>
        <w:tc>
          <w:tcPr>
            <w:tcW w:w="1510" w:type="dxa"/>
            <w:tcBorders>
              <w:top w:val="single" w:sz="4" w:space="0" w:color="auto"/>
              <w:left w:val="nil"/>
              <w:bottom w:val="single" w:sz="4" w:space="0" w:color="auto"/>
              <w:right w:val="single" w:sz="4" w:space="0" w:color="auto"/>
            </w:tcBorders>
            <w:hideMark/>
          </w:tcPr>
          <w:p w14:paraId="140B1DA3"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noWrap/>
            <w:hideMark/>
          </w:tcPr>
          <w:p w14:paraId="097CA7E5"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noWrap/>
            <w:hideMark/>
          </w:tcPr>
          <w:p w14:paraId="0E41C014"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0113</w:t>
            </w:r>
          </w:p>
        </w:tc>
        <w:tc>
          <w:tcPr>
            <w:tcW w:w="1134" w:type="dxa"/>
            <w:tcBorders>
              <w:top w:val="single" w:sz="4" w:space="0" w:color="auto"/>
              <w:left w:val="nil"/>
              <w:bottom w:val="single" w:sz="4" w:space="0" w:color="auto"/>
              <w:right w:val="single" w:sz="4" w:space="0" w:color="auto"/>
            </w:tcBorders>
            <w:noWrap/>
            <w:hideMark/>
          </w:tcPr>
          <w:p w14:paraId="0B728879"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1110081180</w:t>
            </w:r>
          </w:p>
        </w:tc>
        <w:tc>
          <w:tcPr>
            <w:tcW w:w="709" w:type="dxa"/>
            <w:tcBorders>
              <w:top w:val="single" w:sz="4" w:space="0" w:color="auto"/>
              <w:left w:val="nil"/>
              <w:bottom w:val="single" w:sz="4" w:space="0" w:color="auto"/>
              <w:right w:val="single" w:sz="4" w:space="0" w:color="auto"/>
            </w:tcBorders>
            <w:noWrap/>
            <w:hideMark/>
          </w:tcPr>
          <w:p w14:paraId="43EA4F31"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370" w:type="dxa"/>
            <w:gridSpan w:val="2"/>
            <w:tcBorders>
              <w:top w:val="single" w:sz="4" w:space="0" w:color="auto"/>
              <w:left w:val="nil"/>
              <w:bottom w:val="single" w:sz="4" w:space="0" w:color="auto"/>
              <w:right w:val="single" w:sz="4" w:space="0" w:color="auto"/>
            </w:tcBorders>
            <w:noWrap/>
            <w:hideMark/>
          </w:tcPr>
          <w:p w14:paraId="0EECDE59"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1182" w:type="dxa"/>
            <w:tcBorders>
              <w:top w:val="single" w:sz="4" w:space="0" w:color="auto"/>
              <w:left w:val="nil"/>
              <w:bottom w:val="single" w:sz="4" w:space="0" w:color="auto"/>
              <w:right w:val="single" w:sz="4" w:space="0" w:color="auto"/>
            </w:tcBorders>
            <w:hideMark/>
          </w:tcPr>
          <w:p w14:paraId="301AC41D"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133" w:type="dxa"/>
            <w:tcBorders>
              <w:top w:val="single" w:sz="4" w:space="0" w:color="auto"/>
              <w:left w:val="single" w:sz="4" w:space="0" w:color="auto"/>
              <w:bottom w:val="single" w:sz="4" w:space="0" w:color="auto"/>
              <w:right w:val="single" w:sz="4" w:space="0" w:color="auto"/>
            </w:tcBorders>
            <w:hideMark/>
          </w:tcPr>
          <w:p w14:paraId="0DE266D4"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561" w:type="dxa"/>
            <w:tcBorders>
              <w:top w:val="single" w:sz="4" w:space="0" w:color="auto"/>
              <w:left w:val="single" w:sz="4" w:space="0" w:color="auto"/>
              <w:bottom w:val="single" w:sz="4" w:space="0" w:color="auto"/>
              <w:right w:val="single" w:sz="4" w:space="0" w:color="auto"/>
            </w:tcBorders>
            <w:hideMark/>
          </w:tcPr>
          <w:p w14:paraId="418F81C5"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270,0</w:t>
            </w:r>
          </w:p>
        </w:tc>
        <w:tc>
          <w:tcPr>
            <w:tcW w:w="1888" w:type="dxa"/>
            <w:tcBorders>
              <w:top w:val="single" w:sz="4" w:space="0" w:color="auto"/>
              <w:left w:val="nil"/>
              <w:bottom w:val="single" w:sz="4" w:space="0" w:color="auto"/>
              <w:right w:val="single" w:sz="4" w:space="0" w:color="auto"/>
            </w:tcBorders>
            <w:hideMark/>
          </w:tcPr>
          <w:p w14:paraId="39724998" w14:textId="77777777" w:rsidR="00E8581C" w:rsidRDefault="00E8581C" w:rsidP="00CA4D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Определение рыночной стоимости муниципального имущества   для сдачи в аренду и на реализацию</w:t>
            </w:r>
          </w:p>
        </w:tc>
      </w:tr>
      <w:tr w:rsidR="00E8581C" w14:paraId="6CA9F3CA" w14:textId="77777777" w:rsidTr="00CA4D31">
        <w:trPr>
          <w:trHeight w:val="360"/>
        </w:trPr>
        <w:tc>
          <w:tcPr>
            <w:tcW w:w="2834" w:type="dxa"/>
            <w:tcBorders>
              <w:top w:val="single" w:sz="4" w:space="0" w:color="auto"/>
              <w:left w:val="single" w:sz="4" w:space="0" w:color="auto"/>
              <w:bottom w:val="nil"/>
              <w:right w:val="single" w:sz="4" w:space="0" w:color="auto"/>
            </w:tcBorders>
            <w:hideMark/>
          </w:tcPr>
          <w:p w14:paraId="311F8F4A"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3</w:t>
            </w:r>
          </w:p>
        </w:tc>
        <w:tc>
          <w:tcPr>
            <w:tcW w:w="1510" w:type="dxa"/>
            <w:tcBorders>
              <w:top w:val="single" w:sz="4" w:space="0" w:color="auto"/>
              <w:left w:val="nil"/>
              <w:bottom w:val="single" w:sz="4" w:space="0" w:color="auto"/>
              <w:right w:val="single" w:sz="4" w:space="0" w:color="auto"/>
            </w:tcBorders>
          </w:tcPr>
          <w:p w14:paraId="22C8CD65"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noWrap/>
          </w:tcPr>
          <w:p w14:paraId="0C7C686C"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noWrap/>
          </w:tcPr>
          <w:p w14:paraId="1BBEAAB6"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noWrap/>
          </w:tcPr>
          <w:p w14:paraId="7CA7D9C9"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noWrap/>
          </w:tcPr>
          <w:p w14:paraId="4E5AF3C6"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noWrap/>
          </w:tcPr>
          <w:p w14:paraId="1246C13C"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14:paraId="3F6FC728"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14:paraId="3E381163"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14:paraId="07FFE43A"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1888" w:type="dxa"/>
            <w:tcBorders>
              <w:top w:val="single" w:sz="4" w:space="0" w:color="auto"/>
              <w:left w:val="nil"/>
              <w:bottom w:val="single" w:sz="4" w:space="0" w:color="auto"/>
              <w:right w:val="single" w:sz="4" w:space="0" w:color="auto"/>
            </w:tcBorders>
          </w:tcPr>
          <w:p w14:paraId="7EE32FB3" w14:textId="77777777" w:rsidR="00E8581C" w:rsidRDefault="00E8581C" w:rsidP="00CA4D31">
            <w:pPr>
              <w:spacing w:after="0" w:line="240" w:lineRule="auto"/>
              <w:jc w:val="center"/>
              <w:rPr>
                <w:rFonts w:ascii="Times New Roman" w:eastAsia="Times New Roman" w:hAnsi="Times New Roman" w:cs="Times New Roman"/>
                <w:sz w:val="20"/>
                <w:szCs w:val="20"/>
                <w:lang w:eastAsia="ru-RU"/>
              </w:rPr>
            </w:pPr>
          </w:p>
        </w:tc>
      </w:tr>
      <w:tr w:rsidR="00E8581C" w14:paraId="3433FD0E" w14:textId="77777777" w:rsidTr="00CA4D31">
        <w:trPr>
          <w:trHeight w:val="360"/>
        </w:trPr>
        <w:tc>
          <w:tcPr>
            <w:tcW w:w="2834" w:type="dxa"/>
            <w:tcBorders>
              <w:top w:val="single" w:sz="4" w:space="0" w:color="auto"/>
              <w:left w:val="single" w:sz="4" w:space="0" w:color="auto"/>
              <w:bottom w:val="nil"/>
              <w:right w:val="single" w:sz="4" w:space="0" w:color="auto"/>
            </w:tcBorders>
            <w:hideMark/>
          </w:tcPr>
          <w:p w14:paraId="4EFA7FB2"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Постановка на кадастровый учет объектов </w:t>
            </w:r>
            <w:proofErr w:type="gramStart"/>
            <w:r>
              <w:rPr>
                <w:rFonts w:ascii="Times New Roman" w:eastAsia="Times New Roman" w:hAnsi="Times New Roman" w:cs="Times New Roman"/>
                <w:sz w:val="24"/>
                <w:szCs w:val="24"/>
                <w:lang w:eastAsia="ru-RU"/>
              </w:rPr>
              <w:t>капитального  строительства</w:t>
            </w:r>
            <w:proofErr w:type="gramEnd"/>
            <w:r>
              <w:rPr>
                <w:rFonts w:ascii="Times New Roman" w:eastAsia="Times New Roman" w:hAnsi="Times New Roman" w:cs="Times New Roman"/>
                <w:sz w:val="24"/>
                <w:szCs w:val="24"/>
                <w:lang w:eastAsia="ru-RU"/>
              </w:rPr>
              <w:t xml:space="preserve">  </w:t>
            </w:r>
          </w:p>
        </w:tc>
        <w:tc>
          <w:tcPr>
            <w:tcW w:w="1510" w:type="dxa"/>
            <w:tcBorders>
              <w:top w:val="single" w:sz="4" w:space="0" w:color="auto"/>
              <w:left w:val="nil"/>
              <w:bottom w:val="single" w:sz="4" w:space="0" w:color="auto"/>
              <w:right w:val="single" w:sz="4" w:space="0" w:color="auto"/>
            </w:tcBorders>
            <w:hideMark/>
          </w:tcPr>
          <w:p w14:paraId="7B01BE7B"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noWrap/>
            <w:hideMark/>
          </w:tcPr>
          <w:p w14:paraId="0CF56754"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noWrap/>
            <w:hideMark/>
          </w:tcPr>
          <w:p w14:paraId="3D89B1B2"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0113</w:t>
            </w:r>
          </w:p>
        </w:tc>
        <w:tc>
          <w:tcPr>
            <w:tcW w:w="1134" w:type="dxa"/>
            <w:tcBorders>
              <w:top w:val="single" w:sz="4" w:space="0" w:color="auto"/>
              <w:left w:val="nil"/>
              <w:bottom w:val="single" w:sz="4" w:space="0" w:color="auto"/>
              <w:right w:val="single" w:sz="4" w:space="0" w:color="auto"/>
            </w:tcBorders>
            <w:noWrap/>
            <w:hideMark/>
          </w:tcPr>
          <w:p w14:paraId="6672CBA2"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1110081280</w:t>
            </w:r>
          </w:p>
        </w:tc>
        <w:tc>
          <w:tcPr>
            <w:tcW w:w="709" w:type="dxa"/>
            <w:tcBorders>
              <w:top w:val="single" w:sz="4" w:space="0" w:color="auto"/>
              <w:left w:val="nil"/>
              <w:bottom w:val="single" w:sz="4" w:space="0" w:color="auto"/>
              <w:right w:val="single" w:sz="4" w:space="0" w:color="auto"/>
            </w:tcBorders>
            <w:noWrap/>
            <w:hideMark/>
          </w:tcPr>
          <w:p w14:paraId="5CFAFB1D"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w:t>
            </w:r>
          </w:p>
        </w:tc>
        <w:tc>
          <w:tcPr>
            <w:tcW w:w="1370" w:type="dxa"/>
            <w:gridSpan w:val="2"/>
            <w:tcBorders>
              <w:top w:val="single" w:sz="4" w:space="0" w:color="auto"/>
              <w:left w:val="nil"/>
              <w:bottom w:val="single" w:sz="4" w:space="0" w:color="auto"/>
              <w:right w:val="single" w:sz="4" w:space="0" w:color="auto"/>
            </w:tcBorders>
            <w:noWrap/>
            <w:hideMark/>
          </w:tcPr>
          <w:p w14:paraId="23806BA4"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225,0</w:t>
            </w:r>
          </w:p>
        </w:tc>
        <w:tc>
          <w:tcPr>
            <w:tcW w:w="1182" w:type="dxa"/>
            <w:tcBorders>
              <w:top w:val="single" w:sz="4" w:space="0" w:color="auto"/>
              <w:left w:val="nil"/>
              <w:bottom w:val="single" w:sz="4" w:space="0" w:color="auto"/>
              <w:right w:val="single" w:sz="4" w:space="0" w:color="auto"/>
            </w:tcBorders>
            <w:hideMark/>
          </w:tcPr>
          <w:p w14:paraId="10AE3FD5" w14:textId="77777777" w:rsidR="00E8581C" w:rsidRDefault="00E8581C" w:rsidP="00CA4D31">
            <w:r>
              <w:rPr>
                <w:rFonts w:ascii="Times New Roman" w:eastAsia="Times New Roman" w:hAnsi="Times New Roman" w:cs="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hideMark/>
          </w:tcPr>
          <w:p w14:paraId="07D38C46" w14:textId="77777777" w:rsidR="00E8581C" w:rsidRDefault="00E8581C" w:rsidP="00CA4D31">
            <w:r>
              <w:rPr>
                <w:rFonts w:ascii="Times New Roman" w:eastAsia="Times New Roman" w:hAnsi="Times New Roman" w:cs="Times New Roman"/>
                <w:sz w:val="24"/>
                <w:szCs w:val="24"/>
                <w:lang w:eastAsia="ru-RU"/>
              </w:rPr>
              <w:t>0,0</w:t>
            </w:r>
          </w:p>
        </w:tc>
        <w:tc>
          <w:tcPr>
            <w:tcW w:w="1561" w:type="dxa"/>
            <w:tcBorders>
              <w:top w:val="single" w:sz="4" w:space="0" w:color="auto"/>
              <w:left w:val="single" w:sz="4" w:space="0" w:color="auto"/>
              <w:bottom w:val="single" w:sz="4" w:space="0" w:color="auto"/>
              <w:right w:val="single" w:sz="4" w:space="0" w:color="auto"/>
            </w:tcBorders>
            <w:hideMark/>
          </w:tcPr>
          <w:p w14:paraId="59B90E41"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225,0</w:t>
            </w:r>
          </w:p>
        </w:tc>
        <w:tc>
          <w:tcPr>
            <w:tcW w:w="1888" w:type="dxa"/>
            <w:tcBorders>
              <w:top w:val="single" w:sz="4" w:space="0" w:color="auto"/>
              <w:left w:val="nil"/>
              <w:bottom w:val="single" w:sz="4" w:space="0" w:color="auto"/>
              <w:right w:val="single" w:sz="4" w:space="0" w:color="auto"/>
            </w:tcBorders>
          </w:tcPr>
          <w:p w14:paraId="2B64AFA0" w14:textId="77777777" w:rsidR="00E8581C" w:rsidRDefault="00E8581C" w:rsidP="00CA4D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Поселениям на </w:t>
            </w:r>
            <w:proofErr w:type="spellStart"/>
            <w:r>
              <w:rPr>
                <w:rFonts w:ascii="Times New Roman" w:eastAsia="Times New Roman" w:hAnsi="Times New Roman" w:cs="Times New Roman"/>
                <w:sz w:val="20"/>
                <w:szCs w:val="20"/>
                <w:lang w:eastAsia="ru-RU"/>
              </w:rPr>
              <w:t>ОКСы</w:t>
            </w:r>
            <w:proofErr w:type="spellEnd"/>
            <w:r>
              <w:rPr>
                <w:rFonts w:ascii="Times New Roman" w:eastAsia="Times New Roman" w:hAnsi="Times New Roman" w:cs="Times New Roman"/>
                <w:sz w:val="20"/>
                <w:szCs w:val="20"/>
                <w:lang w:eastAsia="ru-RU"/>
              </w:rPr>
              <w:t xml:space="preserve"> </w:t>
            </w:r>
          </w:p>
          <w:p w14:paraId="50B26910" w14:textId="77777777" w:rsidR="00E8581C" w:rsidRDefault="00E8581C" w:rsidP="00CA4D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(Крутояр 30,0</w:t>
            </w:r>
            <w:proofErr w:type="gramStart"/>
            <w:r>
              <w:rPr>
                <w:rFonts w:ascii="Times New Roman" w:eastAsia="Times New Roman" w:hAnsi="Times New Roman" w:cs="Times New Roman"/>
                <w:sz w:val="20"/>
                <w:szCs w:val="20"/>
                <w:lang w:eastAsia="ru-RU"/>
              </w:rPr>
              <w:t>т.р</w:t>
            </w:r>
            <w:proofErr w:type="gramEnd"/>
            <w:r>
              <w:rPr>
                <w:rFonts w:ascii="Times New Roman" w:eastAsia="Times New Roman" w:hAnsi="Times New Roman" w:cs="Times New Roman"/>
                <w:sz w:val="20"/>
                <w:szCs w:val="20"/>
                <w:lang w:eastAsia="ru-RU"/>
              </w:rPr>
              <w:t xml:space="preserve">, </w:t>
            </w:r>
          </w:p>
          <w:p w14:paraId="67755FC7" w14:textId="77777777" w:rsidR="00E8581C" w:rsidRDefault="00E8581C" w:rsidP="00CA4D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Кулун 25т.р, </w:t>
            </w:r>
          </w:p>
          <w:p w14:paraId="1CE854C0" w14:textId="77777777" w:rsidR="00E8581C" w:rsidRDefault="00E8581C" w:rsidP="00CA4D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Приреченский -170,0</w:t>
            </w:r>
            <w:proofErr w:type="gramStart"/>
            <w:r>
              <w:rPr>
                <w:rFonts w:ascii="Times New Roman" w:eastAsia="Times New Roman" w:hAnsi="Times New Roman" w:cs="Times New Roman"/>
                <w:sz w:val="20"/>
                <w:szCs w:val="20"/>
                <w:lang w:eastAsia="ru-RU"/>
              </w:rPr>
              <w:t>т.р</w:t>
            </w:r>
            <w:proofErr w:type="gramEnd"/>
            <w:r>
              <w:rPr>
                <w:rFonts w:ascii="Times New Roman" w:eastAsia="Times New Roman" w:hAnsi="Times New Roman" w:cs="Times New Roman"/>
                <w:sz w:val="20"/>
                <w:szCs w:val="20"/>
                <w:lang w:eastAsia="ru-RU"/>
              </w:rPr>
              <w:t>)</w:t>
            </w:r>
          </w:p>
          <w:p w14:paraId="1807FC1B" w14:textId="77777777" w:rsidR="00E8581C" w:rsidRDefault="00E8581C" w:rsidP="00CA4D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055F4DB0" w14:textId="77777777" w:rsidR="00E8581C" w:rsidRDefault="00E8581C" w:rsidP="00CA4D31">
            <w:pPr>
              <w:spacing w:after="0" w:line="240" w:lineRule="auto"/>
              <w:jc w:val="center"/>
              <w:rPr>
                <w:rFonts w:ascii="Times New Roman" w:eastAsia="Times New Roman" w:hAnsi="Times New Roman" w:cs="Times New Roman"/>
                <w:sz w:val="20"/>
                <w:szCs w:val="20"/>
                <w:lang w:eastAsia="ru-RU"/>
              </w:rPr>
            </w:pPr>
          </w:p>
        </w:tc>
      </w:tr>
      <w:tr w:rsidR="00E8581C" w14:paraId="0842D4B6" w14:textId="77777777" w:rsidTr="00CA4D31">
        <w:trPr>
          <w:trHeight w:val="360"/>
        </w:trPr>
        <w:tc>
          <w:tcPr>
            <w:tcW w:w="2834" w:type="dxa"/>
            <w:tcBorders>
              <w:top w:val="single" w:sz="4" w:space="0" w:color="auto"/>
              <w:left w:val="single" w:sz="4" w:space="0" w:color="auto"/>
              <w:bottom w:val="nil"/>
              <w:right w:val="single" w:sz="4" w:space="0" w:color="auto"/>
            </w:tcBorders>
            <w:hideMark/>
          </w:tcPr>
          <w:p w14:paraId="497FCAB1"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Мероприятие 4</w:t>
            </w:r>
          </w:p>
        </w:tc>
        <w:tc>
          <w:tcPr>
            <w:tcW w:w="1510" w:type="dxa"/>
            <w:tcBorders>
              <w:top w:val="single" w:sz="4" w:space="0" w:color="auto"/>
              <w:left w:val="nil"/>
              <w:bottom w:val="single" w:sz="4" w:space="0" w:color="auto"/>
              <w:right w:val="single" w:sz="4" w:space="0" w:color="auto"/>
            </w:tcBorders>
          </w:tcPr>
          <w:p w14:paraId="468FC284"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noWrap/>
          </w:tcPr>
          <w:p w14:paraId="1426101B"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noWrap/>
          </w:tcPr>
          <w:p w14:paraId="1344A099"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noWrap/>
          </w:tcPr>
          <w:p w14:paraId="4AD1B751"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noWrap/>
          </w:tcPr>
          <w:p w14:paraId="6A727EEE"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noWrap/>
          </w:tcPr>
          <w:p w14:paraId="457C6EDD"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14:paraId="51B5FE88"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14:paraId="4DF296F9"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14:paraId="6E96BA0D"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1888" w:type="dxa"/>
            <w:tcBorders>
              <w:top w:val="single" w:sz="4" w:space="0" w:color="auto"/>
              <w:left w:val="nil"/>
              <w:bottom w:val="single" w:sz="4" w:space="0" w:color="auto"/>
              <w:right w:val="single" w:sz="4" w:space="0" w:color="auto"/>
            </w:tcBorders>
          </w:tcPr>
          <w:p w14:paraId="276C7EA2"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r>
      <w:tr w:rsidR="00E8581C" w14:paraId="5AAFE053" w14:textId="77777777" w:rsidTr="00CA4D31">
        <w:trPr>
          <w:trHeight w:val="360"/>
        </w:trPr>
        <w:tc>
          <w:tcPr>
            <w:tcW w:w="2834" w:type="dxa"/>
            <w:tcBorders>
              <w:top w:val="single" w:sz="4" w:space="0" w:color="auto"/>
              <w:left w:val="single" w:sz="4" w:space="0" w:color="auto"/>
              <w:bottom w:val="nil"/>
              <w:right w:val="single" w:sz="4" w:space="0" w:color="auto"/>
            </w:tcBorders>
            <w:hideMark/>
          </w:tcPr>
          <w:p w14:paraId="06E70504"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муниципального имущества по ул. Кооперативная, 14</w:t>
            </w:r>
          </w:p>
        </w:tc>
        <w:tc>
          <w:tcPr>
            <w:tcW w:w="1510" w:type="dxa"/>
            <w:tcBorders>
              <w:top w:val="single" w:sz="4" w:space="0" w:color="auto"/>
              <w:left w:val="nil"/>
              <w:bottom w:val="single" w:sz="4" w:space="0" w:color="auto"/>
              <w:right w:val="single" w:sz="4" w:space="0" w:color="auto"/>
            </w:tcBorders>
            <w:hideMark/>
          </w:tcPr>
          <w:p w14:paraId="67B81516" w14:textId="77777777" w:rsidR="00E8581C" w:rsidRDefault="00E8581C" w:rsidP="00CA4D31">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Администрация  Ужурского</w:t>
            </w:r>
            <w:proofErr w:type="gramEnd"/>
            <w:r>
              <w:rPr>
                <w:rFonts w:ascii="Times New Roman" w:eastAsia="Times New Roman" w:hAnsi="Times New Roman" w:cs="Times New Roman"/>
                <w:sz w:val="24"/>
                <w:szCs w:val="24"/>
                <w:lang w:eastAsia="ru-RU"/>
              </w:rPr>
              <w:t xml:space="preserve"> района</w:t>
            </w:r>
          </w:p>
        </w:tc>
        <w:tc>
          <w:tcPr>
            <w:tcW w:w="709" w:type="dxa"/>
            <w:tcBorders>
              <w:top w:val="single" w:sz="4" w:space="0" w:color="auto"/>
              <w:left w:val="nil"/>
              <w:bottom w:val="single" w:sz="4" w:space="0" w:color="auto"/>
              <w:right w:val="single" w:sz="4" w:space="0" w:color="auto"/>
            </w:tcBorders>
            <w:noWrap/>
            <w:hideMark/>
          </w:tcPr>
          <w:p w14:paraId="1C0DD465"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noWrap/>
            <w:hideMark/>
          </w:tcPr>
          <w:p w14:paraId="5999F3A4"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0113</w:t>
            </w:r>
          </w:p>
        </w:tc>
        <w:tc>
          <w:tcPr>
            <w:tcW w:w="1134" w:type="dxa"/>
            <w:tcBorders>
              <w:top w:val="single" w:sz="4" w:space="0" w:color="auto"/>
              <w:left w:val="nil"/>
              <w:bottom w:val="single" w:sz="4" w:space="0" w:color="auto"/>
              <w:right w:val="single" w:sz="4" w:space="0" w:color="auto"/>
            </w:tcBorders>
            <w:noWrap/>
            <w:hideMark/>
          </w:tcPr>
          <w:p w14:paraId="0224C954"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1110084060</w:t>
            </w:r>
          </w:p>
        </w:tc>
        <w:tc>
          <w:tcPr>
            <w:tcW w:w="709" w:type="dxa"/>
            <w:tcBorders>
              <w:top w:val="single" w:sz="4" w:space="0" w:color="auto"/>
              <w:left w:val="nil"/>
              <w:bottom w:val="single" w:sz="4" w:space="0" w:color="auto"/>
              <w:right w:val="single" w:sz="4" w:space="0" w:color="auto"/>
            </w:tcBorders>
            <w:noWrap/>
            <w:hideMark/>
          </w:tcPr>
          <w:p w14:paraId="584C3A76"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370" w:type="dxa"/>
            <w:gridSpan w:val="2"/>
            <w:tcBorders>
              <w:top w:val="single" w:sz="4" w:space="0" w:color="auto"/>
              <w:left w:val="nil"/>
              <w:bottom w:val="single" w:sz="4" w:space="0" w:color="auto"/>
              <w:right w:val="single" w:sz="4" w:space="0" w:color="auto"/>
            </w:tcBorders>
            <w:noWrap/>
            <w:hideMark/>
          </w:tcPr>
          <w:p w14:paraId="7F6B9B61"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2621,0</w:t>
            </w:r>
          </w:p>
        </w:tc>
        <w:tc>
          <w:tcPr>
            <w:tcW w:w="1182" w:type="dxa"/>
            <w:tcBorders>
              <w:top w:val="single" w:sz="4" w:space="0" w:color="auto"/>
              <w:left w:val="nil"/>
              <w:bottom w:val="single" w:sz="4" w:space="0" w:color="auto"/>
              <w:right w:val="single" w:sz="4" w:space="0" w:color="auto"/>
            </w:tcBorders>
            <w:hideMark/>
          </w:tcPr>
          <w:p w14:paraId="5E34D943" w14:textId="77777777" w:rsidR="00E8581C" w:rsidRDefault="00E8581C" w:rsidP="00CA4D31">
            <w:pPr>
              <w:rPr>
                <w:sz w:val="24"/>
                <w:szCs w:val="24"/>
              </w:rPr>
            </w:pPr>
            <w:r>
              <w:rPr>
                <w:rFonts w:ascii="Times New Roman" w:eastAsia="Times New Roman" w:hAnsi="Times New Roman" w:cs="Times New Roman"/>
                <w:sz w:val="24"/>
                <w:szCs w:val="24"/>
                <w:lang w:eastAsia="ru-RU"/>
              </w:rPr>
              <w:t>2724,0</w:t>
            </w:r>
          </w:p>
        </w:tc>
        <w:tc>
          <w:tcPr>
            <w:tcW w:w="1133" w:type="dxa"/>
            <w:tcBorders>
              <w:top w:val="single" w:sz="4" w:space="0" w:color="auto"/>
              <w:left w:val="single" w:sz="4" w:space="0" w:color="auto"/>
              <w:bottom w:val="single" w:sz="4" w:space="0" w:color="auto"/>
              <w:right w:val="single" w:sz="4" w:space="0" w:color="auto"/>
            </w:tcBorders>
            <w:hideMark/>
          </w:tcPr>
          <w:p w14:paraId="2C7FD774" w14:textId="77777777" w:rsidR="00E8581C" w:rsidRDefault="00E8581C" w:rsidP="00CA4D31">
            <w:pPr>
              <w:rPr>
                <w:sz w:val="24"/>
                <w:szCs w:val="24"/>
              </w:rPr>
            </w:pPr>
            <w:r>
              <w:rPr>
                <w:rFonts w:ascii="Times New Roman" w:eastAsia="Times New Roman" w:hAnsi="Times New Roman" w:cs="Times New Roman"/>
                <w:sz w:val="24"/>
                <w:szCs w:val="24"/>
                <w:lang w:eastAsia="ru-RU"/>
              </w:rPr>
              <w:t>2724,0</w:t>
            </w:r>
          </w:p>
        </w:tc>
        <w:tc>
          <w:tcPr>
            <w:tcW w:w="1561" w:type="dxa"/>
            <w:tcBorders>
              <w:top w:val="single" w:sz="4" w:space="0" w:color="auto"/>
              <w:left w:val="single" w:sz="4" w:space="0" w:color="auto"/>
              <w:bottom w:val="single" w:sz="4" w:space="0" w:color="auto"/>
              <w:right w:val="single" w:sz="4" w:space="0" w:color="auto"/>
            </w:tcBorders>
            <w:hideMark/>
          </w:tcPr>
          <w:p w14:paraId="3F793723"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8069,0</w:t>
            </w:r>
          </w:p>
        </w:tc>
        <w:tc>
          <w:tcPr>
            <w:tcW w:w="1888" w:type="dxa"/>
            <w:tcBorders>
              <w:top w:val="single" w:sz="4" w:space="0" w:color="auto"/>
              <w:left w:val="nil"/>
              <w:bottom w:val="single" w:sz="4" w:space="0" w:color="auto"/>
              <w:right w:val="single" w:sz="4" w:space="0" w:color="auto"/>
            </w:tcBorders>
            <w:hideMark/>
          </w:tcPr>
          <w:p w14:paraId="284503D2"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обслуживание </w:t>
            </w:r>
            <w:proofErr w:type="spellStart"/>
            <w:r>
              <w:rPr>
                <w:rFonts w:ascii="Times New Roman" w:eastAsia="Times New Roman" w:hAnsi="Times New Roman" w:cs="Times New Roman"/>
                <w:sz w:val="24"/>
                <w:szCs w:val="24"/>
                <w:lang w:eastAsia="ru-RU"/>
              </w:rPr>
              <w:t>муниципаль</w:t>
            </w:r>
            <w:proofErr w:type="spellEnd"/>
            <w:r>
              <w:rPr>
                <w:rFonts w:ascii="Times New Roman" w:eastAsia="Times New Roman" w:hAnsi="Times New Roman" w:cs="Times New Roman"/>
                <w:sz w:val="24"/>
                <w:szCs w:val="24"/>
                <w:lang w:eastAsia="ru-RU"/>
              </w:rPr>
              <w:t>-</w:t>
            </w:r>
          </w:p>
          <w:p w14:paraId="7AB05B6A"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ного</w:t>
            </w:r>
            <w:proofErr w:type="spellEnd"/>
            <w:r>
              <w:rPr>
                <w:rFonts w:ascii="Times New Roman" w:eastAsia="Times New Roman" w:hAnsi="Times New Roman" w:cs="Times New Roman"/>
                <w:sz w:val="24"/>
                <w:szCs w:val="24"/>
                <w:lang w:eastAsia="ru-RU"/>
              </w:rPr>
              <w:t xml:space="preserve"> имущества</w:t>
            </w:r>
          </w:p>
        </w:tc>
      </w:tr>
      <w:tr w:rsidR="00E8581C" w14:paraId="70235A34" w14:textId="77777777" w:rsidTr="00CA4D31">
        <w:trPr>
          <w:trHeight w:val="360"/>
        </w:trPr>
        <w:tc>
          <w:tcPr>
            <w:tcW w:w="2834" w:type="dxa"/>
            <w:tcBorders>
              <w:top w:val="single" w:sz="4" w:space="0" w:color="auto"/>
              <w:left w:val="single" w:sz="4" w:space="0" w:color="auto"/>
              <w:bottom w:val="single" w:sz="4" w:space="0" w:color="auto"/>
              <w:right w:val="single" w:sz="4" w:space="0" w:color="auto"/>
            </w:tcBorders>
            <w:hideMark/>
          </w:tcPr>
          <w:p w14:paraId="283DC2DF"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5</w:t>
            </w:r>
          </w:p>
        </w:tc>
        <w:tc>
          <w:tcPr>
            <w:tcW w:w="1510" w:type="dxa"/>
            <w:tcBorders>
              <w:top w:val="single" w:sz="4" w:space="0" w:color="auto"/>
              <w:left w:val="nil"/>
              <w:bottom w:val="single" w:sz="4" w:space="0" w:color="auto"/>
              <w:right w:val="single" w:sz="4" w:space="0" w:color="auto"/>
            </w:tcBorders>
          </w:tcPr>
          <w:p w14:paraId="64699C02"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noWrap/>
          </w:tcPr>
          <w:p w14:paraId="4292DF01"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noWrap/>
          </w:tcPr>
          <w:p w14:paraId="178200E2"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noWrap/>
          </w:tcPr>
          <w:p w14:paraId="71689792"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noWrap/>
          </w:tcPr>
          <w:p w14:paraId="548BA217"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noWrap/>
          </w:tcPr>
          <w:p w14:paraId="0BD6357C"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14:paraId="33CE8374"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14:paraId="1495D5D4"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14:paraId="5338F3F1"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1888" w:type="dxa"/>
            <w:tcBorders>
              <w:top w:val="single" w:sz="4" w:space="0" w:color="auto"/>
              <w:left w:val="nil"/>
              <w:bottom w:val="single" w:sz="4" w:space="0" w:color="auto"/>
              <w:right w:val="single" w:sz="4" w:space="0" w:color="auto"/>
            </w:tcBorders>
          </w:tcPr>
          <w:p w14:paraId="4AF33ACB"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r>
      <w:tr w:rsidR="00E8581C" w14:paraId="011C09B5" w14:textId="77777777" w:rsidTr="00CA4D31">
        <w:trPr>
          <w:trHeight w:val="840"/>
        </w:trPr>
        <w:tc>
          <w:tcPr>
            <w:tcW w:w="2834" w:type="dxa"/>
            <w:tcBorders>
              <w:top w:val="single" w:sz="4" w:space="0" w:color="auto"/>
              <w:left w:val="single" w:sz="4" w:space="0" w:color="auto"/>
              <w:bottom w:val="nil"/>
              <w:right w:val="single" w:sz="4" w:space="0" w:color="auto"/>
            </w:tcBorders>
            <w:hideMark/>
          </w:tcPr>
          <w:p w14:paraId="174882A4" w14:textId="77777777" w:rsidR="00E8581C" w:rsidRPr="0006087F" w:rsidRDefault="00E8581C" w:rsidP="00CA4D31">
            <w:pPr>
              <w:spacing w:after="0" w:line="240" w:lineRule="auto"/>
              <w:ind w:left="34"/>
              <w:contextualSpacing/>
              <w:jc w:val="both"/>
              <w:rPr>
                <w:rFonts w:ascii="Times New Roman" w:eastAsia="Times New Roman" w:hAnsi="Times New Roman" w:cs="Times New Roman"/>
                <w:lang w:eastAsia="ru-RU"/>
              </w:rPr>
            </w:pPr>
            <w:r w:rsidRPr="0006087F">
              <w:rPr>
                <w:rFonts w:ascii="Times New Roman" w:eastAsia="Times New Roman" w:hAnsi="Times New Roman" w:cs="Times New Roman"/>
                <w:lang w:eastAsia="ru-RU"/>
              </w:rPr>
              <w:t xml:space="preserve">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w:t>
            </w:r>
          </w:p>
        </w:tc>
        <w:tc>
          <w:tcPr>
            <w:tcW w:w="1510" w:type="dxa"/>
            <w:tcBorders>
              <w:top w:val="single" w:sz="4" w:space="0" w:color="auto"/>
              <w:left w:val="nil"/>
              <w:bottom w:val="nil"/>
              <w:right w:val="single" w:sz="4" w:space="0" w:color="auto"/>
            </w:tcBorders>
            <w:hideMark/>
          </w:tcPr>
          <w:p w14:paraId="53C889E5"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noWrap/>
            <w:hideMark/>
          </w:tcPr>
          <w:p w14:paraId="4F5EF87F"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noWrap/>
          </w:tcPr>
          <w:p w14:paraId="097005F8"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w:t>
            </w:r>
          </w:p>
          <w:p w14:paraId="29A1A8CD" w14:textId="77777777" w:rsidR="00E8581C" w:rsidRDefault="00E8581C" w:rsidP="00CA4D31">
            <w:pP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noWrap/>
            <w:hideMark/>
          </w:tcPr>
          <w:p w14:paraId="39D592AB"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1110075870</w:t>
            </w:r>
          </w:p>
        </w:tc>
        <w:tc>
          <w:tcPr>
            <w:tcW w:w="709" w:type="dxa"/>
            <w:tcBorders>
              <w:top w:val="single" w:sz="4" w:space="0" w:color="auto"/>
              <w:left w:val="nil"/>
              <w:bottom w:val="single" w:sz="4" w:space="0" w:color="auto"/>
              <w:right w:val="single" w:sz="4" w:space="0" w:color="auto"/>
            </w:tcBorders>
            <w:noWrap/>
            <w:hideMark/>
          </w:tcPr>
          <w:p w14:paraId="51688DED"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w:t>
            </w:r>
          </w:p>
        </w:tc>
        <w:tc>
          <w:tcPr>
            <w:tcW w:w="1370" w:type="dxa"/>
            <w:gridSpan w:val="2"/>
            <w:tcBorders>
              <w:top w:val="single" w:sz="4" w:space="0" w:color="auto"/>
              <w:left w:val="nil"/>
              <w:bottom w:val="single" w:sz="4" w:space="0" w:color="auto"/>
              <w:right w:val="single" w:sz="4" w:space="0" w:color="auto"/>
            </w:tcBorders>
            <w:noWrap/>
            <w:hideMark/>
          </w:tcPr>
          <w:p w14:paraId="331994D7" w14:textId="77777777" w:rsidR="00E8581C" w:rsidRDefault="00E8581C" w:rsidP="00CA4D31">
            <w:pPr>
              <w:rPr>
                <w:rFonts w:ascii="Times New Roman" w:hAnsi="Times New Roman" w:cs="Times New Roman"/>
                <w:sz w:val="24"/>
                <w:szCs w:val="24"/>
              </w:rPr>
            </w:pPr>
            <w:r>
              <w:rPr>
                <w:rFonts w:ascii="Times New Roman" w:hAnsi="Times New Roman" w:cs="Times New Roman"/>
                <w:sz w:val="24"/>
                <w:szCs w:val="24"/>
              </w:rPr>
              <w:t>22582,4</w:t>
            </w:r>
          </w:p>
        </w:tc>
        <w:tc>
          <w:tcPr>
            <w:tcW w:w="1182" w:type="dxa"/>
            <w:tcBorders>
              <w:top w:val="single" w:sz="4" w:space="0" w:color="auto"/>
              <w:left w:val="nil"/>
              <w:bottom w:val="single" w:sz="4" w:space="0" w:color="auto"/>
              <w:right w:val="single" w:sz="4" w:space="0" w:color="auto"/>
            </w:tcBorders>
            <w:hideMark/>
          </w:tcPr>
          <w:p w14:paraId="776FCA7A" w14:textId="77777777" w:rsidR="00E8581C" w:rsidRDefault="00E8581C" w:rsidP="00CA4D31">
            <w:pPr>
              <w:rPr>
                <w:rFonts w:ascii="Times New Roman" w:hAnsi="Times New Roman" w:cs="Times New Roman"/>
                <w:sz w:val="24"/>
                <w:szCs w:val="24"/>
              </w:rPr>
            </w:pPr>
            <w:r>
              <w:rPr>
                <w:rFonts w:ascii="Times New Roman" w:hAnsi="Times New Roman" w:cs="Times New Roman"/>
                <w:sz w:val="24"/>
                <w:szCs w:val="24"/>
              </w:rPr>
              <w:t>19571,4</w:t>
            </w:r>
          </w:p>
        </w:tc>
        <w:tc>
          <w:tcPr>
            <w:tcW w:w="1133" w:type="dxa"/>
            <w:tcBorders>
              <w:top w:val="single" w:sz="4" w:space="0" w:color="auto"/>
              <w:left w:val="single" w:sz="4" w:space="0" w:color="auto"/>
              <w:bottom w:val="single" w:sz="4" w:space="0" w:color="auto"/>
              <w:right w:val="single" w:sz="4" w:space="0" w:color="auto"/>
            </w:tcBorders>
            <w:hideMark/>
          </w:tcPr>
          <w:p w14:paraId="16B7AA60"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1951,4</w:t>
            </w:r>
          </w:p>
        </w:tc>
        <w:tc>
          <w:tcPr>
            <w:tcW w:w="1561" w:type="dxa"/>
            <w:tcBorders>
              <w:top w:val="single" w:sz="4" w:space="0" w:color="auto"/>
              <w:left w:val="single" w:sz="4" w:space="0" w:color="auto"/>
              <w:bottom w:val="single" w:sz="4" w:space="0" w:color="auto"/>
              <w:right w:val="single" w:sz="4" w:space="0" w:color="auto"/>
            </w:tcBorders>
            <w:hideMark/>
          </w:tcPr>
          <w:p w14:paraId="1F0FE8B0"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61725,2</w:t>
            </w:r>
          </w:p>
        </w:tc>
        <w:tc>
          <w:tcPr>
            <w:tcW w:w="1888" w:type="dxa"/>
            <w:tcBorders>
              <w:top w:val="single" w:sz="4" w:space="0" w:color="auto"/>
              <w:left w:val="nil"/>
              <w:bottom w:val="nil"/>
              <w:right w:val="single" w:sz="4" w:space="0" w:color="auto"/>
            </w:tcBorders>
            <w:hideMark/>
          </w:tcPr>
          <w:p w14:paraId="405E6A2D"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жилых домов и квартир детям- сиротам</w:t>
            </w:r>
          </w:p>
        </w:tc>
      </w:tr>
      <w:tr w:rsidR="00E8581C" w14:paraId="79A7A13F" w14:textId="77777777" w:rsidTr="00CA4D31">
        <w:trPr>
          <w:trHeight w:val="360"/>
        </w:trPr>
        <w:tc>
          <w:tcPr>
            <w:tcW w:w="2834" w:type="dxa"/>
            <w:tcBorders>
              <w:top w:val="single" w:sz="4" w:space="0" w:color="auto"/>
              <w:left w:val="single" w:sz="4" w:space="0" w:color="auto"/>
              <w:bottom w:val="single" w:sz="4" w:space="0" w:color="auto"/>
              <w:right w:val="single" w:sz="4" w:space="0" w:color="auto"/>
            </w:tcBorders>
          </w:tcPr>
          <w:p w14:paraId="2BAD1190"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6</w:t>
            </w:r>
          </w:p>
          <w:p w14:paraId="29878C9E"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1510" w:type="dxa"/>
            <w:tcBorders>
              <w:top w:val="single" w:sz="4" w:space="0" w:color="auto"/>
              <w:left w:val="nil"/>
              <w:bottom w:val="single" w:sz="4" w:space="0" w:color="auto"/>
              <w:right w:val="single" w:sz="4" w:space="0" w:color="auto"/>
            </w:tcBorders>
          </w:tcPr>
          <w:p w14:paraId="502A5D6E"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noWrap/>
          </w:tcPr>
          <w:p w14:paraId="044F26DC"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noWrap/>
          </w:tcPr>
          <w:p w14:paraId="6B927247"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noWrap/>
          </w:tcPr>
          <w:p w14:paraId="6C36FC03"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noWrap/>
          </w:tcPr>
          <w:p w14:paraId="146EE06D"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noWrap/>
          </w:tcPr>
          <w:p w14:paraId="7CA46746"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14:paraId="4A1AD2AD"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14:paraId="02112692"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14:paraId="67015BD8"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1888" w:type="dxa"/>
            <w:tcBorders>
              <w:top w:val="single" w:sz="4" w:space="0" w:color="auto"/>
              <w:left w:val="nil"/>
              <w:bottom w:val="single" w:sz="4" w:space="0" w:color="auto"/>
              <w:right w:val="single" w:sz="4" w:space="0" w:color="auto"/>
            </w:tcBorders>
          </w:tcPr>
          <w:p w14:paraId="3A2D5F23"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r>
      <w:tr w:rsidR="00E8581C" w14:paraId="32E8B309" w14:textId="77777777" w:rsidTr="00CA4D31">
        <w:trPr>
          <w:trHeight w:val="1852"/>
        </w:trPr>
        <w:tc>
          <w:tcPr>
            <w:tcW w:w="2834" w:type="dxa"/>
            <w:tcBorders>
              <w:top w:val="single" w:sz="4" w:space="0" w:color="auto"/>
              <w:left w:val="single" w:sz="4" w:space="0" w:color="auto"/>
              <w:bottom w:val="single" w:sz="4" w:space="0" w:color="auto"/>
              <w:right w:val="single" w:sz="4" w:space="0" w:color="auto"/>
            </w:tcBorders>
            <w:hideMark/>
          </w:tcPr>
          <w:p w14:paraId="2EE1DE6E" w14:textId="77777777" w:rsidR="00E8581C" w:rsidRDefault="00E8581C" w:rsidP="00CA4D3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Взносы на капитальный ремонт общего имущества в многоквартирных домах собственниками помещений</w:t>
            </w:r>
          </w:p>
        </w:tc>
        <w:tc>
          <w:tcPr>
            <w:tcW w:w="1510" w:type="dxa"/>
            <w:tcBorders>
              <w:top w:val="single" w:sz="4" w:space="0" w:color="auto"/>
              <w:left w:val="nil"/>
              <w:bottom w:val="single" w:sz="4" w:space="0" w:color="auto"/>
              <w:right w:val="single" w:sz="4" w:space="0" w:color="auto"/>
            </w:tcBorders>
            <w:hideMark/>
          </w:tcPr>
          <w:p w14:paraId="2A1EF535"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noWrap/>
            <w:hideMark/>
          </w:tcPr>
          <w:p w14:paraId="00B1C488"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noWrap/>
            <w:hideMark/>
          </w:tcPr>
          <w:p w14:paraId="3ECD3374"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0113</w:t>
            </w:r>
          </w:p>
        </w:tc>
        <w:tc>
          <w:tcPr>
            <w:tcW w:w="1134" w:type="dxa"/>
            <w:tcBorders>
              <w:top w:val="single" w:sz="4" w:space="0" w:color="auto"/>
              <w:left w:val="nil"/>
              <w:bottom w:val="single" w:sz="4" w:space="0" w:color="auto"/>
              <w:right w:val="single" w:sz="4" w:space="0" w:color="auto"/>
            </w:tcBorders>
            <w:noWrap/>
            <w:hideMark/>
          </w:tcPr>
          <w:p w14:paraId="613BBCC3" w14:textId="77777777" w:rsidR="00E8581C" w:rsidRDefault="00E8581C" w:rsidP="00CA4D3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111008125</w:t>
            </w:r>
            <w:r>
              <w:rPr>
                <w:rFonts w:ascii="Times New Roman" w:eastAsia="Times New Roman" w:hAnsi="Times New Roman" w:cs="Times New Roman"/>
                <w:sz w:val="24"/>
                <w:szCs w:val="24"/>
                <w:lang w:val="en-US" w:eastAsia="ru-RU"/>
              </w:rPr>
              <w:t>0</w:t>
            </w:r>
          </w:p>
        </w:tc>
        <w:tc>
          <w:tcPr>
            <w:tcW w:w="709" w:type="dxa"/>
            <w:tcBorders>
              <w:top w:val="single" w:sz="4" w:space="0" w:color="auto"/>
              <w:left w:val="nil"/>
              <w:bottom w:val="single" w:sz="4" w:space="0" w:color="auto"/>
              <w:right w:val="single" w:sz="4" w:space="0" w:color="auto"/>
            </w:tcBorders>
            <w:noWrap/>
            <w:hideMark/>
          </w:tcPr>
          <w:p w14:paraId="4BC55F0E"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370" w:type="dxa"/>
            <w:gridSpan w:val="2"/>
            <w:tcBorders>
              <w:top w:val="single" w:sz="4" w:space="0" w:color="auto"/>
              <w:left w:val="nil"/>
              <w:bottom w:val="single" w:sz="4" w:space="0" w:color="auto"/>
              <w:right w:val="single" w:sz="4" w:space="0" w:color="auto"/>
            </w:tcBorders>
            <w:noWrap/>
            <w:hideMark/>
          </w:tcPr>
          <w:p w14:paraId="6DDC6A3C"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351,6</w:t>
            </w:r>
          </w:p>
        </w:tc>
        <w:tc>
          <w:tcPr>
            <w:tcW w:w="1182" w:type="dxa"/>
            <w:tcBorders>
              <w:top w:val="single" w:sz="4" w:space="0" w:color="auto"/>
              <w:left w:val="nil"/>
              <w:bottom w:val="single" w:sz="4" w:space="0" w:color="auto"/>
              <w:right w:val="single" w:sz="4" w:space="0" w:color="auto"/>
            </w:tcBorders>
            <w:hideMark/>
          </w:tcPr>
          <w:p w14:paraId="3BE46AF2" w14:textId="77777777" w:rsidR="00E8581C" w:rsidRDefault="00E8581C" w:rsidP="00CA4D31">
            <w:r>
              <w:rPr>
                <w:rFonts w:ascii="Times New Roman" w:eastAsia="Times New Roman" w:hAnsi="Times New Roman" w:cs="Times New Roman"/>
                <w:sz w:val="24"/>
                <w:szCs w:val="24"/>
                <w:lang w:eastAsia="ru-RU"/>
              </w:rPr>
              <w:t>551,6</w:t>
            </w:r>
          </w:p>
        </w:tc>
        <w:tc>
          <w:tcPr>
            <w:tcW w:w="1133" w:type="dxa"/>
            <w:tcBorders>
              <w:top w:val="single" w:sz="4" w:space="0" w:color="auto"/>
              <w:left w:val="single" w:sz="4" w:space="0" w:color="auto"/>
              <w:bottom w:val="single" w:sz="4" w:space="0" w:color="auto"/>
              <w:right w:val="single" w:sz="4" w:space="0" w:color="auto"/>
            </w:tcBorders>
            <w:hideMark/>
          </w:tcPr>
          <w:p w14:paraId="44E7962A" w14:textId="77777777" w:rsidR="00E8581C" w:rsidRDefault="00E8581C" w:rsidP="00CA4D31">
            <w:r>
              <w:rPr>
                <w:rFonts w:ascii="Times New Roman" w:eastAsia="Times New Roman" w:hAnsi="Times New Roman" w:cs="Times New Roman"/>
                <w:sz w:val="24"/>
                <w:szCs w:val="24"/>
                <w:lang w:eastAsia="ru-RU"/>
              </w:rPr>
              <w:t>551,6</w:t>
            </w:r>
          </w:p>
        </w:tc>
        <w:tc>
          <w:tcPr>
            <w:tcW w:w="1561" w:type="dxa"/>
            <w:tcBorders>
              <w:top w:val="single" w:sz="4" w:space="0" w:color="auto"/>
              <w:left w:val="single" w:sz="4" w:space="0" w:color="auto"/>
              <w:bottom w:val="single" w:sz="4" w:space="0" w:color="auto"/>
              <w:right w:val="single" w:sz="4" w:space="0" w:color="auto"/>
            </w:tcBorders>
          </w:tcPr>
          <w:p w14:paraId="03789158"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1454,8</w:t>
            </w:r>
          </w:p>
          <w:p w14:paraId="436C8667"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1888" w:type="dxa"/>
            <w:tcBorders>
              <w:top w:val="single" w:sz="4" w:space="0" w:color="auto"/>
              <w:left w:val="nil"/>
              <w:bottom w:val="single" w:sz="4" w:space="0" w:color="auto"/>
              <w:right w:val="single" w:sz="4" w:space="0" w:color="auto"/>
            </w:tcBorders>
            <w:hideMark/>
          </w:tcPr>
          <w:p w14:paraId="356D086B"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Оплата капитального ремонта в многоквартирных домах согласно плану </w:t>
            </w:r>
          </w:p>
        </w:tc>
      </w:tr>
      <w:tr w:rsidR="00E8581C" w14:paraId="417A7DB7" w14:textId="77777777" w:rsidTr="00CA4D31">
        <w:trPr>
          <w:trHeight w:val="397"/>
        </w:trPr>
        <w:tc>
          <w:tcPr>
            <w:tcW w:w="2834" w:type="dxa"/>
            <w:tcBorders>
              <w:top w:val="single" w:sz="4" w:space="0" w:color="auto"/>
              <w:left w:val="single" w:sz="4" w:space="0" w:color="auto"/>
              <w:bottom w:val="single" w:sz="4" w:space="0" w:color="auto"/>
              <w:right w:val="single" w:sz="4" w:space="0" w:color="auto"/>
            </w:tcBorders>
          </w:tcPr>
          <w:p w14:paraId="242922A8"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7</w:t>
            </w:r>
          </w:p>
          <w:p w14:paraId="59235E52" w14:textId="77777777" w:rsidR="00E8581C" w:rsidRDefault="00E8581C" w:rsidP="00CA4D31">
            <w:pPr>
              <w:spacing w:after="0" w:line="240" w:lineRule="auto"/>
              <w:contextualSpacing/>
              <w:jc w:val="both"/>
              <w:rPr>
                <w:rFonts w:ascii="Times New Roman" w:eastAsia="Times New Roman" w:hAnsi="Times New Roman" w:cs="Times New Roman"/>
                <w:sz w:val="24"/>
                <w:szCs w:val="24"/>
                <w:lang w:eastAsia="ru-RU"/>
              </w:rPr>
            </w:pPr>
          </w:p>
        </w:tc>
        <w:tc>
          <w:tcPr>
            <w:tcW w:w="1510" w:type="dxa"/>
            <w:tcBorders>
              <w:top w:val="single" w:sz="4" w:space="0" w:color="auto"/>
              <w:left w:val="nil"/>
              <w:bottom w:val="single" w:sz="4" w:space="0" w:color="auto"/>
              <w:right w:val="single" w:sz="4" w:space="0" w:color="auto"/>
            </w:tcBorders>
          </w:tcPr>
          <w:p w14:paraId="3CE66115"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noWrap/>
          </w:tcPr>
          <w:p w14:paraId="6D272EAE"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noWrap/>
          </w:tcPr>
          <w:p w14:paraId="1336B111"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noWrap/>
          </w:tcPr>
          <w:p w14:paraId="3433835D"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noWrap/>
          </w:tcPr>
          <w:p w14:paraId="37434461"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noWrap/>
          </w:tcPr>
          <w:p w14:paraId="2AA2FC8E"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14:paraId="49BF99B8" w14:textId="77777777" w:rsidR="00E8581C" w:rsidRDefault="00E8581C" w:rsidP="00CA4D31">
            <w:pP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14:paraId="56790248" w14:textId="77777777" w:rsidR="00E8581C" w:rsidRDefault="00E8581C" w:rsidP="00CA4D31">
            <w:pP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14:paraId="7B596735"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1888" w:type="dxa"/>
            <w:tcBorders>
              <w:top w:val="single" w:sz="4" w:space="0" w:color="auto"/>
              <w:left w:val="nil"/>
              <w:bottom w:val="single" w:sz="4" w:space="0" w:color="auto"/>
              <w:right w:val="single" w:sz="4" w:space="0" w:color="auto"/>
            </w:tcBorders>
          </w:tcPr>
          <w:p w14:paraId="2FD96167"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r>
      <w:tr w:rsidR="00E8581C" w14:paraId="59CB665C" w14:textId="77777777" w:rsidTr="00CA4D31">
        <w:trPr>
          <w:trHeight w:val="390"/>
        </w:trPr>
        <w:tc>
          <w:tcPr>
            <w:tcW w:w="2834" w:type="dxa"/>
            <w:vMerge w:val="restart"/>
            <w:tcBorders>
              <w:top w:val="single" w:sz="4" w:space="0" w:color="auto"/>
              <w:left w:val="single" w:sz="4" w:space="0" w:color="auto"/>
              <w:right w:val="single" w:sz="4" w:space="0" w:color="auto"/>
            </w:tcBorders>
          </w:tcPr>
          <w:p w14:paraId="1335B265" w14:textId="77777777" w:rsidR="00E8581C" w:rsidRDefault="00E8581C" w:rsidP="00CA4D3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деятельности архивов</w:t>
            </w:r>
          </w:p>
        </w:tc>
        <w:tc>
          <w:tcPr>
            <w:tcW w:w="1510" w:type="dxa"/>
            <w:vMerge w:val="restart"/>
            <w:tcBorders>
              <w:top w:val="single" w:sz="4" w:space="0" w:color="auto"/>
              <w:left w:val="nil"/>
              <w:right w:val="single" w:sz="4" w:space="0" w:color="auto"/>
            </w:tcBorders>
          </w:tcPr>
          <w:p w14:paraId="0E098929"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noWrap/>
          </w:tcPr>
          <w:p w14:paraId="1EDFB3C7"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noWrap/>
          </w:tcPr>
          <w:p w14:paraId="07009085"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0113</w:t>
            </w:r>
          </w:p>
        </w:tc>
        <w:tc>
          <w:tcPr>
            <w:tcW w:w="1134" w:type="dxa"/>
            <w:tcBorders>
              <w:top w:val="single" w:sz="4" w:space="0" w:color="auto"/>
              <w:left w:val="nil"/>
              <w:bottom w:val="single" w:sz="4" w:space="0" w:color="auto"/>
              <w:right w:val="single" w:sz="4" w:space="0" w:color="auto"/>
            </w:tcBorders>
            <w:noWrap/>
          </w:tcPr>
          <w:p w14:paraId="3BB4ECC6" w14:textId="77777777" w:rsidR="00E8581C" w:rsidRPr="003B0149"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11100</w:t>
            </w:r>
            <w:r>
              <w:rPr>
                <w:rFonts w:ascii="Times New Roman" w:eastAsia="Times New Roman" w:hAnsi="Times New Roman" w:cs="Times New Roman"/>
                <w:sz w:val="24"/>
                <w:szCs w:val="24"/>
                <w:lang w:val="en-US" w:eastAsia="ru-RU"/>
              </w:rPr>
              <w:t>S</w:t>
            </w:r>
            <w:r>
              <w:rPr>
                <w:rFonts w:ascii="Times New Roman" w:eastAsia="Times New Roman" w:hAnsi="Times New Roman" w:cs="Times New Roman"/>
                <w:sz w:val="24"/>
                <w:szCs w:val="24"/>
                <w:lang w:eastAsia="ru-RU"/>
              </w:rPr>
              <w:t>4750</w:t>
            </w:r>
          </w:p>
        </w:tc>
        <w:tc>
          <w:tcPr>
            <w:tcW w:w="709" w:type="dxa"/>
            <w:tcBorders>
              <w:top w:val="single" w:sz="4" w:space="0" w:color="auto"/>
              <w:left w:val="nil"/>
              <w:bottom w:val="single" w:sz="4" w:space="0" w:color="auto"/>
              <w:right w:val="single" w:sz="4" w:space="0" w:color="auto"/>
            </w:tcBorders>
            <w:noWrap/>
          </w:tcPr>
          <w:p w14:paraId="26EC3316"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370" w:type="dxa"/>
            <w:gridSpan w:val="2"/>
            <w:tcBorders>
              <w:top w:val="single" w:sz="4" w:space="0" w:color="auto"/>
              <w:left w:val="nil"/>
              <w:bottom w:val="single" w:sz="4" w:space="0" w:color="auto"/>
              <w:right w:val="single" w:sz="4" w:space="0" w:color="auto"/>
            </w:tcBorders>
            <w:noWrap/>
          </w:tcPr>
          <w:p w14:paraId="4E708D96"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1809,4</w:t>
            </w:r>
          </w:p>
        </w:tc>
        <w:tc>
          <w:tcPr>
            <w:tcW w:w="1182" w:type="dxa"/>
            <w:tcBorders>
              <w:top w:val="single" w:sz="4" w:space="0" w:color="auto"/>
              <w:left w:val="nil"/>
              <w:bottom w:val="single" w:sz="4" w:space="0" w:color="auto"/>
              <w:right w:val="single" w:sz="4" w:space="0" w:color="auto"/>
            </w:tcBorders>
          </w:tcPr>
          <w:p w14:paraId="4EF48EFB" w14:textId="77777777" w:rsidR="00E8581C" w:rsidRDefault="00E8581C" w:rsidP="00CA4D31">
            <w:pP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14:paraId="171E04B5" w14:textId="77777777" w:rsidR="00E8581C" w:rsidRDefault="00E8581C" w:rsidP="00CA4D31">
            <w:pP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14:paraId="75A75F34"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1809,4</w:t>
            </w:r>
          </w:p>
        </w:tc>
        <w:tc>
          <w:tcPr>
            <w:tcW w:w="1888" w:type="dxa"/>
            <w:tcBorders>
              <w:top w:val="single" w:sz="4" w:space="0" w:color="auto"/>
              <w:left w:val="nil"/>
              <w:bottom w:val="single" w:sz="4" w:space="0" w:color="auto"/>
              <w:right w:val="single" w:sz="4" w:space="0" w:color="auto"/>
            </w:tcBorders>
          </w:tcPr>
          <w:p w14:paraId="30FC4AB9"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Закупка стеллажей</w:t>
            </w:r>
          </w:p>
        </w:tc>
      </w:tr>
      <w:tr w:rsidR="00E8581C" w14:paraId="46494482" w14:textId="77777777" w:rsidTr="00CA4D31">
        <w:trPr>
          <w:trHeight w:val="450"/>
        </w:trPr>
        <w:tc>
          <w:tcPr>
            <w:tcW w:w="2834" w:type="dxa"/>
            <w:vMerge/>
            <w:tcBorders>
              <w:left w:val="single" w:sz="4" w:space="0" w:color="auto"/>
              <w:bottom w:val="single" w:sz="4" w:space="0" w:color="auto"/>
              <w:right w:val="single" w:sz="4" w:space="0" w:color="auto"/>
            </w:tcBorders>
          </w:tcPr>
          <w:p w14:paraId="6B22B860" w14:textId="77777777" w:rsidR="00E8581C" w:rsidRDefault="00E8581C" w:rsidP="00CA4D31">
            <w:pPr>
              <w:spacing w:after="0" w:line="240" w:lineRule="auto"/>
              <w:contextualSpacing/>
              <w:jc w:val="both"/>
              <w:rPr>
                <w:rFonts w:ascii="Times New Roman" w:eastAsia="Times New Roman" w:hAnsi="Times New Roman" w:cs="Times New Roman"/>
                <w:sz w:val="24"/>
                <w:szCs w:val="24"/>
                <w:lang w:eastAsia="ru-RU"/>
              </w:rPr>
            </w:pPr>
          </w:p>
        </w:tc>
        <w:tc>
          <w:tcPr>
            <w:tcW w:w="1510" w:type="dxa"/>
            <w:vMerge/>
            <w:tcBorders>
              <w:left w:val="nil"/>
              <w:bottom w:val="single" w:sz="4" w:space="0" w:color="auto"/>
              <w:right w:val="single" w:sz="4" w:space="0" w:color="auto"/>
            </w:tcBorders>
          </w:tcPr>
          <w:p w14:paraId="2E083CBA"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noWrap/>
          </w:tcPr>
          <w:p w14:paraId="0D0E7D2C"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noWrap/>
          </w:tcPr>
          <w:p w14:paraId="7FE4AD0A"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0113</w:t>
            </w:r>
          </w:p>
        </w:tc>
        <w:tc>
          <w:tcPr>
            <w:tcW w:w="1134" w:type="dxa"/>
            <w:tcBorders>
              <w:top w:val="single" w:sz="4" w:space="0" w:color="auto"/>
              <w:left w:val="nil"/>
              <w:bottom w:val="single" w:sz="4" w:space="0" w:color="auto"/>
              <w:right w:val="single" w:sz="4" w:space="0" w:color="auto"/>
            </w:tcBorders>
            <w:noWrap/>
          </w:tcPr>
          <w:p w14:paraId="02CF5159"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11100</w:t>
            </w:r>
            <w:r>
              <w:rPr>
                <w:rFonts w:ascii="Times New Roman" w:eastAsia="Times New Roman" w:hAnsi="Times New Roman" w:cs="Times New Roman"/>
                <w:sz w:val="24"/>
                <w:szCs w:val="24"/>
                <w:lang w:val="en-US" w:eastAsia="ru-RU"/>
              </w:rPr>
              <w:t>S</w:t>
            </w:r>
            <w:r>
              <w:rPr>
                <w:rFonts w:ascii="Times New Roman" w:eastAsia="Times New Roman" w:hAnsi="Times New Roman" w:cs="Times New Roman"/>
                <w:sz w:val="24"/>
                <w:szCs w:val="24"/>
                <w:lang w:eastAsia="ru-RU"/>
              </w:rPr>
              <w:t>4750</w:t>
            </w:r>
          </w:p>
        </w:tc>
        <w:tc>
          <w:tcPr>
            <w:tcW w:w="709" w:type="dxa"/>
            <w:tcBorders>
              <w:top w:val="single" w:sz="4" w:space="0" w:color="auto"/>
              <w:left w:val="nil"/>
              <w:bottom w:val="single" w:sz="4" w:space="0" w:color="auto"/>
              <w:right w:val="single" w:sz="4" w:space="0" w:color="auto"/>
            </w:tcBorders>
            <w:noWrap/>
          </w:tcPr>
          <w:p w14:paraId="6670686B"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370" w:type="dxa"/>
            <w:gridSpan w:val="2"/>
            <w:tcBorders>
              <w:top w:val="single" w:sz="4" w:space="0" w:color="auto"/>
              <w:left w:val="nil"/>
              <w:bottom w:val="single" w:sz="4" w:space="0" w:color="auto"/>
              <w:right w:val="single" w:sz="4" w:space="0" w:color="auto"/>
            </w:tcBorders>
            <w:noWrap/>
          </w:tcPr>
          <w:p w14:paraId="0162CDB5"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w:t>
            </w:r>
          </w:p>
        </w:tc>
        <w:tc>
          <w:tcPr>
            <w:tcW w:w="1182" w:type="dxa"/>
            <w:tcBorders>
              <w:top w:val="single" w:sz="4" w:space="0" w:color="auto"/>
              <w:left w:val="nil"/>
              <w:bottom w:val="single" w:sz="4" w:space="0" w:color="auto"/>
              <w:right w:val="single" w:sz="4" w:space="0" w:color="auto"/>
            </w:tcBorders>
          </w:tcPr>
          <w:p w14:paraId="467A5466" w14:textId="77777777" w:rsidR="00E8581C" w:rsidRDefault="00E8581C" w:rsidP="00CA4D31">
            <w:pP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14:paraId="5E049702" w14:textId="77777777" w:rsidR="00E8581C" w:rsidRDefault="00E8581C" w:rsidP="00CA4D31">
            <w:pP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14:paraId="712217BE"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w:t>
            </w:r>
          </w:p>
        </w:tc>
        <w:tc>
          <w:tcPr>
            <w:tcW w:w="1888" w:type="dxa"/>
            <w:tcBorders>
              <w:top w:val="single" w:sz="4" w:space="0" w:color="auto"/>
              <w:left w:val="nil"/>
              <w:bottom w:val="single" w:sz="4" w:space="0" w:color="auto"/>
              <w:right w:val="single" w:sz="4" w:space="0" w:color="auto"/>
            </w:tcBorders>
          </w:tcPr>
          <w:p w14:paraId="43F5C311" w14:textId="77777777" w:rsidR="00E8581C" w:rsidRDefault="00E8581C" w:rsidP="00CA4D31">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софинансирование</w:t>
            </w:r>
            <w:proofErr w:type="spellEnd"/>
          </w:p>
        </w:tc>
      </w:tr>
      <w:tr w:rsidR="00E8581C" w14:paraId="4E9E9608" w14:textId="77777777" w:rsidTr="00CA4D31">
        <w:trPr>
          <w:trHeight w:val="570"/>
        </w:trPr>
        <w:tc>
          <w:tcPr>
            <w:tcW w:w="2834" w:type="dxa"/>
            <w:tcBorders>
              <w:top w:val="single" w:sz="4" w:space="0" w:color="auto"/>
              <w:left w:val="single" w:sz="4" w:space="0" w:color="auto"/>
              <w:bottom w:val="single" w:sz="4" w:space="0" w:color="auto"/>
              <w:right w:val="single" w:sz="4" w:space="0" w:color="auto"/>
            </w:tcBorders>
          </w:tcPr>
          <w:p w14:paraId="03D60732" w14:textId="77777777" w:rsidR="00E8581C" w:rsidRDefault="00E8581C" w:rsidP="00CA4D3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Обеспечение деятельности архивов</w:t>
            </w:r>
          </w:p>
        </w:tc>
        <w:tc>
          <w:tcPr>
            <w:tcW w:w="1510" w:type="dxa"/>
            <w:tcBorders>
              <w:top w:val="single" w:sz="4" w:space="0" w:color="auto"/>
              <w:left w:val="nil"/>
              <w:bottom w:val="single" w:sz="4" w:space="0" w:color="auto"/>
              <w:right w:val="single" w:sz="4" w:space="0" w:color="auto"/>
            </w:tcBorders>
          </w:tcPr>
          <w:p w14:paraId="44DEC615"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noWrap/>
          </w:tcPr>
          <w:p w14:paraId="3161E0F5"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noWrap/>
          </w:tcPr>
          <w:p w14:paraId="12FFDBDE"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0113</w:t>
            </w:r>
          </w:p>
        </w:tc>
        <w:tc>
          <w:tcPr>
            <w:tcW w:w="1134" w:type="dxa"/>
            <w:tcBorders>
              <w:top w:val="single" w:sz="4" w:space="0" w:color="auto"/>
              <w:left w:val="nil"/>
              <w:bottom w:val="single" w:sz="4" w:space="0" w:color="auto"/>
              <w:right w:val="single" w:sz="4" w:space="0" w:color="auto"/>
            </w:tcBorders>
            <w:noWrap/>
          </w:tcPr>
          <w:p w14:paraId="7CA28459"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110081240</w:t>
            </w:r>
          </w:p>
        </w:tc>
        <w:tc>
          <w:tcPr>
            <w:tcW w:w="709" w:type="dxa"/>
            <w:tcBorders>
              <w:top w:val="single" w:sz="4" w:space="0" w:color="auto"/>
              <w:left w:val="nil"/>
              <w:bottom w:val="single" w:sz="4" w:space="0" w:color="auto"/>
              <w:right w:val="single" w:sz="4" w:space="0" w:color="auto"/>
            </w:tcBorders>
            <w:noWrap/>
          </w:tcPr>
          <w:p w14:paraId="01BC4D16"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370" w:type="dxa"/>
            <w:gridSpan w:val="2"/>
            <w:tcBorders>
              <w:top w:val="single" w:sz="4" w:space="0" w:color="auto"/>
              <w:left w:val="nil"/>
              <w:bottom w:val="single" w:sz="4" w:space="0" w:color="auto"/>
              <w:right w:val="single" w:sz="4" w:space="0" w:color="auto"/>
            </w:tcBorders>
            <w:noWrap/>
          </w:tcPr>
          <w:p w14:paraId="2FE5F71F"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868,0</w:t>
            </w:r>
          </w:p>
        </w:tc>
        <w:tc>
          <w:tcPr>
            <w:tcW w:w="1182" w:type="dxa"/>
            <w:tcBorders>
              <w:top w:val="single" w:sz="4" w:space="0" w:color="auto"/>
              <w:left w:val="nil"/>
              <w:bottom w:val="single" w:sz="4" w:space="0" w:color="auto"/>
              <w:right w:val="single" w:sz="4" w:space="0" w:color="auto"/>
            </w:tcBorders>
          </w:tcPr>
          <w:p w14:paraId="24462799" w14:textId="77777777" w:rsidR="00E8581C" w:rsidRDefault="00E8581C" w:rsidP="00CA4D31">
            <w:pP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14:paraId="3269E011" w14:textId="77777777" w:rsidR="00E8581C" w:rsidRDefault="00E8581C" w:rsidP="00CA4D31">
            <w:pP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14:paraId="22C5AA98"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868,0</w:t>
            </w:r>
          </w:p>
        </w:tc>
        <w:tc>
          <w:tcPr>
            <w:tcW w:w="1888" w:type="dxa"/>
            <w:tcBorders>
              <w:top w:val="single" w:sz="4" w:space="0" w:color="auto"/>
              <w:left w:val="nil"/>
              <w:bottom w:val="single" w:sz="4" w:space="0" w:color="auto"/>
              <w:right w:val="single" w:sz="4" w:space="0" w:color="auto"/>
            </w:tcBorders>
          </w:tcPr>
          <w:p w14:paraId="142E4876"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Закупка стеллажей</w:t>
            </w:r>
          </w:p>
        </w:tc>
      </w:tr>
    </w:tbl>
    <w:p w14:paraId="51259D3F" w14:textId="77777777" w:rsidR="000651E0" w:rsidRDefault="000651E0"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B0E54A0" w14:textId="77777777" w:rsidR="006D004C" w:rsidRPr="007251FC" w:rsidRDefault="006D004C" w:rsidP="006D004C">
      <w:pPr>
        <w:spacing w:after="0" w:line="240" w:lineRule="auto"/>
        <w:rPr>
          <w:rFonts w:ascii="Times New Roman" w:eastAsia="Times New Roman" w:hAnsi="Times New Roman" w:cs="Times New Roman"/>
          <w:sz w:val="24"/>
          <w:szCs w:val="24"/>
          <w:lang w:eastAsia="ru-RU"/>
        </w:rPr>
        <w:sectPr w:rsidR="006D004C" w:rsidRPr="007251FC" w:rsidSect="001E15F6">
          <w:pgSz w:w="16838" w:h="11906" w:orient="landscape"/>
          <w:pgMar w:top="1701" w:right="1134" w:bottom="851" w:left="1134" w:header="709" w:footer="709" w:gutter="0"/>
          <w:cols w:space="708"/>
          <w:docGrid w:linePitch="360"/>
        </w:sectPr>
      </w:pPr>
    </w:p>
    <w:tbl>
      <w:tblPr>
        <w:tblW w:w="0" w:type="auto"/>
        <w:tblLook w:val="04A0" w:firstRow="1" w:lastRow="0" w:firstColumn="1" w:lastColumn="0" w:noHBand="0" w:noVBand="1"/>
      </w:tblPr>
      <w:tblGrid>
        <w:gridCol w:w="3190"/>
        <w:gridCol w:w="2163"/>
        <w:gridCol w:w="4217"/>
      </w:tblGrid>
      <w:tr w:rsidR="006D004C" w:rsidRPr="007251FC" w14:paraId="46533314" w14:textId="77777777" w:rsidTr="00C523BC">
        <w:tc>
          <w:tcPr>
            <w:tcW w:w="3190" w:type="dxa"/>
            <w:shd w:val="clear" w:color="auto" w:fill="auto"/>
          </w:tcPr>
          <w:p w14:paraId="5FD156B0" w14:textId="77777777" w:rsidR="006D004C" w:rsidRPr="007251FC" w:rsidRDefault="006D004C" w:rsidP="00C523BC">
            <w:pPr>
              <w:spacing w:after="0" w:line="240" w:lineRule="auto"/>
              <w:rPr>
                <w:rFonts w:ascii="Times New Roman" w:eastAsia="Times New Roman" w:hAnsi="Times New Roman" w:cs="Times New Roman"/>
                <w:sz w:val="24"/>
                <w:szCs w:val="24"/>
                <w:lang w:eastAsia="ru-RU"/>
              </w:rPr>
            </w:pPr>
          </w:p>
        </w:tc>
        <w:tc>
          <w:tcPr>
            <w:tcW w:w="2163" w:type="dxa"/>
            <w:shd w:val="clear" w:color="auto" w:fill="auto"/>
          </w:tcPr>
          <w:p w14:paraId="7CF79299" w14:textId="77777777" w:rsidR="006D004C" w:rsidRPr="007251FC" w:rsidRDefault="006D004C" w:rsidP="00C523BC">
            <w:pPr>
              <w:spacing w:after="0" w:line="240" w:lineRule="auto"/>
              <w:rPr>
                <w:rFonts w:ascii="Times New Roman" w:eastAsia="Times New Roman" w:hAnsi="Times New Roman" w:cs="Times New Roman"/>
                <w:sz w:val="24"/>
                <w:szCs w:val="24"/>
                <w:lang w:eastAsia="ru-RU"/>
              </w:rPr>
            </w:pPr>
          </w:p>
        </w:tc>
        <w:tc>
          <w:tcPr>
            <w:tcW w:w="4217" w:type="dxa"/>
            <w:shd w:val="clear" w:color="auto" w:fill="auto"/>
          </w:tcPr>
          <w:p w14:paraId="40BFF0AB" w14:textId="77777777" w:rsidR="006D004C" w:rsidRPr="007251FC" w:rsidRDefault="006D004C" w:rsidP="00C523BC">
            <w:pPr>
              <w:spacing w:after="0" w:line="240" w:lineRule="auto"/>
              <w:jc w:val="right"/>
              <w:rPr>
                <w:rFonts w:ascii="Times New Roman" w:eastAsia="Calibri" w:hAnsi="Times New Roman" w:cs="Times New Roman"/>
                <w:sz w:val="24"/>
                <w:szCs w:val="24"/>
                <w:lang w:eastAsia="ru-RU"/>
              </w:rPr>
            </w:pPr>
            <w:r w:rsidRPr="007251FC">
              <w:rPr>
                <w:rFonts w:ascii="Times New Roman" w:eastAsia="Times New Roman" w:hAnsi="Times New Roman" w:cs="Times New Roman"/>
                <w:sz w:val="28"/>
                <w:szCs w:val="28"/>
                <w:lang w:eastAsia="ru-RU"/>
              </w:rPr>
              <w:t xml:space="preserve">Приложение № 6                                                     к программе </w:t>
            </w:r>
          </w:p>
          <w:p w14:paraId="1E8097FB" w14:textId="77777777" w:rsidR="006D004C" w:rsidRPr="007251FC" w:rsidRDefault="006D004C" w:rsidP="00C523BC">
            <w:pPr>
              <w:spacing w:after="0" w:line="240" w:lineRule="auto"/>
              <w:contextualSpacing/>
              <w:jc w:val="both"/>
              <w:rPr>
                <w:rFonts w:ascii="Times New Roman" w:eastAsia="Calibri" w:hAnsi="Times New Roman" w:cs="Times New Roman"/>
                <w:sz w:val="24"/>
                <w:szCs w:val="24"/>
                <w:lang w:eastAsia="ru-RU"/>
              </w:rPr>
            </w:pPr>
          </w:p>
        </w:tc>
      </w:tr>
    </w:tbl>
    <w:p w14:paraId="00DB5744" w14:textId="77777777" w:rsidR="006D004C" w:rsidRPr="007251FC" w:rsidRDefault="006D004C" w:rsidP="006D004C">
      <w:pPr>
        <w:numPr>
          <w:ilvl w:val="0"/>
          <w:numId w:val="7"/>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Паспорт подпрограммы 2</w:t>
      </w:r>
    </w:p>
    <w:p w14:paraId="79AF8CBD" w14:textId="77777777"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485"/>
      </w:tblGrid>
      <w:tr w:rsidR="006D004C" w:rsidRPr="007251FC" w14:paraId="2392E828" w14:textId="77777777" w:rsidTr="00C523BC">
        <w:tc>
          <w:tcPr>
            <w:tcW w:w="3119" w:type="dxa"/>
          </w:tcPr>
          <w:p w14:paraId="5EB721F9"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Наименование подпрограммы 2</w:t>
            </w:r>
          </w:p>
        </w:tc>
        <w:tc>
          <w:tcPr>
            <w:tcW w:w="6485" w:type="dxa"/>
          </w:tcPr>
          <w:p w14:paraId="329F47D1"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Регулирование земельных отношений (далее подпрограмма 2, подпрограмма)</w:t>
            </w:r>
          </w:p>
        </w:tc>
      </w:tr>
      <w:tr w:rsidR="006D004C" w:rsidRPr="007251FC" w14:paraId="5A9493C2" w14:textId="77777777" w:rsidTr="00C523BC">
        <w:tc>
          <w:tcPr>
            <w:tcW w:w="3119" w:type="dxa"/>
          </w:tcPr>
          <w:p w14:paraId="55E10818" w14:textId="77777777" w:rsidR="006D004C" w:rsidRPr="007251FC" w:rsidRDefault="006D004C" w:rsidP="00C523BC">
            <w:pPr>
              <w:widowControl w:val="0"/>
              <w:suppressAutoHyphens/>
              <w:spacing w:after="0" w:line="100" w:lineRule="atLeast"/>
              <w:rPr>
                <w:rFonts w:ascii="Calibri" w:eastAsia="SimSun" w:hAnsi="Calibri" w:cs="font186"/>
                <w:kern w:val="1"/>
                <w:sz w:val="28"/>
                <w:szCs w:val="28"/>
                <w:lang w:eastAsia="ar-SA"/>
              </w:rPr>
            </w:pPr>
            <w:r w:rsidRPr="007251FC">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6485" w:type="dxa"/>
          </w:tcPr>
          <w:p w14:paraId="35005816" w14:textId="77777777"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«Эффективное управление муниципальным имуществом Ужурского района»</w:t>
            </w:r>
          </w:p>
          <w:p w14:paraId="694015E3"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14:paraId="450E4B1D" w14:textId="77777777" w:rsidTr="00C523BC">
        <w:tc>
          <w:tcPr>
            <w:tcW w:w="3119" w:type="dxa"/>
          </w:tcPr>
          <w:p w14:paraId="10F561B4"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Ответственный исполнитель подпрограммы</w:t>
            </w:r>
          </w:p>
        </w:tc>
        <w:tc>
          <w:tcPr>
            <w:tcW w:w="6485" w:type="dxa"/>
          </w:tcPr>
          <w:p w14:paraId="30B20345"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Администрация Ужурского района </w:t>
            </w:r>
          </w:p>
          <w:p w14:paraId="38342F7B" w14:textId="573DE2B9"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(отдел по </w:t>
            </w:r>
            <w:r w:rsidR="00BD44F5" w:rsidRPr="007251FC">
              <w:rPr>
                <w:rFonts w:ascii="Times New Roman" w:eastAsia="Calibri" w:hAnsi="Times New Roman" w:cs="Times New Roman"/>
                <w:sz w:val="28"/>
                <w:szCs w:val="28"/>
                <w:lang w:eastAsia="ru-RU"/>
              </w:rPr>
              <w:t>управлению муниципальным</w:t>
            </w:r>
            <w:r w:rsidRPr="007251FC">
              <w:rPr>
                <w:rFonts w:ascii="Times New Roman" w:eastAsia="Calibri" w:hAnsi="Times New Roman" w:cs="Times New Roman"/>
                <w:sz w:val="28"/>
                <w:szCs w:val="28"/>
                <w:lang w:eastAsia="ru-RU"/>
              </w:rPr>
              <w:t xml:space="preserve"> имуществом и земельными отношениями)</w:t>
            </w:r>
          </w:p>
        </w:tc>
      </w:tr>
      <w:tr w:rsidR="006D004C" w:rsidRPr="007251FC" w14:paraId="4C1F18D0" w14:textId="77777777" w:rsidTr="00C523BC">
        <w:tc>
          <w:tcPr>
            <w:tcW w:w="3119" w:type="dxa"/>
          </w:tcPr>
          <w:p w14:paraId="506471AC"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подпрограммы</w:t>
            </w:r>
          </w:p>
        </w:tc>
        <w:tc>
          <w:tcPr>
            <w:tcW w:w="6485" w:type="dxa"/>
          </w:tcPr>
          <w:p w14:paraId="3869C108" w14:textId="77777777" w:rsidR="006D004C" w:rsidRPr="007251FC" w:rsidRDefault="00A31FE6" w:rsidP="00C523BC">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006D004C" w:rsidRPr="007251FC">
              <w:rPr>
                <w:rFonts w:ascii="Times New Roman" w:eastAsia="Calibri" w:hAnsi="Times New Roman" w:cs="Times New Roman"/>
                <w:sz w:val="28"/>
                <w:szCs w:val="28"/>
                <w:lang w:eastAsia="ru-RU"/>
              </w:rPr>
              <w:t>овышение эффективности использования земельных участков</w:t>
            </w:r>
          </w:p>
        </w:tc>
      </w:tr>
      <w:tr w:rsidR="006D004C" w:rsidRPr="007251FC" w14:paraId="74F31B3C" w14:textId="77777777" w:rsidTr="00C523BC">
        <w:tc>
          <w:tcPr>
            <w:tcW w:w="3119" w:type="dxa"/>
          </w:tcPr>
          <w:p w14:paraId="6007B349"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Задачи подпрограммы</w:t>
            </w:r>
          </w:p>
        </w:tc>
        <w:tc>
          <w:tcPr>
            <w:tcW w:w="6485" w:type="dxa"/>
          </w:tcPr>
          <w:p w14:paraId="2275DB8D" w14:textId="77777777" w:rsidR="00737BA6" w:rsidRDefault="006D004C" w:rsidP="00C523BC">
            <w:pPr>
              <w:spacing w:after="0" w:line="240" w:lineRule="auto"/>
              <w:rPr>
                <w:rFonts w:ascii="Times New Roman" w:eastAsia="Calibri" w:hAnsi="Times New Roman" w:cs="Times New Roman"/>
                <w:sz w:val="28"/>
                <w:szCs w:val="28"/>
                <w:lang w:eastAsia="ru-RU"/>
              </w:rPr>
            </w:pPr>
            <w:r w:rsidRPr="00A47EEA">
              <w:rPr>
                <w:rFonts w:ascii="Times New Roman" w:eastAsia="Times New Roman" w:hAnsi="Times New Roman" w:cs="Times New Roman"/>
                <w:sz w:val="28"/>
                <w:szCs w:val="28"/>
                <w:lang w:eastAsia="ru-RU"/>
              </w:rPr>
              <w:t xml:space="preserve">-Информирование населения о наличии земельных участков для сдачи в аренду, обоснование и определение К1, К2, К3, для </w:t>
            </w:r>
            <w:r w:rsidR="00737BA6" w:rsidRPr="007251FC">
              <w:rPr>
                <w:rFonts w:ascii="Times New Roman" w:eastAsia="Calibri" w:hAnsi="Times New Roman" w:cs="Times New Roman"/>
                <w:sz w:val="28"/>
                <w:szCs w:val="28"/>
                <w:lang w:eastAsia="ru-RU"/>
              </w:rPr>
              <w:t>расчета арендных отношений   в текущем году;</w:t>
            </w:r>
          </w:p>
          <w:p w14:paraId="1E747682" w14:textId="736AA1E0" w:rsidR="006D004C" w:rsidRPr="00A47EEA" w:rsidRDefault="006D004C" w:rsidP="00C523BC">
            <w:pPr>
              <w:spacing w:after="0" w:line="240" w:lineRule="auto"/>
              <w:rPr>
                <w:rFonts w:ascii="Times New Roman" w:eastAsia="Times New Roman" w:hAnsi="Times New Roman" w:cs="Times New Roman"/>
                <w:sz w:val="28"/>
                <w:szCs w:val="28"/>
                <w:lang w:eastAsia="ru-RU"/>
              </w:rPr>
            </w:pPr>
            <w:r w:rsidRPr="00A47EEA">
              <w:rPr>
                <w:rFonts w:ascii="Times New Roman" w:eastAsia="Times New Roman" w:hAnsi="Times New Roman" w:cs="Times New Roman"/>
                <w:sz w:val="28"/>
                <w:szCs w:val="28"/>
                <w:lang w:eastAsia="ru-RU"/>
              </w:rPr>
              <w:t xml:space="preserve">- Постановка на кадастровый учет земельных участков под многоквартирными домами </w:t>
            </w:r>
            <w:r w:rsidR="00BD44F5" w:rsidRPr="00A47EEA">
              <w:rPr>
                <w:rFonts w:ascii="Times New Roman" w:eastAsia="Times New Roman" w:hAnsi="Times New Roman" w:cs="Times New Roman"/>
                <w:sz w:val="28"/>
                <w:szCs w:val="28"/>
                <w:lang w:eastAsia="ru-RU"/>
              </w:rPr>
              <w:t>и ИЖС</w:t>
            </w:r>
            <w:r w:rsidR="00737BA6" w:rsidRPr="007251FC">
              <w:rPr>
                <w:rFonts w:ascii="Times New Roman" w:eastAsia="Calibri" w:hAnsi="Times New Roman" w:cs="Times New Roman"/>
                <w:sz w:val="28"/>
                <w:szCs w:val="28"/>
                <w:lang w:eastAsia="ru-RU"/>
              </w:rPr>
              <w:t xml:space="preserve"> под индивидуальное жилищное строительство</w:t>
            </w:r>
            <w:r w:rsidR="00A31FE6">
              <w:rPr>
                <w:rFonts w:ascii="Times New Roman" w:eastAsia="Calibri" w:hAnsi="Times New Roman" w:cs="Times New Roman"/>
                <w:sz w:val="28"/>
                <w:szCs w:val="28"/>
                <w:lang w:eastAsia="ru-RU"/>
              </w:rPr>
              <w:t>.</w:t>
            </w:r>
          </w:p>
        </w:tc>
      </w:tr>
      <w:tr w:rsidR="006D004C" w:rsidRPr="007251FC" w14:paraId="6909E273" w14:textId="77777777" w:rsidTr="00C523BC">
        <w:tc>
          <w:tcPr>
            <w:tcW w:w="3119" w:type="dxa"/>
          </w:tcPr>
          <w:p w14:paraId="2D68CDFA"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Этапы и сроки реализации подпрограммы</w:t>
            </w:r>
          </w:p>
        </w:tc>
        <w:tc>
          <w:tcPr>
            <w:tcW w:w="6485" w:type="dxa"/>
          </w:tcPr>
          <w:p w14:paraId="28B2A8FE" w14:textId="77777777" w:rsidR="006D004C" w:rsidRPr="007251FC" w:rsidRDefault="006D004C" w:rsidP="00C523BC">
            <w:pPr>
              <w:spacing w:after="0" w:line="240" w:lineRule="auto"/>
              <w:ind w:left="34"/>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2017-2030гг</w:t>
            </w:r>
          </w:p>
        </w:tc>
      </w:tr>
      <w:tr w:rsidR="006D004C" w:rsidRPr="007251FC" w14:paraId="611F23C9" w14:textId="77777777" w:rsidTr="00C523BC">
        <w:tc>
          <w:tcPr>
            <w:tcW w:w="3119" w:type="dxa"/>
          </w:tcPr>
          <w:p w14:paraId="3B414F3D"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целевых показателей и показателей результативности по годам</w:t>
            </w:r>
          </w:p>
        </w:tc>
        <w:tc>
          <w:tcPr>
            <w:tcW w:w="6485" w:type="dxa"/>
          </w:tcPr>
          <w:p w14:paraId="53899B7E" w14:textId="77777777" w:rsidR="006D004C" w:rsidRPr="007251FC" w:rsidRDefault="006D004C" w:rsidP="0002647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Представлен в приложении № 1 к подпрограмме 2</w:t>
            </w:r>
          </w:p>
        </w:tc>
      </w:tr>
      <w:tr w:rsidR="006D004C" w:rsidRPr="007251FC" w14:paraId="2EE9575A" w14:textId="77777777" w:rsidTr="00C523BC">
        <w:tc>
          <w:tcPr>
            <w:tcW w:w="3119" w:type="dxa"/>
          </w:tcPr>
          <w:p w14:paraId="02ACCF42"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Ресурсное обеспечение подпрограммы</w:t>
            </w:r>
          </w:p>
        </w:tc>
        <w:tc>
          <w:tcPr>
            <w:tcW w:w="6485" w:type="dxa"/>
          </w:tcPr>
          <w:p w14:paraId="35F0A158" w14:textId="77777777" w:rsidR="006908B2" w:rsidRDefault="006908B2" w:rsidP="006908B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Общие объемы финансирования 1848,0тыс. руб.</w:t>
            </w:r>
          </w:p>
          <w:p w14:paraId="6B6A8EBF" w14:textId="77777777" w:rsidR="006908B2" w:rsidRDefault="006908B2" w:rsidP="006908B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средств за счет средств районного бюджета 1848,0 тыс. руб. в т.ч. по годам:</w:t>
            </w:r>
          </w:p>
          <w:p w14:paraId="71F33729" w14:textId="77777777" w:rsidR="006908B2" w:rsidRDefault="006908B2" w:rsidP="006908B2">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2023- 848,0 тыс. руб.</w:t>
            </w:r>
          </w:p>
          <w:p w14:paraId="1A9810D0" w14:textId="77777777" w:rsidR="006908B2" w:rsidRDefault="006908B2" w:rsidP="006908B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2024- 500,0 тыс. руб.</w:t>
            </w:r>
          </w:p>
          <w:p w14:paraId="49BE91BA" w14:textId="56C9CB36" w:rsidR="006D004C" w:rsidRPr="007251FC" w:rsidRDefault="006908B2" w:rsidP="006908B2">
            <w:pPr>
              <w:rPr>
                <w:sz w:val="28"/>
                <w:szCs w:val="28"/>
                <w:lang w:eastAsia="ru-RU"/>
              </w:rPr>
            </w:pPr>
            <w:r w:rsidRPr="00D8504F">
              <w:rPr>
                <w:rFonts w:ascii="Times New Roman" w:eastAsia="Times New Roman" w:hAnsi="Times New Roman" w:cs="Times New Roman"/>
                <w:sz w:val="28"/>
                <w:szCs w:val="28"/>
                <w:lang w:eastAsia="ru-RU"/>
              </w:rPr>
              <w:t>2025-</w:t>
            </w:r>
            <w:r>
              <w:rPr>
                <w:rFonts w:ascii="Times New Roman" w:eastAsia="Times New Roman" w:hAnsi="Times New Roman" w:cs="Times New Roman"/>
                <w:sz w:val="28"/>
                <w:szCs w:val="28"/>
                <w:lang w:eastAsia="ru-RU"/>
              </w:rPr>
              <w:t>500,0 тыс. руб.</w:t>
            </w:r>
          </w:p>
        </w:tc>
      </w:tr>
    </w:tbl>
    <w:p w14:paraId="48C8D5D0" w14:textId="77777777" w:rsidR="006D004C" w:rsidRDefault="006D004C" w:rsidP="006D004C">
      <w:pPr>
        <w:spacing w:after="0" w:line="240" w:lineRule="auto"/>
        <w:ind w:left="720"/>
        <w:contextualSpacing/>
        <w:rPr>
          <w:rFonts w:ascii="Times New Roman" w:eastAsia="Calibri" w:hAnsi="Times New Roman" w:cs="Times New Roman"/>
          <w:b/>
          <w:sz w:val="28"/>
          <w:szCs w:val="28"/>
          <w:lang w:eastAsia="ru-RU"/>
        </w:rPr>
      </w:pPr>
    </w:p>
    <w:p w14:paraId="5BBF564A" w14:textId="77777777" w:rsidR="003A1C3F" w:rsidRDefault="003A1C3F" w:rsidP="006D004C">
      <w:pPr>
        <w:spacing w:after="0" w:line="240" w:lineRule="auto"/>
        <w:ind w:left="720"/>
        <w:contextualSpacing/>
        <w:rPr>
          <w:rFonts w:ascii="Times New Roman" w:eastAsia="Calibri" w:hAnsi="Times New Roman" w:cs="Times New Roman"/>
          <w:b/>
          <w:sz w:val="28"/>
          <w:szCs w:val="28"/>
          <w:lang w:eastAsia="ru-RU"/>
        </w:rPr>
      </w:pPr>
    </w:p>
    <w:p w14:paraId="565E4AE5" w14:textId="77777777" w:rsidR="003A1C3F" w:rsidRDefault="003A1C3F" w:rsidP="006D004C">
      <w:pPr>
        <w:spacing w:after="0" w:line="240" w:lineRule="auto"/>
        <w:ind w:left="720"/>
        <w:contextualSpacing/>
        <w:rPr>
          <w:rFonts w:ascii="Times New Roman" w:eastAsia="Calibri" w:hAnsi="Times New Roman" w:cs="Times New Roman"/>
          <w:b/>
          <w:sz w:val="28"/>
          <w:szCs w:val="28"/>
          <w:lang w:eastAsia="ru-RU"/>
        </w:rPr>
      </w:pPr>
    </w:p>
    <w:p w14:paraId="7A6C1040" w14:textId="77777777" w:rsidR="003D0DE2" w:rsidRDefault="003D0DE2" w:rsidP="006D004C">
      <w:pPr>
        <w:spacing w:after="0" w:line="240" w:lineRule="auto"/>
        <w:ind w:left="720"/>
        <w:contextualSpacing/>
        <w:rPr>
          <w:rFonts w:ascii="Times New Roman" w:eastAsia="Calibri" w:hAnsi="Times New Roman" w:cs="Times New Roman"/>
          <w:b/>
          <w:sz w:val="28"/>
          <w:szCs w:val="28"/>
          <w:lang w:eastAsia="ru-RU"/>
        </w:rPr>
      </w:pPr>
    </w:p>
    <w:p w14:paraId="1EB85805" w14:textId="77777777" w:rsidR="00737BA6" w:rsidRDefault="00737BA6" w:rsidP="006D004C">
      <w:pPr>
        <w:spacing w:after="0" w:line="240" w:lineRule="auto"/>
        <w:ind w:left="720"/>
        <w:contextualSpacing/>
        <w:rPr>
          <w:rFonts w:ascii="Times New Roman" w:eastAsia="Calibri" w:hAnsi="Times New Roman" w:cs="Times New Roman"/>
          <w:b/>
          <w:sz w:val="28"/>
          <w:szCs w:val="28"/>
          <w:lang w:eastAsia="ru-RU"/>
        </w:rPr>
      </w:pPr>
    </w:p>
    <w:p w14:paraId="21157988" w14:textId="77777777" w:rsidR="006D004C" w:rsidRDefault="006D004C" w:rsidP="006D004C">
      <w:pPr>
        <w:spacing w:after="0" w:line="240" w:lineRule="auto"/>
        <w:ind w:left="720"/>
        <w:contextualSpacing/>
        <w:rPr>
          <w:rFonts w:ascii="Times New Roman" w:eastAsia="Calibri" w:hAnsi="Times New Roman" w:cs="Times New Roman"/>
          <w:b/>
          <w:sz w:val="28"/>
          <w:szCs w:val="28"/>
          <w:lang w:eastAsia="ru-RU"/>
        </w:rPr>
      </w:pPr>
    </w:p>
    <w:p w14:paraId="4FE41558" w14:textId="77777777" w:rsidR="006D004C" w:rsidRPr="007251FC" w:rsidRDefault="006D004C" w:rsidP="006D004C">
      <w:pPr>
        <w:numPr>
          <w:ilvl w:val="0"/>
          <w:numId w:val="7"/>
        </w:numPr>
        <w:spacing w:after="0" w:line="240" w:lineRule="auto"/>
        <w:contextualSpacing/>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М</w:t>
      </w:r>
      <w:r w:rsidRPr="007251FC">
        <w:rPr>
          <w:rFonts w:ascii="Times New Roman" w:eastAsia="Calibri" w:hAnsi="Times New Roman" w:cs="Times New Roman"/>
          <w:b/>
          <w:sz w:val="28"/>
          <w:szCs w:val="28"/>
          <w:lang w:eastAsia="ru-RU"/>
        </w:rPr>
        <w:t>ероприятия подпрограммы 2</w:t>
      </w:r>
    </w:p>
    <w:p w14:paraId="7C13C0FC"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p>
    <w:p w14:paraId="1CDF7298"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Целью муниципальной подпрограммы «Регулирование земельных отношений» является повышение эффективности использования земельных участков. </w:t>
      </w:r>
    </w:p>
    <w:p w14:paraId="433BEC30"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Достижение поставленной цели подпрограммы 2 будет осуществляться</w:t>
      </w:r>
    </w:p>
    <w:p w14:paraId="6CE0C567"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путем решения следующих мероприяти</w:t>
      </w:r>
      <w:r>
        <w:rPr>
          <w:rFonts w:ascii="Times New Roman" w:eastAsia="Calibri" w:hAnsi="Times New Roman" w:cs="Times New Roman"/>
          <w:sz w:val="28"/>
          <w:szCs w:val="28"/>
          <w:lang w:eastAsia="ru-RU"/>
        </w:rPr>
        <w:t>й</w:t>
      </w:r>
      <w:r w:rsidRPr="007251FC">
        <w:rPr>
          <w:rFonts w:ascii="Times New Roman" w:eastAsia="Calibri" w:hAnsi="Times New Roman" w:cs="Times New Roman"/>
          <w:sz w:val="28"/>
          <w:szCs w:val="28"/>
          <w:lang w:eastAsia="ru-RU"/>
        </w:rPr>
        <w:t>:</w:t>
      </w:r>
    </w:p>
    <w:p w14:paraId="0601E3B4"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Информирование населения о наличии земельных участков для сдачи в аренду, обоснование и определение коэффициентов К1,</w:t>
      </w:r>
      <w:r>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К2, К3, для расчета арендных отношений   в текущем году;</w:t>
      </w:r>
    </w:p>
    <w:p w14:paraId="1189176E"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постановка на кадастровый учет муниципальных земельных участков, участков под многоквартирными жилыми домами и под индивидуаль</w:t>
      </w:r>
      <w:r w:rsidR="00A31FE6">
        <w:rPr>
          <w:rFonts w:ascii="Times New Roman" w:eastAsia="Calibri" w:hAnsi="Times New Roman" w:cs="Times New Roman"/>
          <w:sz w:val="28"/>
          <w:szCs w:val="28"/>
          <w:lang w:eastAsia="ru-RU"/>
        </w:rPr>
        <w:t>ное жилищное строительство.</w:t>
      </w:r>
    </w:p>
    <w:p w14:paraId="5354A2CA"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и за</w:t>
      </w:r>
      <w:r w:rsidR="00A31FE6">
        <w:rPr>
          <w:rFonts w:ascii="Times New Roman" w:eastAsia="Calibri" w:hAnsi="Times New Roman" w:cs="Times New Roman"/>
          <w:sz w:val="28"/>
          <w:szCs w:val="28"/>
          <w:lang w:eastAsia="ru-RU"/>
        </w:rPr>
        <w:t xml:space="preserve">дачи подпрограммы 2 определяют </w:t>
      </w:r>
      <w:r w:rsidRPr="007251FC">
        <w:rPr>
          <w:rFonts w:ascii="Times New Roman" w:eastAsia="Calibri" w:hAnsi="Times New Roman" w:cs="Times New Roman"/>
          <w:sz w:val="28"/>
          <w:szCs w:val="28"/>
          <w:lang w:eastAsia="ru-RU"/>
        </w:rPr>
        <w:t>целевые показатели (индикаторы) согласно приложению 1 к подпрограмме.</w:t>
      </w:r>
    </w:p>
    <w:p w14:paraId="70F5F253"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Реализация подпрограммы 2 позволит:</w:t>
      </w:r>
    </w:p>
    <w:p w14:paraId="265E5D47"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эффективно и рационально использовать земли на территории района, находящиеся </w:t>
      </w:r>
      <w:proofErr w:type="gramStart"/>
      <w:r w:rsidRPr="007251FC">
        <w:rPr>
          <w:rFonts w:ascii="Times New Roman" w:eastAsia="Calibri" w:hAnsi="Times New Roman" w:cs="Times New Roman"/>
          <w:sz w:val="28"/>
          <w:szCs w:val="28"/>
          <w:lang w:eastAsia="ru-RU"/>
        </w:rPr>
        <w:t>в муниципальной собственности</w:t>
      </w:r>
      <w:proofErr w:type="gramEnd"/>
      <w:r w:rsidR="00737BA6">
        <w:rPr>
          <w:rFonts w:ascii="Times New Roman" w:eastAsia="Calibri" w:hAnsi="Times New Roman" w:cs="Times New Roman"/>
          <w:sz w:val="28"/>
          <w:szCs w:val="28"/>
          <w:lang w:eastAsia="ru-RU"/>
        </w:rPr>
        <w:t xml:space="preserve"> и государственная собственность на которые не разграничена</w:t>
      </w:r>
      <w:r w:rsidRPr="007251FC">
        <w:rPr>
          <w:rFonts w:ascii="Times New Roman" w:eastAsia="Calibri" w:hAnsi="Times New Roman" w:cs="Times New Roman"/>
          <w:sz w:val="28"/>
          <w:szCs w:val="28"/>
          <w:lang w:eastAsia="ru-RU"/>
        </w:rPr>
        <w:t>, повысить доходную базу районного бюджета за счет арендных платежей;</w:t>
      </w:r>
    </w:p>
    <w:p w14:paraId="0D2D41D7"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о</w:t>
      </w:r>
      <w:r w:rsidRPr="007251FC">
        <w:rPr>
          <w:rFonts w:ascii="Times New Roman" w:eastAsia="Calibri" w:hAnsi="Times New Roman" w:cs="Times New Roman"/>
          <w:sz w:val="28"/>
          <w:szCs w:val="28"/>
          <w:lang w:eastAsia="ru-RU"/>
        </w:rPr>
        <w:t xml:space="preserve">беспечить требования </w:t>
      </w:r>
      <w:r>
        <w:rPr>
          <w:rFonts w:ascii="Times New Roman" w:eastAsia="Calibri" w:hAnsi="Times New Roman" w:cs="Times New Roman"/>
          <w:sz w:val="28"/>
          <w:szCs w:val="28"/>
          <w:lang w:eastAsia="ru-RU"/>
        </w:rPr>
        <w:t>к</w:t>
      </w:r>
      <w:r w:rsidRPr="007251FC">
        <w:rPr>
          <w:rFonts w:ascii="Times New Roman" w:eastAsia="Calibri" w:hAnsi="Times New Roman" w:cs="Times New Roman"/>
          <w:sz w:val="28"/>
          <w:szCs w:val="28"/>
          <w:lang w:eastAsia="ru-RU"/>
        </w:rPr>
        <w:t xml:space="preserve">раевого Закона об экономическом обосновании расчета аренды за земельные участки, обеспечить требования земельного законодательства; </w:t>
      </w:r>
    </w:p>
    <w:p w14:paraId="1C438ECE"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увеличить неналоговые поступления в консолидированный </w:t>
      </w:r>
      <w:proofErr w:type="gramStart"/>
      <w:r w:rsidRPr="007251FC">
        <w:rPr>
          <w:rFonts w:ascii="Times New Roman" w:eastAsia="Calibri" w:hAnsi="Times New Roman" w:cs="Times New Roman"/>
          <w:sz w:val="28"/>
          <w:szCs w:val="28"/>
          <w:lang w:eastAsia="ru-RU"/>
        </w:rPr>
        <w:t>бюджет  Ужурского</w:t>
      </w:r>
      <w:proofErr w:type="gramEnd"/>
      <w:r w:rsidRPr="007251FC">
        <w:rPr>
          <w:rFonts w:ascii="Times New Roman" w:eastAsia="Calibri" w:hAnsi="Times New Roman" w:cs="Times New Roman"/>
          <w:sz w:val="28"/>
          <w:szCs w:val="28"/>
          <w:lang w:eastAsia="ru-RU"/>
        </w:rPr>
        <w:t xml:space="preserve"> района и обеспечить требования участия в региональных программах.</w:t>
      </w:r>
    </w:p>
    <w:p w14:paraId="66CA2311" w14:textId="77777777" w:rsidR="006D004C" w:rsidRPr="007251FC" w:rsidRDefault="006908B2" w:rsidP="006D004C">
      <w:pPr>
        <w:spacing w:after="0" w:line="240" w:lineRule="auto"/>
        <w:ind w:firstLine="567"/>
        <w:contextualSpacing/>
        <w:jc w:val="both"/>
        <w:rPr>
          <w:rFonts w:ascii="Times New Roman" w:eastAsia="Calibri" w:hAnsi="Times New Roman" w:cs="Times New Roman"/>
          <w:sz w:val="28"/>
          <w:szCs w:val="28"/>
          <w:lang w:eastAsia="ru-RU"/>
        </w:rPr>
      </w:pPr>
      <w:hyperlink w:anchor="Par377" w:history="1">
        <w:r w:rsidR="006D004C" w:rsidRPr="007251FC">
          <w:rPr>
            <w:rFonts w:ascii="Times New Roman" w:eastAsia="Times New Roman" w:hAnsi="Times New Roman" w:cs="Times New Roman"/>
            <w:sz w:val="28"/>
            <w:szCs w:val="28"/>
            <w:lang w:eastAsia="ru-RU"/>
          </w:rPr>
          <w:t>Перечень</w:t>
        </w:r>
      </w:hyperlink>
      <w:r w:rsidR="006D004C" w:rsidRPr="007251FC">
        <w:rPr>
          <w:rFonts w:ascii="Times New Roman" w:eastAsia="Times New Roman" w:hAnsi="Times New Roman" w:cs="Times New Roman"/>
          <w:sz w:val="28"/>
          <w:szCs w:val="28"/>
          <w:lang w:eastAsia="ru-RU"/>
        </w:rPr>
        <w:t xml:space="preserve"> мероприятий подпрограммы приведен в приложении № 2 к подпрограмме 2.</w:t>
      </w:r>
    </w:p>
    <w:p w14:paraId="73B01FC9" w14:textId="77777777" w:rsidR="006D004C" w:rsidRPr="007251FC" w:rsidRDefault="006D004C" w:rsidP="006D004C">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14:paraId="46C04F57" w14:textId="77777777" w:rsidR="006D004C" w:rsidRPr="007251FC" w:rsidRDefault="006D004C" w:rsidP="006D004C">
      <w:pPr>
        <w:widowControl w:val="0"/>
        <w:numPr>
          <w:ilvl w:val="0"/>
          <w:numId w:val="7"/>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Механизм реализации подпрограммы 2</w:t>
      </w:r>
    </w:p>
    <w:p w14:paraId="5AB0970B" w14:textId="77777777" w:rsidR="006D004C" w:rsidRPr="007251FC" w:rsidRDefault="006D004C" w:rsidP="006D004C">
      <w:pPr>
        <w:widowControl w:val="0"/>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p>
    <w:p w14:paraId="439F640D" w14:textId="77777777"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Главным распорядителем бюджетных средства является администрация Ужурского района в лице отдела по управлению муниципальным имуществом и земельными отношениями.</w:t>
      </w:r>
    </w:p>
    <w:p w14:paraId="54CE2582" w14:textId="77777777"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Реализация мероприятий Подпрограммы осуществляется посредством заключения муниципальных контрактов</w:t>
      </w:r>
      <w:r w:rsidR="00A31FE6">
        <w:rPr>
          <w:rFonts w:ascii="Times New Roman" w:eastAsia="Times New Roman" w:hAnsi="Times New Roman" w:cs="Times New Roman"/>
          <w:sz w:val="28"/>
          <w:szCs w:val="28"/>
          <w:lang w:eastAsia="ru-RU"/>
        </w:rPr>
        <w:t xml:space="preserve"> на поставку товаров, выполнение</w:t>
      </w:r>
      <w:r w:rsidRPr="007251FC">
        <w:rPr>
          <w:rFonts w:ascii="Times New Roman" w:eastAsia="Times New Roman" w:hAnsi="Times New Roman" w:cs="Times New Roman"/>
          <w:sz w:val="28"/>
          <w:szCs w:val="28"/>
          <w:lang w:eastAsia="ru-RU"/>
        </w:rPr>
        <w:t xml:space="preserve"> работ, оказани</w:t>
      </w:r>
      <w:r w:rsidR="00A31FE6">
        <w:rPr>
          <w:rFonts w:ascii="Times New Roman" w:eastAsia="Times New Roman" w:hAnsi="Times New Roman" w:cs="Times New Roman"/>
          <w:sz w:val="28"/>
          <w:szCs w:val="28"/>
          <w:lang w:eastAsia="ru-RU"/>
        </w:rPr>
        <w:t>е</w:t>
      </w:r>
      <w:r w:rsidRPr="007251FC">
        <w:rPr>
          <w:rFonts w:ascii="Times New Roman" w:eastAsia="Times New Roman" w:hAnsi="Times New Roman" w:cs="Times New Roman"/>
          <w:sz w:val="28"/>
          <w:szCs w:val="28"/>
          <w:lang w:eastAsia="ru-RU"/>
        </w:rPr>
        <w:t xml:space="preserve"> услуг для муниципальных нужд в соответствии с действующим законодательством Российской Федерации.</w:t>
      </w:r>
    </w:p>
    <w:p w14:paraId="0381BD74" w14:textId="77777777" w:rsidR="006D004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В процессе реализации</w:t>
      </w:r>
      <w:r>
        <w:rPr>
          <w:rFonts w:ascii="Times New Roman" w:eastAsia="Times New Roman" w:hAnsi="Times New Roman" w:cs="Times New Roman"/>
          <w:sz w:val="28"/>
          <w:szCs w:val="28"/>
          <w:lang w:eastAsia="ru-RU"/>
        </w:rPr>
        <w:t xml:space="preserve"> ответственный исполнитель</w:t>
      </w:r>
      <w:r w:rsidRPr="007251FC">
        <w:rPr>
          <w:rFonts w:ascii="Times New Roman" w:eastAsia="Times New Roman" w:hAnsi="Times New Roman" w:cs="Times New Roman"/>
          <w:sz w:val="28"/>
          <w:szCs w:val="28"/>
          <w:lang w:eastAsia="ru-RU"/>
        </w:rPr>
        <w:t xml:space="preserve"> вправе инициировать внесение изменений в подпрограмму в части текущего финансирования.</w:t>
      </w:r>
    </w:p>
    <w:p w14:paraId="234DBAB9" w14:textId="77777777" w:rsidR="006D004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14:paraId="78010BCB" w14:textId="77777777" w:rsidR="006D004C" w:rsidRPr="007251FC" w:rsidRDefault="006D004C" w:rsidP="006D004C">
      <w:pPr>
        <w:widowControl w:val="0"/>
        <w:numPr>
          <w:ilvl w:val="0"/>
          <w:numId w:val="7"/>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Управление подпрограммой и контроль за его выполнением</w:t>
      </w:r>
    </w:p>
    <w:p w14:paraId="5B2E5A9D" w14:textId="77777777" w:rsidR="006D004C" w:rsidRPr="007251FC" w:rsidRDefault="006D004C" w:rsidP="006D004C">
      <w:pPr>
        <w:widowControl w:val="0"/>
        <w:autoSpaceDE w:val="0"/>
        <w:autoSpaceDN w:val="0"/>
        <w:adjustRightInd w:val="0"/>
        <w:spacing w:after="0" w:line="240" w:lineRule="auto"/>
        <w:ind w:left="720"/>
        <w:contextualSpacing/>
        <w:jc w:val="both"/>
        <w:outlineLvl w:val="2"/>
        <w:rPr>
          <w:rFonts w:ascii="Times New Roman" w:eastAsia="Times New Roman" w:hAnsi="Times New Roman" w:cs="Times New Roman"/>
          <w:b/>
          <w:sz w:val="28"/>
          <w:szCs w:val="28"/>
          <w:lang w:eastAsia="ru-RU"/>
        </w:rPr>
      </w:pPr>
    </w:p>
    <w:p w14:paraId="1C571A38" w14:textId="77777777" w:rsidR="006D004C" w:rsidRPr="007251FC" w:rsidRDefault="006D004C" w:rsidP="006D004C">
      <w:pPr>
        <w:spacing w:after="0" w:line="240" w:lineRule="auto"/>
        <w:ind w:firstLine="709"/>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8"/>
          <w:lang w:eastAsia="ru-RU"/>
        </w:rPr>
        <w:lastRenderedPageBreak/>
        <w:t xml:space="preserve"> </w:t>
      </w:r>
      <w:r w:rsidRPr="007251FC">
        <w:rPr>
          <w:rFonts w:ascii="Times New Roman" w:eastAsia="Times New Roman" w:hAnsi="Times New Roman" w:cs="Times New Roman"/>
          <w:sz w:val="28"/>
          <w:szCs w:val="20"/>
          <w:lang w:eastAsia="ru-RU"/>
        </w:rPr>
        <w:t>Мероприятия подпрограммы реализуются за счет средств местного бюджета. Объем расходов средств муниципального бюджета на реализацию мероприятий подпрограммы 2 согласно приложению №2 к подпрограмме.</w:t>
      </w:r>
    </w:p>
    <w:p w14:paraId="5495A05F" w14:textId="77777777"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4.1. Текущее управление реализацией подпрограммы осуществляется отделом по управлению муниципальным имуществом и земельными отношениями.</w:t>
      </w:r>
    </w:p>
    <w:p w14:paraId="0B36480A" w14:textId="77777777" w:rsidR="006D004C" w:rsidRPr="007251FC" w:rsidRDefault="006D004C" w:rsidP="006D004C">
      <w:pPr>
        <w:numPr>
          <w:ilvl w:val="1"/>
          <w:numId w:val="45"/>
        </w:numPr>
        <w:autoSpaceDE w:val="0"/>
        <w:autoSpaceDN w:val="0"/>
        <w:adjustRightInd w:val="0"/>
        <w:spacing w:after="0" w:line="240" w:lineRule="auto"/>
        <w:ind w:left="0"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14:paraId="3C764DD9" w14:textId="77777777"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4.3. Ответственным исполнителем программы осуществляется:</w:t>
      </w:r>
    </w:p>
    <w:p w14:paraId="219549BD" w14:textId="77777777"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отбор исполнителей отдельных мероприятий программы и мероприятий подпрограмм, курируемых ответственным исполнителем;</w:t>
      </w:r>
    </w:p>
    <w:p w14:paraId="773A8B35" w14:textId="77777777"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координация исполнения подпрограммных мероприятий, мониторинг их реализации;</w:t>
      </w:r>
    </w:p>
    <w:p w14:paraId="1BFB6F43" w14:textId="77777777" w:rsidR="006D004C" w:rsidRPr="007251FC" w:rsidRDefault="006D004C" w:rsidP="006D004C">
      <w:pPr>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непосредственный контроль над ходом реализации мероприятий программы;</w:t>
      </w:r>
    </w:p>
    <w:p w14:paraId="17E80C53" w14:textId="77777777"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подготовка отчетов о реализации программы.</w:t>
      </w:r>
    </w:p>
    <w:p w14:paraId="3C2D7B5C" w14:textId="05BF7048"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4.4. Контроль над целевым расходованием районных, краевых и </w:t>
      </w:r>
      <w:r w:rsidR="0002647C">
        <w:rPr>
          <w:rFonts w:ascii="Times New Roman" w:eastAsia="Times New Roman" w:hAnsi="Times New Roman" w:cs="Times New Roman"/>
          <w:sz w:val="28"/>
          <w:szCs w:val="28"/>
          <w:lang w:eastAsia="ru-RU"/>
        </w:rPr>
        <w:t>федеральных</w:t>
      </w:r>
      <w:r w:rsidRPr="007251FC">
        <w:rPr>
          <w:rFonts w:ascii="Times New Roman" w:eastAsia="Times New Roman" w:hAnsi="Times New Roman" w:cs="Times New Roman"/>
          <w:sz w:val="28"/>
          <w:szCs w:val="28"/>
          <w:lang w:eastAsia="ru-RU"/>
        </w:rPr>
        <w:t xml:space="preserve">   средств   осуществляет </w:t>
      </w:r>
      <w:r w:rsidR="00461B26" w:rsidRPr="007251FC">
        <w:rPr>
          <w:rFonts w:ascii="Times New Roman" w:eastAsia="Times New Roman" w:hAnsi="Times New Roman" w:cs="Times New Roman"/>
          <w:sz w:val="28"/>
          <w:szCs w:val="28"/>
          <w:lang w:eastAsia="ru-RU"/>
        </w:rPr>
        <w:t>финансовое управление</w:t>
      </w:r>
      <w:r w:rsidRPr="007251FC">
        <w:rPr>
          <w:rFonts w:ascii="Times New Roman" w:eastAsia="Times New Roman" w:hAnsi="Times New Roman" w:cs="Times New Roman"/>
          <w:sz w:val="28"/>
          <w:szCs w:val="28"/>
          <w:lang w:eastAsia="ru-RU"/>
        </w:rPr>
        <w:t>.</w:t>
      </w:r>
    </w:p>
    <w:p w14:paraId="37E23C88" w14:textId="77777777"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p>
    <w:p w14:paraId="7D390B83" w14:textId="77777777" w:rsidR="006D004C" w:rsidRPr="007251FC" w:rsidRDefault="006D004C" w:rsidP="006D004C">
      <w:pPr>
        <w:spacing w:after="0" w:line="240" w:lineRule="auto"/>
        <w:ind w:firstLine="426"/>
        <w:jc w:val="both"/>
        <w:rPr>
          <w:rFonts w:ascii="Times New Roman" w:eastAsia="Times New Roman" w:hAnsi="Times New Roman" w:cs="Times New Roman"/>
          <w:sz w:val="28"/>
          <w:szCs w:val="20"/>
          <w:lang w:eastAsia="ru-RU"/>
        </w:rPr>
      </w:pPr>
    </w:p>
    <w:p w14:paraId="107BA631" w14:textId="77777777" w:rsidR="006D004C" w:rsidRPr="007251FC" w:rsidRDefault="006D004C" w:rsidP="006D004C">
      <w:pPr>
        <w:spacing w:after="0" w:line="240" w:lineRule="auto"/>
        <w:jc w:val="both"/>
        <w:rPr>
          <w:rFonts w:ascii="Times New Roman" w:eastAsia="Times New Roman" w:hAnsi="Times New Roman" w:cs="Times New Roman"/>
          <w:sz w:val="28"/>
          <w:szCs w:val="20"/>
          <w:lang w:eastAsia="ru-RU"/>
        </w:rPr>
      </w:pPr>
    </w:p>
    <w:p w14:paraId="72A3542E" w14:textId="77777777" w:rsidR="006D004C" w:rsidRPr="007251FC" w:rsidRDefault="006D004C" w:rsidP="006D004C">
      <w:pPr>
        <w:spacing w:after="0" w:line="240" w:lineRule="auto"/>
        <w:jc w:val="both"/>
        <w:rPr>
          <w:rFonts w:ascii="Times New Roman" w:eastAsia="Times New Roman" w:hAnsi="Times New Roman" w:cs="Times New Roman"/>
          <w:sz w:val="28"/>
          <w:szCs w:val="20"/>
          <w:lang w:eastAsia="ru-RU"/>
        </w:rPr>
        <w:sectPr w:rsidR="006D004C" w:rsidRPr="007251FC" w:rsidSect="001E15F6">
          <w:pgSz w:w="11906" w:h="16838"/>
          <w:pgMar w:top="1134" w:right="851" w:bottom="1134" w:left="1701" w:header="709" w:footer="709" w:gutter="0"/>
          <w:cols w:space="708"/>
          <w:docGrid w:linePitch="360"/>
        </w:sectPr>
      </w:pPr>
    </w:p>
    <w:p w14:paraId="7EE15341" w14:textId="77777777" w:rsidR="006D004C" w:rsidRPr="00522CB3" w:rsidRDefault="006D004C" w:rsidP="006D004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22CB3">
        <w:rPr>
          <w:rFonts w:ascii="Times New Roman" w:eastAsia="Times New Roman" w:hAnsi="Times New Roman" w:cs="Times New Roman"/>
          <w:sz w:val="28"/>
          <w:szCs w:val="28"/>
          <w:lang w:eastAsia="ru-RU"/>
        </w:rPr>
        <w:lastRenderedPageBreak/>
        <w:t>Приложение № 1 к подпрограмме 2</w:t>
      </w:r>
    </w:p>
    <w:p w14:paraId="2543F035" w14:textId="77777777" w:rsidR="006D004C" w:rsidRPr="00522CB3" w:rsidRDefault="006D004C" w:rsidP="006D00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A62E404" w14:textId="03579134" w:rsidR="006D004C" w:rsidRDefault="00A57CC6"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522CB3">
        <w:rPr>
          <w:rFonts w:ascii="Times New Roman" w:eastAsia="Times New Roman" w:hAnsi="Times New Roman" w:cs="Times New Roman"/>
          <w:b/>
          <w:sz w:val="28"/>
          <w:szCs w:val="28"/>
          <w:lang w:eastAsia="ru-RU"/>
        </w:rPr>
        <w:t>Перечень и</w:t>
      </w:r>
      <w:r w:rsidR="006D004C" w:rsidRPr="00522CB3">
        <w:rPr>
          <w:rFonts w:ascii="Times New Roman" w:eastAsia="Times New Roman" w:hAnsi="Times New Roman" w:cs="Times New Roman"/>
          <w:b/>
          <w:sz w:val="28"/>
          <w:szCs w:val="28"/>
          <w:lang w:eastAsia="ru-RU"/>
        </w:rPr>
        <w:t xml:space="preserve"> значения показателей </w:t>
      </w:r>
      <w:r w:rsidRPr="00522CB3">
        <w:rPr>
          <w:rFonts w:ascii="Times New Roman" w:eastAsia="Times New Roman" w:hAnsi="Times New Roman" w:cs="Times New Roman"/>
          <w:b/>
          <w:sz w:val="28"/>
          <w:szCs w:val="28"/>
          <w:lang w:eastAsia="ru-RU"/>
        </w:rPr>
        <w:t>результативности подпрограммы</w:t>
      </w:r>
      <w:r w:rsidR="006D004C" w:rsidRPr="00522CB3">
        <w:rPr>
          <w:rFonts w:ascii="Times New Roman" w:eastAsia="Times New Roman" w:hAnsi="Times New Roman" w:cs="Times New Roman"/>
          <w:b/>
          <w:sz w:val="28"/>
          <w:szCs w:val="28"/>
          <w:lang w:eastAsia="ru-RU"/>
        </w:rPr>
        <w:t xml:space="preserve"> 2</w:t>
      </w:r>
    </w:p>
    <w:tbl>
      <w:tblPr>
        <w:tblW w:w="14385" w:type="dxa"/>
        <w:tblLayout w:type="fixed"/>
        <w:tblCellMar>
          <w:left w:w="70" w:type="dxa"/>
          <w:right w:w="70" w:type="dxa"/>
        </w:tblCellMar>
        <w:tblLook w:val="04A0" w:firstRow="1" w:lastRow="0" w:firstColumn="1" w:lastColumn="0" w:noHBand="0" w:noVBand="1"/>
      </w:tblPr>
      <w:tblGrid>
        <w:gridCol w:w="517"/>
        <w:gridCol w:w="3426"/>
        <w:gridCol w:w="2221"/>
        <w:gridCol w:w="2268"/>
        <w:gridCol w:w="1418"/>
        <w:gridCol w:w="1700"/>
        <w:gridCol w:w="1559"/>
        <w:gridCol w:w="1276"/>
      </w:tblGrid>
      <w:tr w:rsidR="00E8581C" w14:paraId="4B06B55D" w14:textId="77777777" w:rsidTr="00CA4D31">
        <w:trPr>
          <w:cantSplit/>
          <w:trHeight w:val="435"/>
        </w:trPr>
        <w:tc>
          <w:tcPr>
            <w:tcW w:w="518" w:type="dxa"/>
            <w:vMerge w:val="restart"/>
            <w:tcBorders>
              <w:top w:val="single" w:sz="6" w:space="0" w:color="auto"/>
              <w:left w:val="single" w:sz="6" w:space="0" w:color="auto"/>
              <w:bottom w:val="single" w:sz="6" w:space="0" w:color="auto"/>
              <w:right w:val="single" w:sz="6" w:space="0" w:color="auto"/>
            </w:tcBorders>
            <w:vAlign w:val="center"/>
            <w:hideMark/>
          </w:tcPr>
          <w:p w14:paraId="1059C92C"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18"/>
                <w:szCs w:val="18"/>
                <w:lang w:eastAsia="ru-RU"/>
              </w:rPr>
            </w:pPr>
            <w:bookmarkStart w:id="4" w:name="_Hlk122509191"/>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br/>
              <w:t>п/п</w:t>
            </w:r>
          </w:p>
        </w:tc>
        <w:tc>
          <w:tcPr>
            <w:tcW w:w="3427" w:type="dxa"/>
            <w:vMerge w:val="restart"/>
            <w:tcBorders>
              <w:top w:val="single" w:sz="6" w:space="0" w:color="auto"/>
              <w:left w:val="single" w:sz="6" w:space="0" w:color="auto"/>
              <w:bottom w:val="single" w:sz="6" w:space="0" w:color="auto"/>
              <w:right w:val="single" w:sz="6" w:space="0" w:color="auto"/>
            </w:tcBorders>
            <w:vAlign w:val="center"/>
            <w:hideMark/>
          </w:tcPr>
          <w:p w14:paraId="5F87448B"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Цель,  показатели</w:t>
            </w:r>
            <w:proofErr w:type="gramEnd"/>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br/>
              <w:t>результативности</w:t>
            </w:r>
          </w:p>
        </w:tc>
        <w:tc>
          <w:tcPr>
            <w:tcW w:w="2221" w:type="dxa"/>
            <w:vMerge w:val="restart"/>
            <w:tcBorders>
              <w:top w:val="single" w:sz="6" w:space="0" w:color="auto"/>
              <w:left w:val="single" w:sz="6" w:space="0" w:color="auto"/>
              <w:bottom w:val="single" w:sz="6" w:space="0" w:color="auto"/>
              <w:right w:val="single" w:sz="6" w:space="0" w:color="auto"/>
            </w:tcBorders>
            <w:vAlign w:val="center"/>
            <w:hideMark/>
          </w:tcPr>
          <w:p w14:paraId="635D851A"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Единица</w:t>
            </w:r>
            <w:r>
              <w:rPr>
                <w:rFonts w:ascii="Times New Roman" w:eastAsia="Times New Roman" w:hAnsi="Times New Roman" w:cs="Times New Roman"/>
                <w:sz w:val="18"/>
                <w:szCs w:val="18"/>
                <w:lang w:eastAsia="ru-RU"/>
              </w:rPr>
              <w:br/>
              <w:t>измерения</w:t>
            </w:r>
          </w:p>
        </w:tc>
        <w:tc>
          <w:tcPr>
            <w:tcW w:w="2268" w:type="dxa"/>
            <w:vMerge w:val="restart"/>
            <w:tcBorders>
              <w:top w:val="single" w:sz="6" w:space="0" w:color="auto"/>
              <w:left w:val="single" w:sz="6" w:space="0" w:color="auto"/>
              <w:bottom w:val="single" w:sz="6" w:space="0" w:color="auto"/>
              <w:right w:val="single" w:sz="6" w:space="0" w:color="auto"/>
            </w:tcBorders>
            <w:vAlign w:val="center"/>
            <w:hideMark/>
          </w:tcPr>
          <w:p w14:paraId="15C812E9"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Источник </w:t>
            </w:r>
            <w:r>
              <w:rPr>
                <w:rFonts w:ascii="Times New Roman" w:eastAsia="Times New Roman" w:hAnsi="Times New Roman" w:cs="Times New Roman"/>
                <w:sz w:val="18"/>
                <w:szCs w:val="18"/>
                <w:lang w:eastAsia="ru-RU"/>
              </w:rPr>
              <w:br/>
              <w:t>информации</w:t>
            </w:r>
          </w:p>
        </w:tc>
        <w:tc>
          <w:tcPr>
            <w:tcW w:w="5953" w:type="dxa"/>
            <w:gridSpan w:val="4"/>
            <w:tcBorders>
              <w:top w:val="single" w:sz="6" w:space="0" w:color="auto"/>
              <w:left w:val="single" w:sz="6" w:space="0" w:color="auto"/>
              <w:bottom w:val="single" w:sz="4" w:space="0" w:color="auto"/>
              <w:right w:val="single" w:sz="6" w:space="0" w:color="auto"/>
            </w:tcBorders>
            <w:vAlign w:val="center"/>
            <w:hideMark/>
          </w:tcPr>
          <w:p w14:paraId="378A2DAA"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Годы реализации подпрограммы</w:t>
            </w:r>
          </w:p>
        </w:tc>
      </w:tr>
      <w:tr w:rsidR="00E8581C" w14:paraId="64929CA2" w14:textId="77777777" w:rsidTr="00CA4D31">
        <w:trPr>
          <w:cantSplit/>
          <w:trHeight w:val="1485"/>
        </w:trPr>
        <w:tc>
          <w:tcPr>
            <w:tcW w:w="518" w:type="dxa"/>
            <w:vMerge/>
            <w:tcBorders>
              <w:top w:val="single" w:sz="6" w:space="0" w:color="auto"/>
              <w:left w:val="single" w:sz="6" w:space="0" w:color="auto"/>
              <w:bottom w:val="single" w:sz="6" w:space="0" w:color="auto"/>
              <w:right w:val="single" w:sz="6" w:space="0" w:color="auto"/>
            </w:tcBorders>
            <w:vAlign w:val="center"/>
            <w:hideMark/>
          </w:tcPr>
          <w:p w14:paraId="5B688C1F" w14:textId="77777777" w:rsidR="00E8581C" w:rsidRDefault="00E8581C" w:rsidP="00CA4D31">
            <w:pPr>
              <w:spacing w:after="0"/>
              <w:rPr>
                <w:rFonts w:ascii="Times New Roman" w:eastAsia="Times New Roman" w:hAnsi="Times New Roman" w:cs="Times New Roman"/>
                <w:sz w:val="18"/>
                <w:szCs w:val="18"/>
                <w:lang w:eastAsia="ru-RU"/>
              </w:rPr>
            </w:pPr>
          </w:p>
        </w:tc>
        <w:tc>
          <w:tcPr>
            <w:tcW w:w="13869" w:type="dxa"/>
            <w:vMerge/>
            <w:tcBorders>
              <w:top w:val="single" w:sz="6" w:space="0" w:color="auto"/>
              <w:left w:val="single" w:sz="6" w:space="0" w:color="auto"/>
              <w:bottom w:val="single" w:sz="6" w:space="0" w:color="auto"/>
              <w:right w:val="single" w:sz="6" w:space="0" w:color="auto"/>
            </w:tcBorders>
            <w:vAlign w:val="center"/>
            <w:hideMark/>
          </w:tcPr>
          <w:p w14:paraId="54D46B36" w14:textId="77777777" w:rsidR="00E8581C" w:rsidRDefault="00E8581C" w:rsidP="00CA4D31">
            <w:pPr>
              <w:spacing w:after="0"/>
              <w:rPr>
                <w:rFonts w:ascii="Times New Roman" w:eastAsia="Times New Roman" w:hAnsi="Times New Roman" w:cs="Times New Roman"/>
                <w:sz w:val="18"/>
                <w:szCs w:val="18"/>
                <w:lang w:eastAsia="ru-RU"/>
              </w:rPr>
            </w:pPr>
          </w:p>
        </w:tc>
        <w:tc>
          <w:tcPr>
            <w:tcW w:w="2221" w:type="dxa"/>
            <w:vMerge/>
            <w:tcBorders>
              <w:top w:val="single" w:sz="6" w:space="0" w:color="auto"/>
              <w:left w:val="single" w:sz="6" w:space="0" w:color="auto"/>
              <w:bottom w:val="single" w:sz="6" w:space="0" w:color="auto"/>
              <w:right w:val="single" w:sz="6" w:space="0" w:color="auto"/>
            </w:tcBorders>
            <w:vAlign w:val="center"/>
            <w:hideMark/>
          </w:tcPr>
          <w:p w14:paraId="7421CA4F" w14:textId="77777777" w:rsidR="00E8581C" w:rsidRDefault="00E8581C" w:rsidP="00CA4D31">
            <w:pPr>
              <w:spacing w:after="0"/>
              <w:rPr>
                <w:rFonts w:ascii="Times New Roman" w:eastAsia="Times New Roman" w:hAnsi="Times New Roman" w:cs="Times New Roman"/>
                <w:sz w:val="18"/>
                <w:szCs w:val="18"/>
                <w:lang w:eastAsia="ru-RU"/>
              </w:rPr>
            </w:pPr>
          </w:p>
        </w:tc>
        <w:tc>
          <w:tcPr>
            <w:tcW w:w="2268" w:type="dxa"/>
            <w:vMerge/>
            <w:tcBorders>
              <w:top w:val="single" w:sz="6" w:space="0" w:color="auto"/>
              <w:left w:val="single" w:sz="6" w:space="0" w:color="auto"/>
              <w:bottom w:val="single" w:sz="6" w:space="0" w:color="auto"/>
              <w:right w:val="single" w:sz="6" w:space="0" w:color="auto"/>
            </w:tcBorders>
            <w:vAlign w:val="center"/>
            <w:hideMark/>
          </w:tcPr>
          <w:p w14:paraId="4F5B34C8" w14:textId="77777777" w:rsidR="00E8581C" w:rsidRDefault="00E8581C" w:rsidP="00CA4D31">
            <w:pPr>
              <w:spacing w:after="0"/>
              <w:rPr>
                <w:rFonts w:ascii="Times New Roman" w:eastAsia="Times New Roman" w:hAnsi="Times New Roman" w:cs="Times New Roman"/>
                <w:sz w:val="18"/>
                <w:szCs w:val="18"/>
                <w:lang w:eastAsia="ru-RU"/>
              </w:rPr>
            </w:pPr>
          </w:p>
        </w:tc>
        <w:tc>
          <w:tcPr>
            <w:tcW w:w="1418" w:type="dxa"/>
            <w:tcBorders>
              <w:top w:val="single" w:sz="4" w:space="0" w:color="auto"/>
              <w:left w:val="single" w:sz="6" w:space="0" w:color="auto"/>
              <w:bottom w:val="single" w:sz="6" w:space="0" w:color="auto"/>
              <w:right w:val="single" w:sz="6" w:space="0" w:color="auto"/>
            </w:tcBorders>
            <w:vAlign w:val="center"/>
            <w:hideMark/>
          </w:tcPr>
          <w:p w14:paraId="7904AEB3"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Текущий финансов год (2022)</w:t>
            </w:r>
          </w:p>
        </w:tc>
        <w:tc>
          <w:tcPr>
            <w:tcW w:w="1700" w:type="dxa"/>
            <w:tcBorders>
              <w:top w:val="single" w:sz="4" w:space="0" w:color="auto"/>
              <w:left w:val="single" w:sz="6" w:space="0" w:color="auto"/>
              <w:bottom w:val="single" w:sz="6" w:space="0" w:color="auto"/>
              <w:right w:val="single" w:sz="6" w:space="0" w:color="auto"/>
            </w:tcBorders>
            <w:vAlign w:val="center"/>
            <w:hideMark/>
          </w:tcPr>
          <w:p w14:paraId="43AF0542"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Очередной финансовый год (2023)</w:t>
            </w:r>
          </w:p>
        </w:tc>
        <w:tc>
          <w:tcPr>
            <w:tcW w:w="1559" w:type="dxa"/>
            <w:tcBorders>
              <w:top w:val="single" w:sz="4" w:space="0" w:color="auto"/>
              <w:left w:val="single" w:sz="6" w:space="0" w:color="auto"/>
              <w:bottom w:val="single" w:sz="6" w:space="0" w:color="auto"/>
              <w:right w:val="single" w:sz="6" w:space="0" w:color="auto"/>
            </w:tcBorders>
            <w:vAlign w:val="center"/>
            <w:hideMark/>
          </w:tcPr>
          <w:p w14:paraId="2C69951C"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Первый год планового периода </w:t>
            </w:r>
          </w:p>
          <w:p w14:paraId="698A2EBB"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1276" w:type="dxa"/>
            <w:tcBorders>
              <w:top w:val="single" w:sz="4" w:space="0" w:color="auto"/>
              <w:left w:val="single" w:sz="6" w:space="0" w:color="auto"/>
              <w:bottom w:val="single" w:sz="6" w:space="0" w:color="auto"/>
              <w:right w:val="single" w:sz="6" w:space="0" w:color="auto"/>
            </w:tcBorders>
            <w:vAlign w:val="center"/>
          </w:tcPr>
          <w:p w14:paraId="752FBAC9"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Второй год планового периода</w:t>
            </w:r>
          </w:p>
          <w:p w14:paraId="431D9EB7"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(2025)</w:t>
            </w:r>
          </w:p>
          <w:p w14:paraId="625EA952"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E8581C" w14:paraId="61B3E639" w14:textId="77777777" w:rsidTr="00CA4D31">
        <w:trPr>
          <w:cantSplit/>
          <w:trHeight w:val="240"/>
        </w:trPr>
        <w:tc>
          <w:tcPr>
            <w:tcW w:w="518" w:type="dxa"/>
            <w:tcBorders>
              <w:top w:val="single" w:sz="6" w:space="0" w:color="auto"/>
              <w:left w:val="single" w:sz="6" w:space="0" w:color="auto"/>
              <w:bottom w:val="single" w:sz="6" w:space="0" w:color="auto"/>
              <w:right w:val="single" w:sz="6" w:space="0" w:color="auto"/>
            </w:tcBorders>
            <w:vAlign w:val="center"/>
            <w:hideMark/>
          </w:tcPr>
          <w:p w14:paraId="678FD7A1"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3427" w:type="dxa"/>
            <w:tcBorders>
              <w:top w:val="single" w:sz="6" w:space="0" w:color="auto"/>
              <w:left w:val="single" w:sz="6" w:space="0" w:color="auto"/>
              <w:bottom w:val="single" w:sz="6" w:space="0" w:color="auto"/>
              <w:right w:val="single" w:sz="6" w:space="0" w:color="auto"/>
            </w:tcBorders>
            <w:vAlign w:val="center"/>
            <w:hideMark/>
          </w:tcPr>
          <w:p w14:paraId="14502118"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21" w:type="dxa"/>
            <w:tcBorders>
              <w:top w:val="single" w:sz="6" w:space="0" w:color="auto"/>
              <w:left w:val="single" w:sz="6" w:space="0" w:color="auto"/>
              <w:bottom w:val="single" w:sz="6" w:space="0" w:color="auto"/>
              <w:right w:val="single" w:sz="6" w:space="0" w:color="auto"/>
            </w:tcBorders>
            <w:vAlign w:val="center"/>
            <w:hideMark/>
          </w:tcPr>
          <w:p w14:paraId="611254E2"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6" w:space="0" w:color="auto"/>
              <w:left w:val="single" w:sz="6" w:space="0" w:color="auto"/>
              <w:bottom w:val="single" w:sz="6" w:space="0" w:color="auto"/>
              <w:right w:val="single" w:sz="6" w:space="0" w:color="auto"/>
            </w:tcBorders>
            <w:vAlign w:val="center"/>
            <w:hideMark/>
          </w:tcPr>
          <w:p w14:paraId="174F40AA"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6707613"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700" w:type="dxa"/>
            <w:tcBorders>
              <w:top w:val="single" w:sz="6" w:space="0" w:color="auto"/>
              <w:left w:val="single" w:sz="6" w:space="0" w:color="auto"/>
              <w:bottom w:val="single" w:sz="6" w:space="0" w:color="auto"/>
              <w:right w:val="single" w:sz="6" w:space="0" w:color="auto"/>
            </w:tcBorders>
            <w:vAlign w:val="center"/>
            <w:hideMark/>
          </w:tcPr>
          <w:p w14:paraId="336E9936"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59" w:type="dxa"/>
            <w:tcBorders>
              <w:top w:val="single" w:sz="6" w:space="0" w:color="auto"/>
              <w:left w:val="single" w:sz="6" w:space="0" w:color="auto"/>
              <w:bottom w:val="single" w:sz="6" w:space="0" w:color="auto"/>
              <w:right w:val="single" w:sz="6" w:space="0" w:color="auto"/>
            </w:tcBorders>
            <w:vAlign w:val="center"/>
            <w:hideMark/>
          </w:tcPr>
          <w:p w14:paraId="34F86C15"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95735B3"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E8581C" w14:paraId="76185C40" w14:textId="77777777" w:rsidTr="00CA4D31">
        <w:trPr>
          <w:cantSplit/>
          <w:trHeight w:val="240"/>
        </w:trPr>
        <w:tc>
          <w:tcPr>
            <w:tcW w:w="518" w:type="dxa"/>
            <w:tcBorders>
              <w:top w:val="single" w:sz="6" w:space="0" w:color="auto"/>
              <w:left w:val="single" w:sz="6" w:space="0" w:color="auto"/>
              <w:bottom w:val="single" w:sz="6" w:space="0" w:color="auto"/>
              <w:right w:val="single" w:sz="6" w:space="0" w:color="auto"/>
            </w:tcBorders>
            <w:vAlign w:val="center"/>
            <w:hideMark/>
          </w:tcPr>
          <w:p w14:paraId="4D93FC83"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13869" w:type="dxa"/>
            <w:gridSpan w:val="7"/>
            <w:tcBorders>
              <w:top w:val="single" w:sz="6" w:space="0" w:color="auto"/>
              <w:left w:val="single" w:sz="6" w:space="0" w:color="auto"/>
              <w:bottom w:val="single" w:sz="6" w:space="0" w:color="auto"/>
              <w:right w:val="single" w:sz="6" w:space="0" w:color="auto"/>
            </w:tcBorders>
            <w:vAlign w:val="center"/>
            <w:hideMark/>
          </w:tcPr>
          <w:p w14:paraId="414B0555" w14:textId="77777777" w:rsidR="00E8581C" w:rsidRDefault="00E8581C" w:rsidP="00CA4D31">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Цель подпрограммы: Повышение эффективности использования земельных участков</w:t>
            </w:r>
          </w:p>
        </w:tc>
      </w:tr>
      <w:tr w:rsidR="00E8581C" w14:paraId="6721B659" w14:textId="77777777" w:rsidTr="00CA4D31">
        <w:trPr>
          <w:cantSplit/>
          <w:trHeight w:val="240"/>
        </w:trPr>
        <w:tc>
          <w:tcPr>
            <w:tcW w:w="518" w:type="dxa"/>
            <w:tcBorders>
              <w:top w:val="single" w:sz="6" w:space="0" w:color="auto"/>
              <w:left w:val="single" w:sz="6" w:space="0" w:color="auto"/>
              <w:bottom w:val="single" w:sz="6" w:space="0" w:color="auto"/>
              <w:right w:val="single" w:sz="6" w:space="0" w:color="auto"/>
            </w:tcBorders>
            <w:vAlign w:val="center"/>
            <w:hideMark/>
          </w:tcPr>
          <w:p w14:paraId="1F98034E"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13869" w:type="dxa"/>
            <w:gridSpan w:val="7"/>
            <w:tcBorders>
              <w:top w:val="single" w:sz="6" w:space="0" w:color="auto"/>
              <w:left w:val="single" w:sz="6" w:space="0" w:color="auto"/>
              <w:bottom w:val="single" w:sz="6" w:space="0" w:color="auto"/>
              <w:right w:val="single" w:sz="4" w:space="0" w:color="auto"/>
            </w:tcBorders>
            <w:vAlign w:val="center"/>
            <w:hideMark/>
          </w:tcPr>
          <w:p w14:paraId="25C38B26" w14:textId="77777777" w:rsidR="00E8581C" w:rsidRDefault="00E8581C" w:rsidP="00CA4D31">
            <w:pPr>
              <w:spacing w:after="0" w:line="240" w:lineRule="auto"/>
              <w:rPr>
                <w:rFonts w:ascii="Times New Roman" w:eastAsia="Calibri" w:hAnsi="Times New Roman" w:cs="Times New Roman"/>
                <w:lang w:eastAsia="ru-RU"/>
              </w:rPr>
            </w:pPr>
            <w:r>
              <w:rPr>
                <w:rFonts w:ascii="Times New Roman" w:eastAsia="Times New Roman" w:hAnsi="Times New Roman" w:cs="Times New Roman"/>
                <w:lang w:eastAsia="ru-RU"/>
              </w:rPr>
              <w:t xml:space="preserve">Задача подпрограммы: Информирование населения о наличии земельных участков для сдачи в аренду, обоснование и определение К1, К2, К3, для </w:t>
            </w:r>
            <w:r>
              <w:rPr>
                <w:rFonts w:ascii="Times New Roman" w:eastAsia="Calibri" w:hAnsi="Times New Roman" w:cs="Times New Roman"/>
                <w:lang w:eastAsia="ru-RU"/>
              </w:rPr>
              <w:t>расчета арендных отношений   в текущем году;</w:t>
            </w:r>
          </w:p>
          <w:p w14:paraId="59BDF30A" w14:textId="77777777" w:rsidR="00E8581C" w:rsidRDefault="00E8581C" w:rsidP="00CA4D31">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Постановка на кадастровый учет земельных участков под многоквартирными домами и ИЖС</w:t>
            </w:r>
            <w:r>
              <w:rPr>
                <w:rFonts w:ascii="Times New Roman" w:eastAsia="Calibri" w:hAnsi="Times New Roman" w:cs="Times New Roman"/>
                <w:lang w:eastAsia="ru-RU"/>
              </w:rPr>
              <w:t xml:space="preserve"> под индивидуальное жилищное строительство.</w:t>
            </w:r>
          </w:p>
        </w:tc>
      </w:tr>
      <w:tr w:rsidR="00E8581C" w14:paraId="0B5C08DD" w14:textId="77777777" w:rsidTr="00CA4D31">
        <w:trPr>
          <w:cantSplit/>
          <w:trHeight w:val="360"/>
        </w:trPr>
        <w:tc>
          <w:tcPr>
            <w:tcW w:w="518" w:type="dxa"/>
            <w:tcBorders>
              <w:top w:val="single" w:sz="6" w:space="0" w:color="auto"/>
              <w:left w:val="single" w:sz="6" w:space="0" w:color="auto"/>
              <w:bottom w:val="single" w:sz="6" w:space="0" w:color="auto"/>
              <w:right w:val="single" w:sz="6" w:space="0" w:color="auto"/>
            </w:tcBorders>
            <w:hideMark/>
          </w:tcPr>
          <w:p w14:paraId="135D6DDE" w14:textId="77777777" w:rsidR="00E8581C" w:rsidRDefault="00E8581C" w:rsidP="00CA4D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13.1.</w:t>
            </w:r>
          </w:p>
        </w:tc>
        <w:tc>
          <w:tcPr>
            <w:tcW w:w="3427" w:type="dxa"/>
            <w:tcBorders>
              <w:top w:val="single" w:sz="6" w:space="0" w:color="auto"/>
              <w:left w:val="single" w:sz="6" w:space="0" w:color="auto"/>
              <w:bottom w:val="single" w:sz="6" w:space="0" w:color="auto"/>
              <w:right w:val="single" w:sz="6" w:space="0" w:color="auto"/>
            </w:tcBorders>
            <w:hideMark/>
          </w:tcPr>
          <w:p w14:paraId="024CA8F5" w14:textId="77777777" w:rsidR="00E8581C" w:rsidRDefault="00E8581C" w:rsidP="00CA4D3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Целевой </w:t>
            </w:r>
            <w:proofErr w:type="gramStart"/>
            <w:r>
              <w:rPr>
                <w:rFonts w:ascii="Times New Roman" w:eastAsia="Times New Roman" w:hAnsi="Times New Roman" w:cs="Times New Roman"/>
                <w:sz w:val="24"/>
                <w:szCs w:val="24"/>
                <w:lang w:eastAsia="ru-RU"/>
              </w:rPr>
              <w:t>индикатор  4</w:t>
            </w:r>
            <w:proofErr w:type="gramEnd"/>
          </w:p>
        </w:tc>
        <w:tc>
          <w:tcPr>
            <w:tcW w:w="2221" w:type="dxa"/>
            <w:tcBorders>
              <w:top w:val="single" w:sz="6" w:space="0" w:color="auto"/>
              <w:left w:val="single" w:sz="6" w:space="0" w:color="auto"/>
              <w:bottom w:val="single" w:sz="6" w:space="0" w:color="auto"/>
              <w:right w:val="single" w:sz="6" w:space="0" w:color="auto"/>
            </w:tcBorders>
          </w:tcPr>
          <w:p w14:paraId="51FA612C" w14:textId="77777777" w:rsidR="00E8581C" w:rsidRDefault="00E8581C" w:rsidP="00CA4D3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14:paraId="0D6EA83C" w14:textId="77777777" w:rsidR="00E8581C" w:rsidRDefault="00E8581C" w:rsidP="00CA4D3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6938C8B5" w14:textId="77777777" w:rsidR="00E8581C" w:rsidRDefault="00E8581C" w:rsidP="00CA4D3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14:paraId="4278A976" w14:textId="77777777" w:rsidR="00E8581C" w:rsidRDefault="00E8581C" w:rsidP="00CA4D3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14:paraId="2A09E850" w14:textId="77777777" w:rsidR="00E8581C" w:rsidRDefault="00E8581C" w:rsidP="00CA4D3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14:paraId="592213BC" w14:textId="77777777" w:rsidR="00E8581C" w:rsidRDefault="00E8581C" w:rsidP="00CA4D3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8581C" w14:paraId="78422E68" w14:textId="77777777" w:rsidTr="00CA4D31">
        <w:trPr>
          <w:cantSplit/>
          <w:trHeight w:val="360"/>
        </w:trPr>
        <w:tc>
          <w:tcPr>
            <w:tcW w:w="518" w:type="dxa"/>
            <w:tcBorders>
              <w:top w:val="single" w:sz="6" w:space="0" w:color="auto"/>
              <w:left w:val="single" w:sz="6" w:space="0" w:color="auto"/>
              <w:bottom w:val="single" w:sz="6" w:space="0" w:color="auto"/>
              <w:right w:val="single" w:sz="6" w:space="0" w:color="auto"/>
            </w:tcBorders>
            <w:hideMark/>
          </w:tcPr>
          <w:p w14:paraId="64CCB989" w14:textId="77777777" w:rsidR="00E8581C" w:rsidRDefault="00E8581C" w:rsidP="00CA4D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13.2</w:t>
            </w:r>
          </w:p>
        </w:tc>
        <w:tc>
          <w:tcPr>
            <w:tcW w:w="3427" w:type="dxa"/>
            <w:tcBorders>
              <w:top w:val="single" w:sz="6" w:space="0" w:color="auto"/>
              <w:left w:val="single" w:sz="6" w:space="0" w:color="auto"/>
              <w:bottom w:val="single" w:sz="6" w:space="0" w:color="auto"/>
              <w:right w:val="single" w:sz="6" w:space="0" w:color="auto"/>
            </w:tcBorders>
            <w:hideMark/>
          </w:tcPr>
          <w:p w14:paraId="1CF69FE7" w14:textId="77777777" w:rsidR="00E8581C" w:rsidRDefault="00E8581C" w:rsidP="00CA4D3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Постановка на кадастровый учет земельных участков</w:t>
            </w:r>
          </w:p>
        </w:tc>
        <w:tc>
          <w:tcPr>
            <w:tcW w:w="2221" w:type="dxa"/>
            <w:tcBorders>
              <w:top w:val="single" w:sz="6" w:space="0" w:color="auto"/>
              <w:left w:val="single" w:sz="6" w:space="0" w:color="auto"/>
              <w:bottom w:val="single" w:sz="6" w:space="0" w:color="auto"/>
              <w:right w:val="single" w:sz="6" w:space="0" w:color="auto"/>
            </w:tcBorders>
            <w:hideMark/>
          </w:tcPr>
          <w:p w14:paraId="3C61204F" w14:textId="77777777" w:rsidR="00E8581C" w:rsidRDefault="00E8581C" w:rsidP="00CA4D3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w:t>
            </w:r>
          </w:p>
        </w:tc>
        <w:tc>
          <w:tcPr>
            <w:tcW w:w="2268" w:type="dxa"/>
            <w:tcBorders>
              <w:top w:val="single" w:sz="6" w:space="0" w:color="auto"/>
              <w:left w:val="single" w:sz="6" w:space="0" w:color="auto"/>
              <w:bottom w:val="single" w:sz="6" w:space="0" w:color="auto"/>
              <w:right w:val="single" w:sz="6" w:space="0" w:color="auto"/>
            </w:tcBorders>
            <w:hideMark/>
          </w:tcPr>
          <w:p w14:paraId="752143CC"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hideMark/>
          </w:tcPr>
          <w:p w14:paraId="1832E5CB"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137,0</w:t>
            </w:r>
          </w:p>
        </w:tc>
        <w:tc>
          <w:tcPr>
            <w:tcW w:w="1700" w:type="dxa"/>
            <w:tcBorders>
              <w:top w:val="single" w:sz="6" w:space="0" w:color="auto"/>
              <w:left w:val="single" w:sz="6" w:space="0" w:color="auto"/>
              <w:bottom w:val="single" w:sz="6" w:space="0" w:color="auto"/>
              <w:right w:val="single" w:sz="6" w:space="0" w:color="auto"/>
            </w:tcBorders>
            <w:hideMark/>
          </w:tcPr>
          <w:p w14:paraId="73A659CF"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124,0</w:t>
            </w:r>
          </w:p>
        </w:tc>
        <w:tc>
          <w:tcPr>
            <w:tcW w:w="1559" w:type="dxa"/>
            <w:tcBorders>
              <w:top w:val="single" w:sz="6" w:space="0" w:color="auto"/>
              <w:left w:val="single" w:sz="6" w:space="0" w:color="auto"/>
              <w:bottom w:val="single" w:sz="6" w:space="0" w:color="auto"/>
              <w:right w:val="single" w:sz="6" w:space="0" w:color="auto"/>
            </w:tcBorders>
            <w:hideMark/>
          </w:tcPr>
          <w:p w14:paraId="4FD05BD3"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76" w:type="dxa"/>
            <w:tcBorders>
              <w:top w:val="single" w:sz="6" w:space="0" w:color="auto"/>
              <w:left w:val="single" w:sz="6" w:space="0" w:color="auto"/>
              <w:bottom w:val="single" w:sz="6" w:space="0" w:color="auto"/>
              <w:right w:val="single" w:sz="6" w:space="0" w:color="auto"/>
            </w:tcBorders>
            <w:hideMark/>
          </w:tcPr>
          <w:p w14:paraId="075F90C9"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r>
      <w:tr w:rsidR="00E8581C" w14:paraId="520C4B7F" w14:textId="77777777" w:rsidTr="00CA4D31">
        <w:trPr>
          <w:cantSplit/>
          <w:trHeight w:val="360"/>
        </w:trPr>
        <w:tc>
          <w:tcPr>
            <w:tcW w:w="518" w:type="dxa"/>
            <w:tcBorders>
              <w:top w:val="single" w:sz="6" w:space="0" w:color="auto"/>
              <w:left w:val="single" w:sz="6" w:space="0" w:color="auto"/>
              <w:bottom w:val="single" w:sz="6" w:space="0" w:color="auto"/>
              <w:right w:val="single" w:sz="6" w:space="0" w:color="auto"/>
            </w:tcBorders>
            <w:hideMark/>
          </w:tcPr>
          <w:p w14:paraId="1DFB3F40" w14:textId="77777777" w:rsidR="00E8581C" w:rsidRDefault="00E8581C" w:rsidP="00CA4D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3427" w:type="dxa"/>
            <w:tcBorders>
              <w:top w:val="single" w:sz="6" w:space="0" w:color="auto"/>
              <w:left w:val="single" w:sz="6" w:space="0" w:color="auto"/>
              <w:bottom w:val="single" w:sz="6" w:space="0" w:color="auto"/>
              <w:right w:val="single" w:sz="6" w:space="0" w:color="auto"/>
            </w:tcBorders>
            <w:hideMark/>
          </w:tcPr>
          <w:p w14:paraId="4AB62A47" w14:textId="77777777" w:rsidR="00E8581C" w:rsidRDefault="00E8581C" w:rsidP="00CA4D3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Целевой </w:t>
            </w:r>
            <w:proofErr w:type="gramStart"/>
            <w:r>
              <w:rPr>
                <w:rFonts w:ascii="Times New Roman" w:eastAsia="Times New Roman" w:hAnsi="Times New Roman" w:cs="Times New Roman"/>
                <w:sz w:val="24"/>
                <w:szCs w:val="24"/>
                <w:lang w:eastAsia="ru-RU"/>
              </w:rPr>
              <w:t>индикатор  5</w:t>
            </w:r>
            <w:proofErr w:type="gramEnd"/>
          </w:p>
        </w:tc>
        <w:tc>
          <w:tcPr>
            <w:tcW w:w="2221" w:type="dxa"/>
            <w:tcBorders>
              <w:top w:val="single" w:sz="6" w:space="0" w:color="auto"/>
              <w:left w:val="single" w:sz="6" w:space="0" w:color="auto"/>
              <w:bottom w:val="single" w:sz="6" w:space="0" w:color="auto"/>
              <w:right w:val="single" w:sz="6" w:space="0" w:color="auto"/>
            </w:tcBorders>
          </w:tcPr>
          <w:p w14:paraId="4980D031" w14:textId="77777777" w:rsidR="00E8581C" w:rsidRDefault="00E8581C" w:rsidP="00CA4D3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14:paraId="6DBFBEF1" w14:textId="77777777" w:rsidR="00E8581C" w:rsidRDefault="00E8581C" w:rsidP="00CA4D3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700D06E7"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14:paraId="3ECEC6BA"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14:paraId="1DAA9C53"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14:paraId="353BCBF5"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581C" w14:paraId="56053D92" w14:textId="77777777" w:rsidTr="00CA4D31">
        <w:trPr>
          <w:cantSplit/>
          <w:trHeight w:val="360"/>
        </w:trPr>
        <w:tc>
          <w:tcPr>
            <w:tcW w:w="518" w:type="dxa"/>
            <w:tcBorders>
              <w:top w:val="single" w:sz="6" w:space="0" w:color="auto"/>
              <w:left w:val="single" w:sz="6" w:space="0" w:color="auto"/>
              <w:bottom w:val="single" w:sz="6" w:space="0" w:color="auto"/>
              <w:right w:val="single" w:sz="6" w:space="0" w:color="auto"/>
            </w:tcBorders>
            <w:hideMark/>
          </w:tcPr>
          <w:p w14:paraId="3CB92AA4" w14:textId="77777777" w:rsidR="00E8581C" w:rsidRDefault="00E8581C" w:rsidP="00CA4D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14.1.</w:t>
            </w:r>
          </w:p>
        </w:tc>
        <w:tc>
          <w:tcPr>
            <w:tcW w:w="3427" w:type="dxa"/>
            <w:tcBorders>
              <w:top w:val="single" w:sz="6" w:space="0" w:color="auto"/>
              <w:left w:val="single" w:sz="6" w:space="0" w:color="auto"/>
              <w:bottom w:val="single" w:sz="6" w:space="0" w:color="auto"/>
              <w:right w:val="single" w:sz="6" w:space="0" w:color="auto"/>
            </w:tcBorders>
            <w:hideMark/>
          </w:tcPr>
          <w:p w14:paraId="26A5B7D0" w14:textId="77777777" w:rsidR="00E8581C" w:rsidRDefault="00E8581C" w:rsidP="00CA4D3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 населения о наличия земельных участков для сдачи в аренду</w:t>
            </w:r>
          </w:p>
        </w:tc>
        <w:tc>
          <w:tcPr>
            <w:tcW w:w="2221" w:type="dxa"/>
            <w:tcBorders>
              <w:top w:val="single" w:sz="6" w:space="0" w:color="auto"/>
              <w:left w:val="single" w:sz="6" w:space="0" w:color="auto"/>
              <w:bottom w:val="single" w:sz="6" w:space="0" w:color="auto"/>
              <w:right w:val="single" w:sz="6" w:space="0" w:color="auto"/>
            </w:tcBorders>
            <w:hideMark/>
          </w:tcPr>
          <w:p w14:paraId="3E895F0F" w14:textId="77777777" w:rsidR="00E8581C" w:rsidRDefault="00E8581C" w:rsidP="00CA4D31">
            <w:pPr>
              <w:autoSpaceDE w:val="0"/>
              <w:autoSpaceDN w:val="0"/>
              <w:adjustRightInd w:val="0"/>
              <w:spacing w:after="0" w:line="240" w:lineRule="auto"/>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количество информационных сообщений</w:t>
            </w:r>
          </w:p>
        </w:tc>
        <w:tc>
          <w:tcPr>
            <w:tcW w:w="2268" w:type="dxa"/>
            <w:tcBorders>
              <w:top w:val="single" w:sz="6" w:space="0" w:color="auto"/>
              <w:left w:val="single" w:sz="6" w:space="0" w:color="auto"/>
              <w:bottom w:val="single" w:sz="6" w:space="0" w:color="auto"/>
              <w:right w:val="single" w:sz="6" w:space="0" w:color="auto"/>
            </w:tcBorders>
            <w:hideMark/>
          </w:tcPr>
          <w:p w14:paraId="37109AA4"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Официальный источник</w:t>
            </w:r>
          </w:p>
        </w:tc>
        <w:tc>
          <w:tcPr>
            <w:tcW w:w="1418" w:type="dxa"/>
            <w:tcBorders>
              <w:top w:val="single" w:sz="6" w:space="0" w:color="auto"/>
              <w:left w:val="single" w:sz="6" w:space="0" w:color="auto"/>
              <w:bottom w:val="single" w:sz="6" w:space="0" w:color="auto"/>
              <w:right w:val="single" w:sz="6" w:space="0" w:color="auto"/>
            </w:tcBorders>
            <w:hideMark/>
          </w:tcPr>
          <w:p w14:paraId="13095767"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700" w:type="dxa"/>
            <w:tcBorders>
              <w:top w:val="single" w:sz="6" w:space="0" w:color="auto"/>
              <w:left w:val="single" w:sz="6" w:space="0" w:color="auto"/>
              <w:bottom w:val="single" w:sz="6" w:space="0" w:color="auto"/>
              <w:right w:val="single" w:sz="6" w:space="0" w:color="auto"/>
            </w:tcBorders>
            <w:hideMark/>
          </w:tcPr>
          <w:p w14:paraId="686ACB61"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17,0</w:t>
            </w:r>
          </w:p>
        </w:tc>
        <w:tc>
          <w:tcPr>
            <w:tcW w:w="1559" w:type="dxa"/>
            <w:tcBorders>
              <w:top w:val="single" w:sz="6" w:space="0" w:color="auto"/>
              <w:left w:val="single" w:sz="6" w:space="0" w:color="auto"/>
              <w:bottom w:val="single" w:sz="6" w:space="0" w:color="auto"/>
              <w:right w:val="single" w:sz="6" w:space="0" w:color="auto"/>
            </w:tcBorders>
            <w:hideMark/>
          </w:tcPr>
          <w:p w14:paraId="64093495"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76" w:type="dxa"/>
            <w:tcBorders>
              <w:top w:val="single" w:sz="6" w:space="0" w:color="auto"/>
              <w:left w:val="single" w:sz="6" w:space="0" w:color="auto"/>
              <w:bottom w:val="single" w:sz="6" w:space="0" w:color="auto"/>
              <w:right w:val="single" w:sz="6" w:space="0" w:color="auto"/>
            </w:tcBorders>
            <w:hideMark/>
          </w:tcPr>
          <w:p w14:paraId="50332AFE"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E8581C" w14:paraId="53E2319B" w14:textId="77777777" w:rsidTr="00CA4D31">
        <w:trPr>
          <w:cantSplit/>
          <w:trHeight w:val="360"/>
        </w:trPr>
        <w:tc>
          <w:tcPr>
            <w:tcW w:w="518" w:type="dxa"/>
            <w:tcBorders>
              <w:top w:val="single" w:sz="6" w:space="0" w:color="auto"/>
              <w:left w:val="single" w:sz="6" w:space="0" w:color="auto"/>
              <w:bottom w:val="single" w:sz="6" w:space="0" w:color="auto"/>
              <w:right w:val="single" w:sz="6" w:space="0" w:color="auto"/>
            </w:tcBorders>
            <w:hideMark/>
          </w:tcPr>
          <w:p w14:paraId="2217E814" w14:textId="77777777" w:rsidR="00E8581C" w:rsidRDefault="00E8581C" w:rsidP="00CA4D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3427" w:type="dxa"/>
            <w:tcBorders>
              <w:top w:val="single" w:sz="6" w:space="0" w:color="auto"/>
              <w:left w:val="single" w:sz="6" w:space="0" w:color="auto"/>
              <w:bottom w:val="single" w:sz="6" w:space="0" w:color="auto"/>
              <w:right w:val="single" w:sz="6" w:space="0" w:color="auto"/>
            </w:tcBorders>
            <w:hideMark/>
          </w:tcPr>
          <w:p w14:paraId="0A2EF92C" w14:textId="77777777" w:rsidR="00E8581C" w:rsidRDefault="00E8581C" w:rsidP="00CA4D31">
            <w:pPr>
              <w:autoSpaceDE w:val="0"/>
              <w:autoSpaceDN w:val="0"/>
              <w:adjustRightInd w:val="0"/>
              <w:spacing w:after="0" w:line="240" w:lineRule="auto"/>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целевой индикатор 6</w:t>
            </w:r>
          </w:p>
        </w:tc>
        <w:tc>
          <w:tcPr>
            <w:tcW w:w="2221" w:type="dxa"/>
            <w:tcBorders>
              <w:top w:val="single" w:sz="6" w:space="0" w:color="auto"/>
              <w:left w:val="single" w:sz="6" w:space="0" w:color="auto"/>
              <w:bottom w:val="single" w:sz="6" w:space="0" w:color="auto"/>
              <w:right w:val="single" w:sz="6" w:space="0" w:color="auto"/>
            </w:tcBorders>
          </w:tcPr>
          <w:p w14:paraId="4719BF69" w14:textId="77777777" w:rsidR="00E8581C" w:rsidRDefault="00E8581C" w:rsidP="00CA4D31">
            <w:pPr>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14:paraId="41D1025A"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0A53FD0E"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14:paraId="531FCB11"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14:paraId="05BE21DF"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14:paraId="6A26218E"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581C" w14:paraId="351833E6" w14:textId="77777777" w:rsidTr="00CA4D31">
        <w:trPr>
          <w:cantSplit/>
          <w:trHeight w:val="360"/>
        </w:trPr>
        <w:tc>
          <w:tcPr>
            <w:tcW w:w="518" w:type="dxa"/>
            <w:tcBorders>
              <w:top w:val="single" w:sz="6" w:space="0" w:color="auto"/>
              <w:left w:val="single" w:sz="6" w:space="0" w:color="auto"/>
              <w:bottom w:val="single" w:sz="6" w:space="0" w:color="auto"/>
              <w:right w:val="single" w:sz="6" w:space="0" w:color="auto"/>
            </w:tcBorders>
            <w:hideMark/>
          </w:tcPr>
          <w:p w14:paraId="2795EC2A" w14:textId="77777777" w:rsidR="00E8581C" w:rsidRDefault="00E8581C" w:rsidP="00CA4D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15.1</w:t>
            </w:r>
          </w:p>
        </w:tc>
        <w:tc>
          <w:tcPr>
            <w:tcW w:w="3427" w:type="dxa"/>
            <w:tcBorders>
              <w:top w:val="single" w:sz="6" w:space="0" w:color="auto"/>
              <w:left w:val="single" w:sz="6" w:space="0" w:color="auto"/>
              <w:bottom w:val="single" w:sz="6" w:space="0" w:color="auto"/>
              <w:right w:val="single" w:sz="6" w:space="0" w:color="auto"/>
            </w:tcBorders>
            <w:hideMark/>
          </w:tcPr>
          <w:p w14:paraId="3D91CD77" w14:textId="77777777" w:rsidR="00E8581C" w:rsidRDefault="00E8581C" w:rsidP="00CA4D3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 договоров аренды земельных участков</w:t>
            </w:r>
          </w:p>
        </w:tc>
        <w:tc>
          <w:tcPr>
            <w:tcW w:w="2221" w:type="dxa"/>
            <w:tcBorders>
              <w:top w:val="single" w:sz="6" w:space="0" w:color="auto"/>
              <w:left w:val="single" w:sz="6" w:space="0" w:color="auto"/>
              <w:bottom w:val="single" w:sz="6" w:space="0" w:color="auto"/>
              <w:right w:val="single" w:sz="6" w:space="0" w:color="auto"/>
            </w:tcBorders>
          </w:tcPr>
          <w:p w14:paraId="1D842FA4" w14:textId="77777777" w:rsidR="00E8581C" w:rsidRDefault="00E8581C" w:rsidP="00CA4D31">
            <w:pPr>
              <w:autoSpaceDE w:val="0"/>
              <w:autoSpaceDN w:val="0"/>
              <w:adjustRightInd w:val="0"/>
              <w:spacing w:after="0" w:line="240" w:lineRule="auto"/>
              <w:jc w:val="center"/>
              <w:rPr>
                <w:rFonts w:ascii="Times New Roman" w:eastAsia="Times New Roman" w:hAnsi="Times New Roman" w:cs="Arial"/>
                <w:sz w:val="24"/>
                <w:szCs w:val="24"/>
                <w:lang w:eastAsia="ru-RU"/>
              </w:rPr>
            </w:pPr>
          </w:p>
          <w:p w14:paraId="73245F25"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Arial"/>
                <w:sz w:val="24"/>
                <w:szCs w:val="24"/>
                <w:lang w:eastAsia="ru-RU"/>
              </w:rPr>
              <w:t>количество</w:t>
            </w:r>
          </w:p>
        </w:tc>
        <w:tc>
          <w:tcPr>
            <w:tcW w:w="2268" w:type="dxa"/>
            <w:tcBorders>
              <w:top w:val="single" w:sz="6" w:space="0" w:color="auto"/>
              <w:left w:val="single" w:sz="6" w:space="0" w:color="auto"/>
              <w:bottom w:val="single" w:sz="6" w:space="0" w:color="auto"/>
              <w:right w:val="single" w:sz="6" w:space="0" w:color="auto"/>
            </w:tcBorders>
          </w:tcPr>
          <w:p w14:paraId="556313F6"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Ведомственная отчетность</w:t>
            </w:r>
          </w:p>
          <w:p w14:paraId="5501B894"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3E12FB67"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9437EFF"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C00000"/>
                <w:sz w:val="24"/>
                <w:szCs w:val="24"/>
                <w:lang w:eastAsia="ru-RU"/>
              </w:rPr>
              <w:t>138,0</w:t>
            </w:r>
          </w:p>
        </w:tc>
        <w:tc>
          <w:tcPr>
            <w:tcW w:w="1700" w:type="dxa"/>
            <w:tcBorders>
              <w:top w:val="single" w:sz="6" w:space="0" w:color="auto"/>
              <w:left w:val="single" w:sz="6" w:space="0" w:color="auto"/>
              <w:bottom w:val="single" w:sz="6" w:space="0" w:color="auto"/>
              <w:right w:val="single" w:sz="6" w:space="0" w:color="auto"/>
            </w:tcBorders>
          </w:tcPr>
          <w:p w14:paraId="2D6C0203"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p w14:paraId="2395ECDB"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83,0</w:t>
            </w:r>
          </w:p>
        </w:tc>
        <w:tc>
          <w:tcPr>
            <w:tcW w:w="1559" w:type="dxa"/>
            <w:tcBorders>
              <w:top w:val="single" w:sz="6" w:space="0" w:color="auto"/>
              <w:left w:val="single" w:sz="6" w:space="0" w:color="auto"/>
              <w:bottom w:val="single" w:sz="6" w:space="0" w:color="auto"/>
              <w:right w:val="single" w:sz="6" w:space="0" w:color="auto"/>
            </w:tcBorders>
          </w:tcPr>
          <w:p w14:paraId="49AC5723"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397C1CA"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76" w:type="dxa"/>
            <w:tcBorders>
              <w:top w:val="single" w:sz="6" w:space="0" w:color="auto"/>
              <w:left w:val="single" w:sz="6" w:space="0" w:color="auto"/>
              <w:bottom w:val="single" w:sz="6" w:space="0" w:color="auto"/>
              <w:right w:val="single" w:sz="6" w:space="0" w:color="auto"/>
            </w:tcBorders>
          </w:tcPr>
          <w:p w14:paraId="1FF247B0"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CB4F498" w14:textId="77777777" w:rsidR="00E8581C" w:rsidRDefault="00E8581C" w:rsidP="00CA4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bookmarkEnd w:id="4"/>
    </w:tbl>
    <w:p w14:paraId="7ED24138" w14:textId="77777777" w:rsidR="003D0DE2" w:rsidRPr="00522CB3" w:rsidRDefault="003D0DE2"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1B3DA8A3" w14:textId="77777777" w:rsidR="006D004C" w:rsidRDefault="006D004C"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77B247F" w14:textId="77777777" w:rsidR="00E63A17" w:rsidRDefault="00E63A17"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A33E737" w14:textId="77777777" w:rsidR="00B07D03" w:rsidRDefault="00B07D03"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43A02F7" w14:textId="77777777" w:rsidR="00B07D03" w:rsidRDefault="00B07D03"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090C3B3" w14:textId="77777777" w:rsidR="006D004C" w:rsidRPr="007251FC" w:rsidRDefault="006D004C" w:rsidP="006D00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CB0A189" w14:textId="77777777" w:rsidR="006D004C" w:rsidRPr="007251FC" w:rsidRDefault="006D004C" w:rsidP="006D004C">
      <w:pPr>
        <w:autoSpaceDE w:val="0"/>
        <w:autoSpaceDN w:val="0"/>
        <w:adjustRightInd w:val="0"/>
        <w:spacing w:after="0" w:line="240" w:lineRule="auto"/>
        <w:jc w:val="right"/>
        <w:rPr>
          <w:rFonts w:ascii="Times New Roman" w:eastAsia="Calibri" w:hAnsi="Times New Roman" w:cs="Times New Roman"/>
          <w:sz w:val="28"/>
          <w:szCs w:val="28"/>
          <w:lang w:eastAsia="ru-RU"/>
        </w:rPr>
      </w:pPr>
      <w:bookmarkStart w:id="5" w:name="_Hlk124500094"/>
      <w:r w:rsidRPr="007251FC">
        <w:rPr>
          <w:rFonts w:ascii="Times New Roman" w:eastAsia="Times New Roman" w:hAnsi="Times New Roman" w:cs="Times New Roman"/>
          <w:sz w:val="28"/>
          <w:szCs w:val="28"/>
          <w:lang w:eastAsia="ru-RU"/>
        </w:rPr>
        <w:t>Приложение № 2 к подпрограмме 2</w:t>
      </w:r>
    </w:p>
    <w:p w14:paraId="1F31FA2F" w14:textId="77777777" w:rsidR="006D004C" w:rsidRPr="007251FC" w:rsidRDefault="006D004C" w:rsidP="006D00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B57A8D3" w14:textId="77777777" w:rsidR="006D004C" w:rsidRPr="007251FC" w:rsidRDefault="006D004C" w:rsidP="006D004C">
      <w:pPr>
        <w:spacing w:after="0" w:line="240" w:lineRule="auto"/>
        <w:jc w:val="center"/>
        <w:outlineLvl w:val="0"/>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Перечень мероприятий подпрограммы 2 с указанием объема средств на их реализацию и ожидаемых результатов</w:t>
      </w:r>
    </w:p>
    <w:tbl>
      <w:tblPr>
        <w:tblW w:w="15165" w:type="dxa"/>
        <w:tblInd w:w="-459" w:type="dxa"/>
        <w:tblLayout w:type="fixed"/>
        <w:tblLook w:val="04A0" w:firstRow="1" w:lastRow="0" w:firstColumn="1" w:lastColumn="0" w:noHBand="0" w:noVBand="1"/>
      </w:tblPr>
      <w:tblGrid>
        <w:gridCol w:w="2975"/>
        <w:gridCol w:w="1983"/>
        <w:gridCol w:w="645"/>
        <w:gridCol w:w="709"/>
        <w:gridCol w:w="1603"/>
        <w:gridCol w:w="773"/>
        <w:gridCol w:w="928"/>
        <w:gridCol w:w="217"/>
        <w:gridCol w:w="775"/>
        <w:gridCol w:w="1134"/>
        <w:gridCol w:w="1134"/>
        <w:gridCol w:w="2289"/>
      </w:tblGrid>
      <w:tr w:rsidR="00E8581C" w14:paraId="2E453957" w14:textId="77777777" w:rsidTr="00CA4D31">
        <w:trPr>
          <w:trHeight w:val="675"/>
        </w:trPr>
        <w:tc>
          <w:tcPr>
            <w:tcW w:w="2975" w:type="dxa"/>
            <w:vMerge w:val="restart"/>
            <w:tcBorders>
              <w:top w:val="single" w:sz="4" w:space="0" w:color="auto"/>
              <w:left w:val="single" w:sz="4" w:space="0" w:color="auto"/>
              <w:bottom w:val="single" w:sz="4" w:space="0" w:color="auto"/>
              <w:right w:val="single" w:sz="4" w:space="0" w:color="auto"/>
            </w:tcBorders>
            <w:vAlign w:val="center"/>
            <w:hideMark/>
          </w:tcPr>
          <w:p w14:paraId="73D5C312"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bookmarkStart w:id="6" w:name="_Hlk122509226"/>
            <w:bookmarkEnd w:id="5"/>
            <w:proofErr w:type="gramStart"/>
            <w:r>
              <w:rPr>
                <w:rFonts w:ascii="Times New Roman" w:eastAsia="Times New Roman" w:hAnsi="Times New Roman" w:cs="Times New Roman"/>
                <w:sz w:val="24"/>
                <w:szCs w:val="24"/>
                <w:lang w:eastAsia="ru-RU"/>
              </w:rPr>
              <w:t>Наименование  программы</w:t>
            </w:r>
            <w:proofErr w:type="gramEnd"/>
            <w:r>
              <w:rPr>
                <w:rFonts w:ascii="Times New Roman" w:eastAsia="Times New Roman" w:hAnsi="Times New Roman" w:cs="Times New Roman"/>
                <w:sz w:val="24"/>
                <w:szCs w:val="24"/>
                <w:lang w:eastAsia="ru-RU"/>
              </w:rPr>
              <w:t>, подпрограммы</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14:paraId="6AA973C9"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ГРБС </w:t>
            </w:r>
          </w:p>
        </w:tc>
        <w:tc>
          <w:tcPr>
            <w:tcW w:w="3730" w:type="dxa"/>
            <w:gridSpan w:val="4"/>
            <w:tcBorders>
              <w:top w:val="single" w:sz="4" w:space="0" w:color="auto"/>
              <w:left w:val="nil"/>
              <w:bottom w:val="single" w:sz="4" w:space="0" w:color="auto"/>
              <w:right w:val="single" w:sz="4" w:space="0" w:color="000000"/>
            </w:tcBorders>
            <w:vAlign w:val="center"/>
            <w:hideMark/>
          </w:tcPr>
          <w:p w14:paraId="01CBD5BE"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бюджетной классификации</w:t>
            </w:r>
          </w:p>
        </w:tc>
        <w:tc>
          <w:tcPr>
            <w:tcW w:w="1145" w:type="dxa"/>
            <w:gridSpan w:val="2"/>
            <w:tcBorders>
              <w:top w:val="single" w:sz="4" w:space="0" w:color="auto"/>
              <w:left w:val="nil"/>
              <w:bottom w:val="single" w:sz="4" w:space="0" w:color="auto"/>
              <w:right w:val="nil"/>
            </w:tcBorders>
          </w:tcPr>
          <w:p w14:paraId="03D386D6"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3043" w:type="dxa"/>
            <w:gridSpan w:val="3"/>
            <w:tcBorders>
              <w:top w:val="single" w:sz="4" w:space="0" w:color="auto"/>
              <w:left w:val="nil"/>
              <w:bottom w:val="single" w:sz="4" w:space="0" w:color="auto"/>
              <w:right w:val="single" w:sz="4" w:space="0" w:color="auto"/>
            </w:tcBorders>
            <w:hideMark/>
          </w:tcPr>
          <w:p w14:paraId="64E864AF"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Расходы </w:t>
            </w:r>
            <w:r>
              <w:rPr>
                <w:rFonts w:ascii="Times New Roman" w:eastAsia="Times New Roman" w:hAnsi="Times New Roman" w:cs="Times New Roman"/>
                <w:sz w:val="24"/>
                <w:szCs w:val="24"/>
                <w:lang w:eastAsia="ru-RU"/>
              </w:rPr>
              <w:br/>
              <w:t>(тыс. руб.), годы</w:t>
            </w:r>
          </w:p>
        </w:tc>
        <w:tc>
          <w:tcPr>
            <w:tcW w:w="2289" w:type="dxa"/>
            <w:vMerge w:val="restart"/>
            <w:tcBorders>
              <w:top w:val="single" w:sz="4" w:space="0" w:color="auto"/>
              <w:left w:val="nil"/>
              <w:bottom w:val="single" w:sz="4" w:space="0" w:color="auto"/>
              <w:right w:val="single" w:sz="4" w:space="0" w:color="auto"/>
            </w:tcBorders>
            <w:vAlign w:val="center"/>
            <w:hideMark/>
          </w:tcPr>
          <w:p w14:paraId="426B6D19"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E8581C" w14:paraId="3C2A64A4" w14:textId="77777777" w:rsidTr="00CA4D31">
        <w:trPr>
          <w:trHeight w:val="1354"/>
        </w:trPr>
        <w:tc>
          <w:tcPr>
            <w:tcW w:w="2975" w:type="dxa"/>
            <w:vMerge/>
            <w:tcBorders>
              <w:top w:val="single" w:sz="4" w:space="0" w:color="auto"/>
              <w:left w:val="single" w:sz="4" w:space="0" w:color="auto"/>
              <w:bottom w:val="single" w:sz="4" w:space="0" w:color="auto"/>
              <w:right w:val="single" w:sz="4" w:space="0" w:color="auto"/>
            </w:tcBorders>
            <w:vAlign w:val="center"/>
            <w:hideMark/>
          </w:tcPr>
          <w:p w14:paraId="30B58F9B" w14:textId="77777777" w:rsidR="00E8581C" w:rsidRDefault="00E8581C" w:rsidP="00CA4D31">
            <w:pPr>
              <w:spacing w:after="0"/>
              <w:rPr>
                <w:rFonts w:ascii="Times New Roman" w:eastAsia="Times New Roman" w:hAnsi="Times New Roman" w:cs="Times New Roman"/>
                <w:sz w:val="24"/>
                <w:szCs w:val="24"/>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14:paraId="4052EE59" w14:textId="77777777" w:rsidR="00E8581C" w:rsidRDefault="00E8581C" w:rsidP="00CA4D31">
            <w:pPr>
              <w:spacing w:after="0"/>
              <w:rPr>
                <w:rFonts w:ascii="Times New Roman" w:eastAsia="Times New Roman" w:hAnsi="Times New Roman" w:cs="Times New Roman"/>
                <w:sz w:val="24"/>
                <w:szCs w:val="24"/>
                <w:lang w:eastAsia="ru-RU"/>
              </w:rPr>
            </w:pPr>
          </w:p>
        </w:tc>
        <w:tc>
          <w:tcPr>
            <w:tcW w:w="645" w:type="dxa"/>
            <w:tcBorders>
              <w:top w:val="nil"/>
              <w:left w:val="nil"/>
              <w:bottom w:val="single" w:sz="4" w:space="0" w:color="auto"/>
              <w:right w:val="single" w:sz="4" w:space="0" w:color="auto"/>
            </w:tcBorders>
            <w:vAlign w:val="center"/>
            <w:hideMark/>
          </w:tcPr>
          <w:p w14:paraId="488E9948"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ГРБС</w:t>
            </w:r>
          </w:p>
        </w:tc>
        <w:tc>
          <w:tcPr>
            <w:tcW w:w="709" w:type="dxa"/>
            <w:tcBorders>
              <w:top w:val="nil"/>
              <w:left w:val="nil"/>
              <w:bottom w:val="single" w:sz="4" w:space="0" w:color="auto"/>
              <w:right w:val="single" w:sz="4" w:space="0" w:color="auto"/>
            </w:tcBorders>
            <w:vAlign w:val="center"/>
            <w:hideMark/>
          </w:tcPr>
          <w:p w14:paraId="219B4DE7"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РзПр</w:t>
            </w:r>
            <w:proofErr w:type="spellEnd"/>
          </w:p>
        </w:tc>
        <w:tc>
          <w:tcPr>
            <w:tcW w:w="1603" w:type="dxa"/>
            <w:tcBorders>
              <w:top w:val="nil"/>
              <w:left w:val="nil"/>
              <w:bottom w:val="single" w:sz="4" w:space="0" w:color="auto"/>
              <w:right w:val="single" w:sz="4" w:space="0" w:color="auto"/>
            </w:tcBorders>
            <w:vAlign w:val="center"/>
            <w:hideMark/>
          </w:tcPr>
          <w:p w14:paraId="5E085C3A"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ЦСР</w:t>
            </w:r>
          </w:p>
        </w:tc>
        <w:tc>
          <w:tcPr>
            <w:tcW w:w="773" w:type="dxa"/>
            <w:tcBorders>
              <w:top w:val="nil"/>
              <w:left w:val="nil"/>
              <w:bottom w:val="single" w:sz="4" w:space="0" w:color="auto"/>
              <w:right w:val="single" w:sz="4" w:space="0" w:color="auto"/>
            </w:tcBorders>
            <w:vAlign w:val="center"/>
            <w:hideMark/>
          </w:tcPr>
          <w:p w14:paraId="01C6F796"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w:t>
            </w:r>
          </w:p>
        </w:tc>
        <w:tc>
          <w:tcPr>
            <w:tcW w:w="928" w:type="dxa"/>
            <w:tcBorders>
              <w:top w:val="nil"/>
              <w:left w:val="nil"/>
              <w:bottom w:val="single" w:sz="4" w:space="0" w:color="auto"/>
              <w:right w:val="single" w:sz="4" w:space="0" w:color="auto"/>
            </w:tcBorders>
            <w:vAlign w:val="center"/>
            <w:hideMark/>
          </w:tcPr>
          <w:p w14:paraId="4914F927" w14:textId="77777777" w:rsidR="00E8581C" w:rsidRDefault="00E8581C" w:rsidP="00CA4D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очередной </w:t>
            </w:r>
            <w:proofErr w:type="spellStart"/>
            <w:proofErr w:type="gramStart"/>
            <w:r>
              <w:rPr>
                <w:rFonts w:ascii="Times New Roman" w:eastAsia="Times New Roman" w:hAnsi="Times New Roman" w:cs="Times New Roman"/>
                <w:lang w:eastAsia="ru-RU"/>
              </w:rPr>
              <w:t>финан-совый</w:t>
            </w:r>
            <w:proofErr w:type="spellEnd"/>
            <w:proofErr w:type="gramEnd"/>
            <w:r>
              <w:rPr>
                <w:rFonts w:ascii="Times New Roman" w:eastAsia="Times New Roman" w:hAnsi="Times New Roman" w:cs="Times New Roman"/>
                <w:lang w:eastAsia="ru-RU"/>
              </w:rPr>
              <w:t xml:space="preserve"> год</w:t>
            </w:r>
          </w:p>
        </w:tc>
        <w:tc>
          <w:tcPr>
            <w:tcW w:w="992" w:type="dxa"/>
            <w:gridSpan w:val="2"/>
            <w:tcBorders>
              <w:top w:val="nil"/>
              <w:left w:val="nil"/>
              <w:bottom w:val="single" w:sz="4" w:space="0" w:color="auto"/>
              <w:right w:val="single" w:sz="4" w:space="0" w:color="auto"/>
            </w:tcBorders>
            <w:vAlign w:val="center"/>
            <w:hideMark/>
          </w:tcPr>
          <w:p w14:paraId="44A727D5" w14:textId="77777777" w:rsidR="00E8581C" w:rsidRDefault="00E8581C" w:rsidP="00CA4D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первый год </w:t>
            </w:r>
            <w:proofErr w:type="spellStart"/>
            <w:proofErr w:type="gramStart"/>
            <w:r>
              <w:rPr>
                <w:rFonts w:ascii="Times New Roman" w:eastAsia="Times New Roman" w:hAnsi="Times New Roman" w:cs="Times New Roman"/>
                <w:lang w:eastAsia="ru-RU"/>
              </w:rPr>
              <w:t>плано-вого</w:t>
            </w:r>
            <w:proofErr w:type="spellEnd"/>
            <w:proofErr w:type="gramEnd"/>
            <w:r>
              <w:rPr>
                <w:rFonts w:ascii="Times New Roman" w:eastAsia="Times New Roman" w:hAnsi="Times New Roman" w:cs="Times New Roman"/>
                <w:lang w:eastAsia="ru-RU"/>
              </w:rPr>
              <w:t xml:space="preserve"> периода</w:t>
            </w:r>
          </w:p>
        </w:tc>
        <w:tc>
          <w:tcPr>
            <w:tcW w:w="1134" w:type="dxa"/>
            <w:tcBorders>
              <w:top w:val="nil"/>
              <w:left w:val="nil"/>
              <w:bottom w:val="single" w:sz="4" w:space="0" w:color="auto"/>
              <w:right w:val="single" w:sz="4" w:space="0" w:color="auto"/>
            </w:tcBorders>
            <w:vAlign w:val="center"/>
            <w:hideMark/>
          </w:tcPr>
          <w:p w14:paraId="5BAFFEFA" w14:textId="77777777" w:rsidR="00E8581C" w:rsidRDefault="00E8581C" w:rsidP="00CA4D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второй год </w:t>
            </w:r>
            <w:proofErr w:type="spellStart"/>
            <w:proofErr w:type="gramStart"/>
            <w:r>
              <w:rPr>
                <w:rFonts w:ascii="Times New Roman" w:eastAsia="Times New Roman" w:hAnsi="Times New Roman" w:cs="Times New Roman"/>
                <w:lang w:eastAsia="ru-RU"/>
              </w:rPr>
              <w:t>плано-вого</w:t>
            </w:r>
            <w:proofErr w:type="spellEnd"/>
            <w:proofErr w:type="gramEnd"/>
            <w:r>
              <w:rPr>
                <w:rFonts w:ascii="Times New Roman" w:eastAsia="Times New Roman" w:hAnsi="Times New Roman" w:cs="Times New Roman"/>
                <w:lang w:eastAsia="ru-RU"/>
              </w:rPr>
              <w:t xml:space="preserve"> периода</w:t>
            </w:r>
          </w:p>
        </w:tc>
        <w:tc>
          <w:tcPr>
            <w:tcW w:w="1134" w:type="dxa"/>
            <w:tcBorders>
              <w:top w:val="nil"/>
              <w:left w:val="single" w:sz="4" w:space="0" w:color="auto"/>
              <w:bottom w:val="single" w:sz="4" w:space="0" w:color="auto"/>
              <w:right w:val="single" w:sz="4" w:space="0" w:color="auto"/>
            </w:tcBorders>
            <w:vAlign w:val="center"/>
            <w:hideMark/>
          </w:tcPr>
          <w:p w14:paraId="09D5AC8B" w14:textId="77777777" w:rsidR="00E8581C" w:rsidRDefault="00E8581C" w:rsidP="00CA4D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Итого на период</w:t>
            </w:r>
          </w:p>
        </w:tc>
        <w:tc>
          <w:tcPr>
            <w:tcW w:w="2289" w:type="dxa"/>
            <w:vMerge/>
            <w:tcBorders>
              <w:top w:val="single" w:sz="4" w:space="0" w:color="auto"/>
              <w:left w:val="nil"/>
              <w:bottom w:val="single" w:sz="4" w:space="0" w:color="auto"/>
              <w:right w:val="single" w:sz="4" w:space="0" w:color="auto"/>
            </w:tcBorders>
            <w:vAlign w:val="center"/>
            <w:hideMark/>
          </w:tcPr>
          <w:p w14:paraId="6548FD4D" w14:textId="77777777" w:rsidR="00E8581C" w:rsidRDefault="00E8581C" w:rsidP="00CA4D31">
            <w:pPr>
              <w:spacing w:after="0"/>
              <w:rPr>
                <w:rFonts w:ascii="Times New Roman" w:eastAsia="Times New Roman" w:hAnsi="Times New Roman" w:cs="Times New Roman"/>
                <w:sz w:val="24"/>
                <w:szCs w:val="24"/>
                <w:lang w:eastAsia="ru-RU"/>
              </w:rPr>
            </w:pPr>
          </w:p>
        </w:tc>
      </w:tr>
      <w:tr w:rsidR="00E8581C" w14:paraId="5D437259" w14:textId="77777777" w:rsidTr="00CA4D31">
        <w:trPr>
          <w:trHeight w:val="572"/>
        </w:trPr>
        <w:tc>
          <w:tcPr>
            <w:tcW w:w="2975" w:type="dxa"/>
            <w:tcBorders>
              <w:top w:val="single" w:sz="4" w:space="0" w:color="auto"/>
              <w:left w:val="single" w:sz="4" w:space="0" w:color="auto"/>
              <w:bottom w:val="single" w:sz="4" w:space="0" w:color="auto"/>
              <w:right w:val="single" w:sz="4" w:space="0" w:color="auto"/>
            </w:tcBorders>
            <w:vAlign w:val="center"/>
            <w:hideMark/>
          </w:tcPr>
          <w:p w14:paraId="4163B01C" w14:textId="77777777" w:rsidR="00E8581C" w:rsidRDefault="00E8581C" w:rsidP="00CA4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867F56B" w14:textId="77777777" w:rsidR="00E8581C" w:rsidRDefault="00E8581C" w:rsidP="00CA4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645" w:type="dxa"/>
            <w:tcBorders>
              <w:top w:val="nil"/>
              <w:left w:val="nil"/>
              <w:bottom w:val="single" w:sz="4" w:space="0" w:color="auto"/>
              <w:right w:val="single" w:sz="4" w:space="0" w:color="auto"/>
            </w:tcBorders>
            <w:vAlign w:val="center"/>
            <w:hideMark/>
          </w:tcPr>
          <w:p w14:paraId="373EDC25" w14:textId="77777777" w:rsidR="00E8581C" w:rsidRDefault="00E8581C" w:rsidP="00CA4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709" w:type="dxa"/>
            <w:tcBorders>
              <w:top w:val="nil"/>
              <w:left w:val="nil"/>
              <w:bottom w:val="single" w:sz="4" w:space="0" w:color="auto"/>
              <w:right w:val="single" w:sz="4" w:space="0" w:color="auto"/>
            </w:tcBorders>
            <w:vAlign w:val="center"/>
            <w:hideMark/>
          </w:tcPr>
          <w:p w14:paraId="01903BDB" w14:textId="77777777" w:rsidR="00E8581C" w:rsidRDefault="00E8581C" w:rsidP="00CA4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1603" w:type="dxa"/>
            <w:tcBorders>
              <w:top w:val="nil"/>
              <w:left w:val="nil"/>
              <w:bottom w:val="single" w:sz="4" w:space="0" w:color="auto"/>
              <w:right w:val="single" w:sz="4" w:space="0" w:color="auto"/>
            </w:tcBorders>
            <w:vAlign w:val="center"/>
            <w:hideMark/>
          </w:tcPr>
          <w:p w14:paraId="1554EDD1" w14:textId="77777777" w:rsidR="00E8581C" w:rsidRDefault="00E8581C" w:rsidP="00CA4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773" w:type="dxa"/>
            <w:tcBorders>
              <w:top w:val="nil"/>
              <w:left w:val="nil"/>
              <w:bottom w:val="single" w:sz="4" w:space="0" w:color="auto"/>
              <w:right w:val="single" w:sz="4" w:space="0" w:color="auto"/>
            </w:tcBorders>
            <w:vAlign w:val="center"/>
            <w:hideMark/>
          </w:tcPr>
          <w:p w14:paraId="763439AC" w14:textId="77777777" w:rsidR="00E8581C" w:rsidRDefault="00E8581C" w:rsidP="00CA4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928" w:type="dxa"/>
            <w:tcBorders>
              <w:top w:val="nil"/>
              <w:left w:val="nil"/>
              <w:bottom w:val="single" w:sz="4" w:space="0" w:color="auto"/>
              <w:right w:val="single" w:sz="4" w:space="0" w:color="auto"/>
            </w:tcBorders>
            <w:vAlign w:val="center"/>
            <w:hideMark/>
          </w:tcPr>
          <w:p w14:paraId="4C958384" w14:textId="77777777" w:rsidR="00E8581C" w:rsidRDefault="00E8581C" w:rsidP="00CA4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992" w:type="dxa"/>
            <w:gridSpan w:val="2"/>
            <w:tcBorders>
              <w:top w:val="nil"/>
              <w:left w:val="nil"/>
              <w:bottom w:val="single" w:sz="4" w:space="0" w:color="auto"/>
              <w:right w:val="single" w:sz="4" w:space="0" w:color="auto"/>
            </w:tcBorders>
            <w:vAlign w:val="center"/>
            <w:hideMark/>
          </w:tcPr>
          <w:p w14:paraId="1EE34322" w14:textId="77777777" w:rsidR="00E8581C" w:rsidRDefault="00E8581C" w:rsidP="00CA4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1134" w:type="dxa"/>
            <w:tcBorders>
              <w:top w:val="nil"/>
              <w:left w:val="nil"/>
              <w:bottom w:val="single" w:sz="4" w:space="0" w:color="auto"/>
              <w:right w:val="single" w:sz="4" w:space="0" w:color="auto"/>
            </w:tcBorders>
            <w:vAlign w:val="center"/>
            <w:hideMark/>
          </w:tcPr>
          <w:p w14:paraId="0F934393" w14:textId="77777777" w:rsidR="00E8581C" w:rsidRDefault="00E8581C" w:rsidP="00CA4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1134" w:type="dxa"/>
            <w:tcBorders>
              <w:top w:val="nil"/>
              <w:left w:val="single" w:sz="4" w:space="0" w:color="auto"/>
              <w:bottom w:val="single" w:sz="4" w:space="0" w:color="auto"/>
              <w:right w:val="single" w:sz="4" w:space="0" w:color="auto"/>
            </w:tcBorders>
            <w:vAlign w:val="center"/>
            <w:hideMark/>
          </w:tcPr>
          <w:p w14:paraId="1F94182D" w14:textId="77777777" w:rsidR="00E8581C" w:rsidRDefault="00E8581C" w:rsidP="00CA4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2289" w:type="dxa"/>
            <w:tcBorders>
              <w:top w:val="nil"/>
              <w:left w:val="nil"/>
              <w:bottom w:val="single" w:sz="4" w:space="0" w:color="auto"/>
              <w:right w:val="single" w:sz="4" w:space="0" w:color="auto"/>
            </w:tcBorders>
            <w:vAlign w:val="center"/>
            <w:hideMark/>
          </w:tcPr>
          <w:p w14:paraId="0F702B8D" w14:textId="77777777" w:rsidR="00E8581C" w:rsidRDefault="00E8581C" w:rsidP="00CA4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r>
      <w:tr w:rsidR="00E8581C" w14:paraId="6CCF1962" w14:textId="77777777" w:rsidTr="00CA4D31">
        <w:trPr>
          <w:trHeight w:val="552"/>
        </w:trPr>
        <w:tc>
          <w:tcPr>
            <w:tcW w:w="15165" w:type="dxa"/>
            <w:gridSpan w:val="12"/>
            <w:tcBorders>
              <w:top w:val="single" w:sz="4" w:space="0" w:color="auto"/>
              <w:left w:val="single" w:sz="4" w:space="0" w:color="auto"/>
              <w:bottom w:val="single" w:sz="4" w:space="0" w:color="auto"/>
              <w:right w:val="single" w:sz="4" w:space="0" w:color="auto"/>
            </w:tcBorders>
            <w:vAlign w:val="center"/>
            <w:hideMark/>
          </w:tcPr>
          <w:p w14:paraId="7F86AE06" w14:textId="77777777" w:rsidR="00E8581C" w:rsidRDefault="00E8581C" w:rsidP="00CA4D3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Цель подпрограммы: повышение эффективности использования земельных участков</w:t>
            </w:r>
          </w:p>
        </w:tc>
      </w:tr>
      <w:tr w:rsidR="00E8581C" w14:paraId="2B881B2B" w14:textId="77777777" w:rsidTr="00CA4D31">
        <w:trPr>
          <w:trHeight w:val="546"/>
        </w:trPr>
        <w:tc>
          <w:tcPr>
            <w:tcW w:w="15165" w:type="dxa"/>
            <w:gridSpan w:val="12"/>
            <w:tcBorders>
              <w:top w:val="single" w:sz="4" w:space="0" w:color="auto"/>
              <w:left w:val="single" w:sz="4" w:space="0" w:color="auto"/>
              <w:bottom w:val="single" w:sz="4" w:space="0" w:color="auto"/>
              <w:right w:val="single" w:sz="4" w:space="0" w:color="auto"/>
            </w:tcBorders>
            <w:vAlign w:val="center"/>
            <w:hideMark/>
          </w:tcPr>
          <w:p w14:paraId="600DB285" w14:textId="77777777" w:rsidR="00E8581C" w:rsidRDefault="00E8581C" w:rsidP="00CA4D31">
            <w:pPr>
              <w:spacing w:after="0" w:line="240" w:lineRule="auto"/>
              <w:rPr>
                <w:rFonts w:ascii="Times New Roman" w:eastAsia="Calibri" w:hAnsi="Times New Roman" w:cs="Times New Roman"/>
                <w:lang w:eastAsia="ru-RU"/>
              </w:rPr>
            </w:pPr>
            <w:r>
              <w:rPr>
                <w:rFonts w:ascii="Times New Roman" w:eastAsia="Times New Roman" w:hAnsi="Times New Roman" w:cs="Times New Roman"/>
                <w:lang w:eastAsia="ru-RU"/>
              </w:rPr>
              <w:t xml:space="preserve">Задачи подпрограммы: Информирование населения о наличии земельных участков для сдачи в аренду, обоснование и определение К1, К2, К3, для </w:t>
            </w:r>
            <w:r>
              <w:rPr>
                <w:rFonts w:ascii="Times New Roman" w:eastAsia="Calibri" w:hAnsi="Times New Roman" w:cs="Times New Roman"/>
                <w:lang w:eastAsia="ru-RU"/>
              </w:rPr>
              <w:t>расчета арендных отношений   в текущем году;</w:t>
            </w:r>
          </w:p>
          <w:p w14:paraId="08868424" w14:textId="77777777" w:rsidR="00E8581C" w:rsidRDefault="00E8581C" w:rsidP="00CA4D3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Постановка на кадастровый учет земельных участков под многоквартирными домами </w:t>
            </w:r>
            <w:proofErr w:type="gramStart"/>
            <w:r>
              <w:rPr>
                <w:rFonts w:ascii="Times New Roman" w:eastAsia="Times New Roman" w:hAnsi="Times New Roman" w:cs="Times New Roman"/>
                <w:lang w:eastAsia="ru-RU"/>
              </w:rPr>
              <w:t>и  ИЖС</w:t>
            </w:r>
            <w:proofErr w:type="gramEnd"/>
            <w:r>
              <w:rPr>
                <w:rFonts w:ascii="Times New Roman" w:eastAsia="Calibri" w:hAnsi="Times New Roman" w:cs="Times New Roman"/>
                <w:lang w:eastAsia="ru-RU"/>
              </w:rPr>
              <w:t xml:space="preserve"> под индивидуальное жилищное строительство.</w:t>
            </w:r>
          </w:p>
        </w:tc>
      </w:tr>
      <w:tr w:rsidR="00E8581C" w14:paraId="5C17EB70" w14:textId="77777777" w:rsidTr="00CA4D31">
        <w:trPr>
          <w:trHeight w:val="300"/>
        </w:trPr>
        <w:tc>
          <w:tcPr>
            <w:tcW w:w="2975" w:type="dxa"/>
            <w:tcBorders>
              <w:top w:val="single" w:sz="4" w:space="0" w:color="auto"/>
              <w:left w:val="single" w:sz="4" w:space="0" w:color="auto"/>
              <w:bottom w:val="single" w:sz="4" w:space="0" w:color="auto"/>
              <w:right w:val="single" w:sz="4" w:space="0" w:color="auto"/>
            </w:tcBorders>
            <w:hideMark/>
          </w:tcPr>
          <w:p w14:paraId="1F86FC0B" w14:textId="77777777" w:rsidR="00E8581C" w:rsidRDefault="00E8581C" w:rsidP="00CA4D3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Регулирование земельных отношений</w:t>
            </w:r>
          </w:p>
        </w:tc>
        <w:tc>
          <w:tcPr>
            <w:tcW w:w="1983" w:type="dxa"/>
            <w:tcBorders>
              <w:top w:val="single" w:sz="4" w:space="0" w:color="auto"/>
              <w:left w:val="nil"/>
              <w:bottom w:val="single" w:sz="4" w:space="0" w:color="auto"/>
              <w:right w:val="single" w:sz="4" w:space="0" w:color="auto"/>
            </w:tcBorders>
            <w:hideMark/>
          </w:tcPr>
          <w:p w14:paraId="187FE70C" w14:textId="77777777" w:rsidR="00E8581C" w:rsidRDefault="00E8581C" w:rsidP="00CA4D3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noWrap/>
          </w:tcPr>
          <w:p w14:paraId="7DCF81E9"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noWrap/>
          </w:tcPr>
          <w:p w14:paraId="1CB7BD96"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noWrap/>
          </w:tcPr>
          <w:p w14:paraId="4FF0D35F"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noWrap/>
          </w:tcPr>
          <w:p w14:paraId="64E9BFF9"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noWrap/>
            <w:hideMark/>
          </w:tcPr>
          <w:p w14:paraId="767692D6"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848,0</w:t>
            </w:r>
          </w:p>
        </w:tc>
        <w:tc>
          <w:tcPr>
            <w:tcW w:w="992" w:type="dxa"/>
            <w:gridSpan w:val="2"/>
            <w:tcBorders>
              <w:top w:val="single" w:sz="4" w:space="0" w:color="auto"/>
              <w:left w:val="nil"/>
              <w:bottom w:val="single" w:sz="4" w:space="0" w:color="auto"/>
              <w:right w:val="single" w:sz="4" w:space="0" w:color="auto"/>
            </w:tcBorders>
            <w:noWrap/>
            <w:hideMark/>
          </w:tcPr>
          <w:p w14:paraId="3DEC24B6" w14:textId="77777777" w:rsidR="00E8581C" w:rsidRDefault="00E8581C" w:rsidP="00CA4D31">
            <w:r>
              <w:rPr>
                <w:rFonts w:ascii="Times New Roman" w:eastAsia="Times New Roman" w:hAnsi="Times New Roman" w:cs="Times New Roman"/>
                <w:sz w:val="24"/>
                <w:szCs w:val="24"/>
                <w:lang w:eastAsia="ru-RU"/>
              </w:rPr>
              <w:t>500,0</w:t>
            </w:r>
          </w:p>
        </w:tc>
        <w:tc>
          <w:tcPr>
            <w:tcW w:w="1134" w:type="dxa"/>
            <w:tcBorders>
              <w:top w:val="single" w:sz="4" w:space="0" w:color="auto"/>
              <w:left w:val="nil"/>
              <w:bottom w:val="single" w:sz="4" w:space="0" w:color="auto"/>
              <w:right w:val="single" w:sz="4" w:space="0" w:color="auto"/>
            </w:tcBorders>
            <w:noWrap/>
            <w:hideMark/>
          </w:tcPr>
          <w:p w14:paraId="27493575" w14:textId="77777777" w:rsidR="00E8581C" w:rsidRDefault="00E8581C" w:rsidP="00CA4D31">
            <w:r>
              <w:rPr>
                <w:rFonts w:ascii="Times New Roman" w:eastAsia="Times New Roman" w:hAnsi="Times New Roman" w:cs="Times New Roman"/>
                <w:sz w:val="24"/>
                <w:szCs w:val="24"/>
                <w:lang w:eastAsia="ru-RU"/>
              </w:rPr>
              <w:t>500,0</w:t>
            </w:r>
          </w:p>
        </w:tc>
        <w:tc>
          <w:tcPr>
            <w:tcW w:w="1134" w:type="dxa"/>
            <w:tcBorders>
              <w:top w:val="single" w:sz="4" w:space="0" w:color="auto"/>
              <w:left w:val="single" w:sz="4" w:space="0" w:color="auto"/>
              <w:bottom w:val="single" w:sz="4" w:space="0" w:color="auto"/>
              <w:right w:val="single" w:sz="4" w:space="0" w:color="auto"/>
            </w:tcBorders>
            <w:hideMark/>
          </w:tcPr>
          <w:p w14:paraId="3E948D17"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1848,0</w:t>
            </w:r>
          </w:p>
        </w:tc>
        <w:tc>
          <w:tcPr>
            <w:tcW w:w="2289" w:type="dxa"/>
            <w:tcBorders>
              <w:top w:val="single" w:sz="4" w:space="0" w:color="auto"/>
              <w:left w:val="nil"/>
              <w:bottom w:val="single" w:sz="4" w:space="0" w:color="auto"/>
              <w:right w:val="single" w:sz="4" w:space="0" w:color="auto"/>
            </w:tcBorders>
            <w:hideMark/>
          </w:tcPr>
          <w:p w14:paraId="63F57F0C" w14:textId="77777777" w:rsidR="00E8581C" w:rsidRDefault="00E8581C" w:rsidP="00CA4D3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 реализации подпрограммы осуществляется рациональное использование земельных участков, повышение доходной части бюджета за счет арендных платежей</w:t>
            </w:r>
          </w:p>
        </w:tc>
      </w:tr>
      <w:tr w:rsidR="00E8581C" w14:paraId="4095C57D" w14:textId="77777777" w:rsidTr="00CA4D31">
        <w:trPr>
          <w:trHeight w:val="300"/>
        </w:trPr>
        <w:tc>
          <w:tcPr>
            <w:tcW w:w="2975" w:type="dxa"/>
            <w:tcBorders>
              <w:top w:val="single" w:sz="4" w:space="0" w:color="auto"/>
              <w:left w:val="single" w:sz="4" w:space="0" w:color="auto"/>
              <w:bottom w:val="single" w:sz="4" w:space="0" w:color="auto"/>
              <w:right w:val="single" w:sz="4" w:space="0" w:color="auto"/>
            </w:tcBorders>
            <w:hideMark/>
          </w:tcPr>
          <w:p w14:paraId="1CB0201A" w14:textId="77777777" w:rsidR="00E8581C" w:rsidRDefault="00E8581C" w:rsidP="00CA4D3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Мероприятие 1</w:t>
            </w:r>
          </w:p>
        </w:tc>
        <w:tc>
          <w:tcPr>
            <w:tcW w:w="1983" w:type="dxa"/>
            <w:tcBorders>
              <w:top w:val="single" w:sz="4" w:space="0" w:color="auto"/>
              <w:left w:val="nil"/>
              <w:bottom w:val="single" w:sz="4" w:space="0" w:color="auto"/>
              <w:right w:val="single" w:sz="4" w:space="0" w:color="auto"/>
            </w:tcBorders>
          </w:tcPr>
          <w:p w14:paraId="2BCC34F4" w14:textId="77777777" w:rsidR="00E8581C" w:rsidRDefault="00E8581C" w:rsidP="00CA4D31">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noWrap/>
          </w:tcPr>
          <w:p w14:paraId="54182E42"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noWrap/>
          </w:tcPr>
          <w:p w14:paraId="3EB38DF7"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noWrap/>
          </w:tcPr>
          <w:p w14:paraId="095A1D77"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noWrap/>
          </w:tcPr>
          <w:p w14:paraId="612924D0"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noWrap/>
          </w:tcPr>
          <w:p w14:paraId="02761D74"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noWrap/>
          </w:tcPr>
          <w:p w14:paraId="08548F1C"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noWrap/>
          </w:tcPr>
          <w:p w14:paraId="2F02DFD8"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C52348F"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2289" w:type="dxa"/>
            <w:tcBorders>
              <w:top w:val="single" w:sz="4" w:space="0" w:color="auto"/>
              <w:left w:val="nil"/>
              <w:bottom w:val="single" w:sz="4" w:space="0" w:color="auto"/>
              <w:right w:val="single" w:sz="4" w:space="0" w:color="auto"/>
            </w:tcBorders>
          </w:tcPr>
          <w:p w14:paraId="18B7070A"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r>
      <w:tr w:rsidR="00E8581C" w14:paraId="299B75A3" w14:textId="77777777" w:rsidTr="00CA4D31">
        <w:trPr>
          <w:trHeight w:val="300"/>
        </w:trPr>
        <w:tc>
          <w:tcPr>
            <w:tcW w:w="2975" w:type="dxa"/>
            <w:tcBorders>
              <w:top w:val="single" w:sz="4" w:space="0" w:color="auto"/>
              <w:left w:val="single" w:sz="4" w:space="0" w:color="auto"/>
              <w:bottom w:val="single" w:sz="4" w:space="0" w:color="auto"/>
              <w:right w:val="single" w:sz="4" w:space="0" w:color="auto"/>
            </w:tcBorders>
            <w:hideMark/>
          </w:tcPr>
          <w:p w14:paraId="4CC62D1B" w14:textId="77777777" w:rsidR="00E8581C" w:rsidRDefault="00E8581C" w:rsidP="00CA4D3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Информирование населения о наличии земельных участков для сдачи в </w:t>
            </w:r>
            <w:proofErr w:type="gramStart"/>
            <w:r>
              <w:rPr>
                <w:rFonts w:ascii="Times New Roman" w:eastAsia="Times New Roman" w:hAnsi="Times New Roman" w:cs="Times New Roman"/>
                <w:lang w:eastAsia="ru-RU"/>
              </w:rPr>
              <w:t>аренду,  обоснование</w:t>
            </w:r>
            <w:proofErr w:type="gramEnd"/>
            <w:r>
              <w:rPr>
                <w:rFonts w:ascii="Times New Roman" w:eastAsia="Times New Roman" w:hAnsi="Times New Roman" w:cs="Times New Roman"/>
                <w:lang w:eastAsia="ru-RU"/>
              </w:rPr>
              <w:t xml:space="preserve"> и определение К1, К2, К3, для взимания арендной платы.</w:t>
            </w:r>
          </w:p>
        </w:tc>
        <w:tc>
          <w:tcPr>
            <w:tcW w:w="1983" w:type="dxa"/>
            <w:tcBorders>
              <w:top w:val="single" w:sz="4" w:space="0" w:color="auto"/>
              <w:left w:val="nil"/>
              <w:bottom w:val="single" w:sz="4" w:space="0" w:color="auto"/>
              <w:right w:val="single" w:sz="4" w:space="0" w:color="auto"/>
            </w:tcBorders>
            <w:hideMark/>
          </w:tcPr>
          <w:p w14:paraId="69BD3B20" w14:textId="77777777" w:rsidR="00E8581C" w:rsidRDefault="00E8581C" w:rsidP="00CA4D3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noWrap/>
            <w:hideMark/>
          </w:tcPr>
          <w:p w14:paraId="1B921E0F"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709" w:type="dxa"/>
            <w:tcBorders>
              <w:top w:val="single" w:sz="4" w:space="0" w:color="auto"/>
              <w:left w:val="nil"/>
              <w:bottom w:val="single" w:sz="4" w:space="0" w:color="auto"/>
              <w:right w:val="single" w:sz="4" w:space="0" w:color="auto"/>
            </w:tcBorders>
            <w:noWrap/>
            <w:hideMark/>
          </w:tcPr>
          <w:p w14:paraId="4F97DA59"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0113</w:t>
            </w:r>
          </w:p>
        </w:tc>
        <w:tc>
          <w:tcPr>
            <w:tcW w:w="1603" w:type="dxa"/>
            <w:tcBorders>
              <w:top w:val="single" w:sz="4" w:space="0" w:color="auto"/>
              <w:left w:val="nil"/>
              <w:bottom w:val="single" w:sz="4" w:space="0" w:color="auto"/>
              <w:right w:val="single" w:sz="4" w:space="0" w:color="auto"/>
            </w:tcBorders>
            <w:noWrap/>
            <w:hideMark/>
          </w:tcPr>
          <w:p w14:paraId="0FA06B51"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1120081230</w:t>
            </w:r>
          </w:p>
        </w:tc>
        <w:tc>
          <w:tcPr>
            <w:tcW w:w="773" w:type="dxa"/>
            <w:tcBorders>
              <w:top w:val="single" w:sz="4" w:space="0" w:color="auto"/>
              <w:left w:val="nil"/>
              <w:bottom w:val="single" w:sz="4" w:space="0" w:color="auto"/>
              <w:right w:val="single" w:sz="4" w:space="0" w:color="auto"/>
            </w:tcBorders>
            <w:noWrap/>
            <w:hideMark/>
          </w:tcPr>
          <w:p w14:paraId="1841B3E2"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928" w:type="dxa"/>
            <w:tcBorders>
              <w:top w:val="single" w:sz="4" w:space="0" w:color="auto"/>
              <w:left w:val="nil"/>
              <w:bottom w:val="single" w:sz="4" w:space="0" w:color="auto"/>
              <w:right w:val="single" w:sz="4" w:space="0" w:color="auto"/>
            </w:tcBorders>
            <w:noWrap/>
            <w:hideMark/>
          </w:tcPr>
          <w:p w14:paraId="2B9E9415"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992" w:type="dxa"/>
            <w:gridSpan w:val="2"/>
            <w:tcBorders>
              <w:top w:val="single" w:sz="4" w:space="0" w:color="auto"/>
              <w:left w:val="nil"/>
              <w:bottom w:val="single" w:sz="4" w:space="0" w:color="auto"/>
              <w:right w:val="single" w:sz="4" w:space="0" w:color="auto"/>
            </w:tcBorders>
            <w:noWrap/>
            <w:hideMark/>
          </w:tcPr>
          <w:p w14:paraId="7DA3BF32"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1134" w:type="dxa"/>
            <w:tcBorders>
              <w:top w:val="single" w:sz="4" w:space="0" w:color="auto"/>
              <w:left w:val="nil"/>
              <w:bottom w:val="single" w:sz="4" w:space="0" w:color="auto"/>
              <w:right w:val="single" w:sz="4" w:space="0" w:color="auto"/>
            </w:tcBorders>
            <w:noWrap/>
            <w:hideMark/>
          </w:tcPr>
          <w:p w14:paraId="0DEACBA4"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1134" w:type="dxa"/>
            <w:tcBorders>
              <w:top w:val="single" w:sz="4" w:space="0" w:color="auto"/>
              <w:left w:val="single" w:sz="4" w:space="0" w:color="auto"/>
              <w:bottom w:val="single" w:sz="4" w:space="0" w:color="auto"/>
              <w:right w:val="single" w:sz="4" w:space="0" w:color="auto"/>
            </w:tcBorders>
            <w:hideMark/>
          </w:tcPr>
          <w:p w14:paraId="03930A67"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900,0</w:t>
            </w:r>
          </w:p>
        </w:tc>
        <w:tc>
          <w:tcPr>
            <w:tcW w:w="2289" w:type="dxa"/>
            <w:tcBorders>
              <w:top w:val="single" w:sz="4" w:space="0" w:color="auto"/>
              <w:left w:val="nil"/>
              <w:bottom w:val="single" w:sz="4" w:space="0" w:color="auto"/>
              <w:right w:val="single" w:sz="4" w:space="0" w:color="auto"/>
            </w:tcBorders>
            <w:hideMark/>
          </w:tcPr>
          <w:p w14:paraId="3B02D142" w14:textId="77777777" w:rsidR="00E8581C" w:rsidRDefault="00E8581C" w:rsidP="00CA4D3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Обеспечивается требования Краевого Закона об экономическом обосновании</w:t>
            </w:r>
          </w:p>
          <w:p w14:paraId="7622A186"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арендных начислений</w:t>
            </w:r>
          </w:p>
        </w:tc>
      </w:tr>
      <w:tr w:rsidR="00E8581C" w14:paraId="6E7017B1" w14:textId="77777777" w:rsidTr="00CA4D31">
        <w:trPr>
          <w:trHeight w:val="300"/>
        </w:trPr>
        <w:tc>
          <w:tcPr>
            <w:tcW w:w="2975" w:type="dxa"/>
            <w:tcBorders>
              <w:top w:val="single" w:sz="4" w:space="0" w:color="auto"/>
              <w:left w:val="single" w:sz="4" w:space="0" w:color="auto"/>
              <w:bottom w:val="single" w:sz="4" w:space="0" w:color="auto"/>
              <w:right w:val="single" w:sz="4" w:space="0" w:color="auto"/>
            </w:tcBorders>
            <w:hideMark/>
          </w:tcPr>
          <w:p w14:paraId="4BFCADAE" w14:textId="77777777" w:rsidR="00E8581C" w:rsidRDefault="00E8581C" w:rsidP="00CA4D3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Мероприятие 2</w:t>
            </w:r>
          </w:p>
        </w:tc>
        <w:tc>
          <w:tcPr>
            <w:tcW w:w="1983" w:type="dxa"/>
            <w:tcBorders>
              <w:top w:val="single" w:sz="4" w:space="0" w:color="auto"/>
              <w:left w:val="nil"/>
              <w:bottom w:val="single" w:sz="4" w:space="0" w:color="auto"/>
              <w:right w:val="single" w:sz="4" w:space="0" w:color="auto"/>
            </w:tcBorders>
          </w:tcPr>
          <w:p w14:paraId="379FC048" w14:textId="77777777" w:rsidR="00E8581C" w:rsidRDefault="00E8581C" w:rsidP="00CA4D31">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noWrap/>
          </w:tcPr>
          <w:p w14:paraId="06A05C5B"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noWrap/>
          </w:tcPr>
          <w:p w14:paraId="5103CC80"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noWrap/>
          </w:tcPr>
          <w:p w14:paraId="19C9223E"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noWrap/>
          </w:tcPr>
          <w:p w14:paraId="543372E6"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noWrap/>
          </w:tcPr>
          <w:p w14:paraId="54CBBB3E"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noWrap/>
          </w:tcPr>
          <w:p w14:paraId="26DB23A0"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noWrap/>
          </w:tcPr>
          <w:p w14:paraId="3FF26C65"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52352C2B"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2289" w:type="dxa"/>
            <w:tcBorders>
              <w:top w:val="single" w:sz="4" w:space="0" w:color="auto"/>
              <w:left w:val="nil"/>
              <w:bottom w:val="single" w:sz="4" w:space="0" w:color="auto"/>
              <w:right w:val="single" w:sz="4" w:space="0" w:color="auto"/>
            </w:tcBorders>
          </w:tcPr>
          <w:p w14:paraId="5CEC406A"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r>
      <w:tr w:rsidR="00E8581C" w14:paraId="0806CE07" w14:textId="77777777" w:rsidTr="00CA4D31">
        <w:trPr>
          <w:trHeight w:val="300"/>
        </w:trPr>
        <w:tc>
          <w:tcPr>
            <w:tcW w:w="2975" w:type="dxa"/>
            <w:tcBorders>
              <w:top w:val="single" w:sz="4" w:space="0" w:color="auto"/>
              <w:left w:val="single" w:sz="4" w:space="0" w:color="auto"/>
              <w:bottom w:val="single" w:sz="4" w:space="0" w:color="auto"/>
              <w:right w:val="single" w:sz="4" w:space="0" w:color="auto"/>
            </w:tcBorders>
            <w:hideMark/>
          </w:tcPr>
          <w:p w14:paraId="5D49E4CC" w14:textId="77777777" w:rsidR="00E8581C" w:rsidRDefault="00E8581C" w:rsidP="00CA4D3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Постановка на </w:t>
            </w:r>
            <w:proofErr w:type="gramStart"/>
            <w:r>
              <w:rPr>
                <w:rFonts w:ascii="Times New Roman" w:eastAsia="Times New Roman" w:hAnsi="Times New Roman" w:cs="Times New Roman"/>
                <w:lang w:eastAsia="ru-RU"/>
              </w:rPr>
              <w:t>кадастровый  учет</w:t>
            </w:r>
            <w:proofErr w:type="gram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зем</w:t>
            </w:r>
            <w:proofErr w:type="spellEnd"/>
            <w:r>
              <w:rPr>
                <w:rFonts w:ascii="Times New Roman" w:eastAsia="Times New Roman" w:hAnsi="Times New Roman" w:cs="Times New Roman"/>
                <w:lang w:eastAsia="ru-RU"/>
              </w:rPr>
              <w:t>. участков</w:t>
            </w:r>
          </w:p>
        </w:tc>
        <w:tc>
          <w:tcPr>
            <w:tcW w:w="1983" w:type="dxa"/>
            <w:tcBorders>
              <w:top w:val="single" w:sz="4" w:space="0" w:color="auto"/>
              <w:left w:val="nil"/>
              <w:bottom w:val="single" w:sz="4" w:space="0" w:color="auto"/>
              <w:right w:val="single" w:sz="4" w:space="0" w:color="auto"/>
            </w:tcBorders>
            <w:hideMark/>
          </w:tcPr>
          <w:p w14:paraId="76DB5DEB" w14:textId="77777777" w:rsidR="00E8581C" w:rsidRDefault="00E8581C" w:rsidP="00CA4D3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noWrap/>
          </w:tcPr>
          <w:p w14:paraId="58AEEB38"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p w14:paraId="49829E15"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noWrap/>
          </w:tcPr>
          <w:p w14:paraId="32F76432"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0113</w:t>
            </w:r>
          </w:p>
          <w:p w14:paraId="57CBA077"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noWrap/>
          </w:tcPr>
          <w:p w14:paraId="39D7C7F4"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1120083240</w:t>
            </w:r>
          </w:p>
          <w:p w14:paraId="261EA380"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noWrap/>
          </w:tcPr>
          <w:p w14:paraId="00732066"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w:t>
            </w:r>
          </w:p>
          <w:p w14:paraId="5BAE93B0"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noWrap/>
            <w:hideMark/>
          </w:tcPr>
          <w:p w14:paraId="5364AE57"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398,0</w:t>
            </w:r>
          </w:p>
        </w:tc>
        <w:tc>
          <w:tcPr>
            <w:tcW w:w="992" w:type="dxa"/>
            <w:gridSpan w:val="2"/>
            <w:tcBorders>
              <w:top w:val="single" w:sz="4" w:space="0" w:color="auto"/>
              <w:left w:val="nil"/>
              <w:bottom w:val="single" w:sz="4" w:space="0" w:color="auto"/>
              <w:right w:val="single" w:sz="4" w:space="0" w:color="auto"/>
            </w:tcBorders>
            <w:noWrap/>
            <w:hideMark/>
          </w:tcPr>
          <w:p w14:paraId="58811805" w14:textId="77777777" w:rsidR="00E8581C" w:rsidRDefault="00E8581C" w:rsidP="00CA4D31">
            <w:r>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noWrap/>
            <w:hideMark/>
          </w:tcPr>
          <w:p w14:paraId="6B835E8A" w14:textId="77777777" w:rsidR="00E8581C" w:rsidRDefault="00E8581C" w:rsidP="00CA4D31">
            <w:r>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14:paraId="29CED576"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398,0</w:t>
            </w:r>
          </w:p>
        </w:tc>
        <w:tc>
          <w:tcPr>
            <w:tcW w:w="2289" w:type="dxa"/>
            <w:tcBorders>
              <w:top w:val="single" w:sz="4" w:space="0" w:color="auto"/>
              <w:left w:val="nil"/>
              <w:bottom w:val="single" w:sz="4" w:space="0" w:color="auto"/>
              <w:right w:val="single" w:sz="4" w:space="0" w:color="auto"/>
            </w:tcBorders>
          </w:tcPr>
          <w:p w14:paraId="7EDFD71F" w14:textId="77777777" w:rsidR="00E8581C" w:rsidRDefault="00E8581C" w:rsidP="00CA4D3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Поселения </w:t>
            </w:r>
          </w:p>
          <w:p w14:paraId="6C4CB67F" w14:textId="77777777" w:rsidR="00E8581C" w:rsidRDefault="00E8581C" w:rsidP="00CA4D3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(Крутояр, 70,0</w:t>
            </w:r>
            <w:proofErr w:type="gramStart"/>
            <w:r>
              <w:rPr>
                <w:rFonts w:ascii="Times New Roman" w:eastAsia="Times New Roman" w:hAnsi="Times New Roman" w:cs="Times New Roman"/>
                <w:sz w:val="18"/>
                <w:szCs w:val="18"/>
                <w:lang w:eastAsia="ru-RU"/>
              </w:rPr>
              <w:t>т.р</w:t>
            </w:r>
            <w:proofErr w:type="gramEnd"/>
            <w:r>
              <w:rPr>
                <w:rFonts w:ascii="Times New Roman" w:eastAsia="Times New Roman" w:hAnsi="Times New Roman" w:cs="Times New Roman"/>
                <w:sz w:val="18"/>
                <w:szCs w:val="18"/>
                <w:lang w:eastAsia="ru-RU"/>
              </w:rPr>
              <w:t xml:space="preserve">, </w:t>
            </w:r>
          </w:p>
          <w:p w14:paraId="56021840" w14:textId="77777777" w:rsidR="00E8581C" w:rsidRDefault="00E8581C" w:rsidP="00CA4D3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Кулун, 25,0 тыс. руб.,</w:t>
            </w:r>
          </w:p>
          <w:p w14:paraId="296941AB" w14:textId="77777777" w:rsidR="00E8581C" w:rsidRDefault="00E8581C" w:rsidP="00CA4D3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 Имыш 50 </w:t>
            </w:r>
            <w:proofErr w:type="spellStart"/>
            <w:r>
              <w:rPr>
                <w:rFonts w:ascii="Times New Roman" w:eastAsia="Times New Roman" w:hAnsi="Times New Roman" w:cs="Times New Roman"/>
                <w:sz w:val="18"/>
                <w:szCs w:val="18"/>
                <w:lang w:eastAsia="ru-RU"/>
              </w:rPr>
              <w:t>т.р</w:t>
            </w:r>
            <w:proofErr w:type="spellEnd"/>
            <w:r>
              <w:rPr>
                <w:rFonts w:ascii="Times New Roman" w:eastAsia="Times New Roman" w:hAnsi="Times New Roman" w:cs="Times New Roman"/>
                <w:sz w:val="18"/>
                <w:szCs w:val="18"/>
                <w:lang w:eastAsia="ru-RU"/>
              </w:rPr>
              <w:t>,</w:t>
            </w:r>
          </w:p>
          <w:p w14:paraId="4608FE9C" w14:textId="77777777" w:rsidR="00E8581C" w:rsidRDefault="00E8581C" w:rsidP="00CA4D3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Михайловка 50т.р</w:t>
            </w:r>
          </w:p>
          <w:p w14:paraId="621C7711" w14:textId="77777777" w:rsidR="00E8581C" w:rsidRDefault="00E8581C" w:rsidP="00CA4D3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О. </w:t>
            </w:r>
            <w:proofErr w:type="spellStart"/>
            <w:r>
              <w:rPr>
                <w:rFonts w:ascii="Times New Roman" w:eastAsia="Times New Roman" w:hAnsi="Times New Roman" w:cs="Times New Roman"/>
                <w:sz w:val="18"/>
                <w:szCs w:val="18"/>
                <w:lang w:eastAsia="ru-RU"/>
              </w:rPr>
              <w:t>Учум</w:t>
            </w:r>
            <w:proofErr w:type="spellEnd"/>
            <w:r>
              <w:rPr>
                <w:rFonts w:ascii="Times New Roman" w:eastAsia="Times New Roman" w:hAnsi="Times New Roman" w:cs="Times New Roman"/>
                <w:sz w:val="18"/>
                <w:szCs w:val="18"/>
                <w:lang w:eastAsia="ru-RU"/>
              </w:rPr>
              <w:t xml:space="preserve"> 30</w:t>
            </w:r>
            <w:proofErr w:type="gramStart"/>
            <w:r>
              <w:rPr>
                <w:rFonts w:ascii="Times New Roman" w:eastAsia="Times New Roman" w:hAnsi="Times New Roman" w:cs="Times New Roman"/>
                <w:sz w:val="18"/>
                <w:szCs w:val="18"/>
                <w:lang w:eastAsia="ru-RU"/>
              </w:rPr>
              <w:t>т.р.,,</w:t>
            </w:r>
            <w:proofErr w:type="gramEnd"/>
            <w:r>
              <w:rPr>
                <w:rFonts w:ascii="Times New Roman" w:eastAsia="Times New Roman" w:hAnsi="Times New Roman" w:cs="Times New Roman"/>
                <w:sz w:val="18"/>
                <w:szCs w:val="18"/>
                <w:lang w:eastAsia="ru-RU"/>
              </w:rPr>
              <w:t xml:space="preserve"> </w:t>
            </w:r>
          </w:p>
          <w:p w14:paraId="7910C38E" w14:textId="77777777" w:rsidR="00E8581C" w:rsidRDefault="00E8581C" w:rsidP="00CA4D3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Прилужье 40,0 </w:t>
            </w:r>
            <w:proofErr w:type="spellStart"/>
            <w:r>
              <w:rPr>
                <w:rFonts w:ascii="Times New Roman" w:eastAsia="Times New Roman" w:hAnsi="Times New Roman" w:cs="Times New Roman"/>
                <w:sz w:val="18"/>
                <w:szCs w:val="18"/>
                <w:lang w:eastAsia="ru-RU"/>
              </w:rPr>
              <w:t>т.р</w:t>
            </w:r>
            <w:proofErr w:type="spellEnd"/>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eastAsia="ru-RU"/>
              </w:rPr>
              <w:t>Приреченск</w:t>
            </w:r>
            <w:proofErr w:type="spellEnd"/>
            <w:r>
              <w:rPr>
                <w:rFonts w:ascii="Times New Roman" w:eastAsia="Times New Roman" w:hAnsi="Times New Roman" w:cs="Times New Roman"/>
                <w:sz w:val="18"/>
                <w:szCs w:val="18"/>
                <w:lang w:eastAsia="ru-RU"/>
              </w:rPr>
              <w:t xml:space="preserve">. -23 </w:t>
            </w:r>
            <w:proofErr w:type="spellStart"/>
            <w:r>
              <w:rPr>
                <w:rFonts w:ascii="Times New Roman" w:eastAsia="Times New Roman" w:hAnsi="Times New Roman" w:cs="Times New Roman"/>
                <w:sz w:val="18"/>
                <w:szCs w:val="18"/>
                <w:lang w:eastAsia="ru-RU"/>
              </w:rPr>
              <w:t>т.р</w:t>
            </w:r>
            <w:proofErr w:type="spellEnd"/>
          </w:p>
          <w:p w14:paraId="132B0C82" w14:textId="77777777" w:rsidR="00E8581C" w:rsidRDefault="00E8581C" w:rsidP="00CA4D31">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Солгон</w:t>
            </w:r>
            <w:proofErr w:type="spellEnd"/>
            <w:r>
              <w:rPr>
                <w:rFonts w:ascii="Times New Roman" w:eastAsia="Times New Roman" w:hAnsi="Times New Roman" w:cs="Times New Roman"/>
                <w:sz w:val="18"/>
                <w:szCs w:val="18"/>
                <w:lang w:eastAsia="ru-RU"/>
              </w:rPr>
              <w:t xml:space="preserve"> 110,0 </w:t>
            </w:r>
            <w:proofErr w:type="spellStart"/>
            <w:r>
              <w:rPr>
                <w:rFonts w:ascii="Times New Roman" w:eastAsia="Times New Roman" w:hAnsi="Times New Roman" w:cs="Times New Roman"/>
                <w:sz w:val="18"/>
                <w:szCs w:val="18"/>
                <w:lang w:eastAsia="ru-RU"/>
              </w:rPr>
              <w:t>т.р</w:t>
            </w:r>
            <w:proofErr w:type="spellEnd"/>
            <w:r>
              <w:rPr>
                <w:rFonts w:ascii="Times New Roman" w:eastAsia="Times New Roman" w:hAnsi="Times New Roman" w:cs="Times New Roman"/>
                <w:sz w:val="18"/>
                <w:szCs w:val="18"/>
                <w:lang w:eastAsia="ru-RU"/>
              </w:rPr>
              <w:t>)</w:t>
            </w:r>
          </w:p>
          <w:p w14:paraId="758B9CAF"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r>
      <w:tr w:rsidR="00E8581C" w14:paraId="52961676" w14:textId="77777777" w:rsidTr="00CA4D31">
        <w:trPr>
          <w:trHeight w:val="300"/>
        </w:trPr>
        <w:tc>
          <w:tcPr>
            <w:tcW w:w="2975" w:type="dxa"/>
            <w:tcBorders>
              <w:top w:val="single" w:sz="4" w:space="0" w:color="auto"/>
              <w:left w:val="single" w:sz="4" w:space="0" w:color="auto"/>
              <w:bottom w:val="single" w:sz="4" w:space="0" w:color="auto"/>
              <w:right w:val="single" w:sz="4" w:space="0" w:color="auto"/>
            </w:tcBorders>
            <w:hideMark/>
          </w:tcPr>
          <w:p w14:paraId="081A9E1D" w14:textId="77777777" w:rsidR="00E8581C" w:rsidRDefault="00E8581C" w:rsidP="00CA4D3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Мероприятие 3</w:t>
            </w:r>
          </w:p>
        </w:tc>
        <w:tc>
          <w:tcPr>
            <w:tcW w:w="1983" w:type="dxa"/>
            <w:tcBorders>
              <w:top w:val="single" w:sz="4" w:space="0" w:color="auto"/>
              <w:left w:val="nil"/>
              <w:bottom w:val="single" w:sz="4" w:space="0" w:color="auto"/>
              <w:right w:val="single" w:sz="4" w:space="0" w:color="auto"/>
            </w:tcBorders>
          </w:tcPr>
          <w:p w14:paraId="00308186" w14:textId="77777777" w:rsidR="00E8581C" w:rsidRDefault="00E8581C" w:rsidP="00CA4D31">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noWrap/>
          </w:tcPr>
          <w:p w14:paraId="5FE5B3FD"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noWrap/>
          </w:tcPr>
          <w:p w14:paraId="0A36E79A"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noWrap/>
          </w:tcPr>
          <w:p w14:paraId="775FB604"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noWrap/>
          </w:tcPr>
          <w:p w14:paraId="2DD6A4B3"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noWrap/>
          </w:tcPr>
          <w:p w14:paraId="1E793A93"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noWrap/>
          </w:tcPr>
          <w:p w14:paraId="2BC8E12F"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noWrap/>
          </w:tcPr>
          <w:p w14:paraId="5473A25D"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3289EE7"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p>
        </w:tc>
        <w:tc>
          <w:tcPr>
            <w:tcW w:w="2289" w:type="dxa"/>
            <w:tcBorders>
              <w:top w:val="single" w:sz="4" w:space="0" w:color="auto"/>
              <w:left w:val="nil"/>
              <w:bottom w:val="single" w:sz="4" w:space="0" w:color="auto"/>
              <w:right w:val="single" w:sz="4" w:space="0" w:color="auto"/>
            </w:tcBorders>
          </w:tcPr>
          <w:p w14:paraId="7864EAF1"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r>
      <w:tr w:rsidR="00E8581C" w14:paraId="1080078E" w14:textId="77777777" w:rsidTr="00CA4D31">
        <w:trPr>
          <w:trHeight w:val="300"/>
        </w:trPr>
        <w:tc>
          <w:tcPr>
            <w:tcW w:w="2975" w:type="dxa"/>
            <w:tcBorders>
              <w:top w:val="single" w:sz="4" w:space="0" w:color="auto"/>
              <w:left w:val="single" w:sz="4" w:space="0" w:color="auto"/>
              <w:bottom w:val="single" w:sz="4" w:space="0" w:color="auto"/>
              <w:right w:val="single" w:sz="4" w:space="0" w:color="auto"/>
            </w:tcBorders>
            <w:hideMark/>
          </w:tcPr>
          <w:p w14:paraId="62E890E5" w14:textId="77777777" w:rsidR="00E8581C" w:rsidRDefault="00E8581C" w:rsidP="00CA4D3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Постановка на кадастровый учет земельных участков под многоквартирными домами </w:t>
            </w:r>
            <w:proofErr w:type="gramStart"/>
            <w:r>
              <w:rPr>
                <w:rFonts w:ascii="Times New Roman" w:eastAsia="Times New Roman" w:hAnsi="Times New Roman" w:cs="Times New Roman"/>
                <w:lang w:eastAsia="ru-RU"/>
              </w:rPr>
              <w:t>и  ИЖС</w:t>
            </w:r>
            <w:proofErr w:type="gramEnd"/>
          </w:p>
        </w:tc>
        <w:tc>
          <w:tcPr>
            <w:tcW w:w="1983" w:type="dxa"/>
            <w:tcBorders>
              <w:top w:val="single" w:sz="4" w:space="0" w:color="auto"/>
              <w:left w:val="nil"/>
              <w:bottom w:val="single" w:sz="4" w:space="0" w:color="auto"/>
              <w:right w:val="single" w:sz="4" w:space="0" w:color="auto"/>
            </w:tcBorders>
            <w:hideMark/>
          </w:tcPr>
          <w:p w14:paraId="0F0B8DD7" w14:textId="77777777" w:rsidR="00E8581C" w:rsidRDefault="00E8581C" w:rsidP="00CA4D3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noWrap/>
            <w:hideMark/>
          </w:tcPr>
          <w:p w14:paraId="494D331E"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709" w:type="dxa"/>
            <w:tcBorders>
              <w:top w:val="single" w:sz="4" w:space="0" w:color="auto"/>
              <w:left w:val="nil"/>
              <w:bottom w:val="single" w:sz="4" w:space="0" w:color="auto"/>
              <w:right w:val="single" w:sz="4" w:space="0" w:color="auto"/>
            </w:tcBorders>
            <w:noWrap/>
            <w:hideMark/>
          </w:tcPr>
          <w:p w14:paraId="31AEE0B6"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0113</w:t>
            </w:r>
          </w:p>
        </w:tc>
        <w:tc>
          <w:tcPr>
            <w:tcW w:w="1603" w:type="dxa"/>
            <w:tcBorders>
              <w:top w:val="single" w:sz="4" w:space="0" w:color="auto"/>
              <w:left w:val="nil"/>
              <w:bottom w:val="single" w:sz="4" w:space="0" w:color="auto"/>
              <w:right w:val="single" w:sz="4" w:space="0" w:color="auto"/>
            </w:tcBorders>
            <w:noWrap/>
            <w:hideMark/>
          </w:tcPr>
          <w:p w14:paraId="1CEF85A7"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1120081220</w:t>
            </w:r>
          </w:p>
        </w:tc>
        <w:tc>
          <w:tcPr>
            <w:tcW w:w="773" w:type="dxa"/>
            <w:tcBorders>
              <w:top w:val="single" w:sz="4" w:space="0" w:color="auto"/>
              <w:left w:val="nil"/>
              <w:bottom w:val="single" w:sz="4" w:space="0" w:color="auto"/>
              <w:right w:val="single" w:sz="4" w:space="0" w:color="auto"/>
            </w:tcBorders>
            <w:noWrap/>
            <w:hideMark/>
          </w:tcPr>
          <w:p w14:paraId="2BE721D9" w14:textId="77777777" w:rsidR="00E8581C" w:rsidRDefault="00E8581C" w:rsidP="00CA4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928" w:type="dxa"/>
            <w:tcBorders>
              <w:top w:val="single" w:sz="4" w:space="0" w:color="auto"/>
              <w:left w:val="nil"/>
              <w:bottom w:val="single" w:sz="4" w:space="0" w:color="auto"/>
              <w:right w:val="single" w:sz="4" w:space="0" w:color="auto"/>
            </w:tcBorders>
            <w:noWrap/>
            <w:hideMark/>
          </w:tcPr>
          <w:p w14:paraId="5D0A54ED"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992" w:type="dxa"/>
            <w:gridSpan w:val="2"/>
            <w:tcBorders>
              <w:top w:val="single" w:sz="4" w:space="0" w:color="auto"/>
              <w:left w:val="nil"/>
              <w:bottom w:val="single" w:sz="4" w:space="0" w:color="auto"/>
              <w:right w:val="single" w:sz="4" w:space="0" w:color="auto"/>
            </w:tcBorders>
            <w:noWrap/>
            <w:hideMark/>
          </w:tcPr>
          <w:p w14:paraId="7068F2CB"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1134" w:type="dxa"/>
            <w:tcBorders>
              <w:top w:val="single" w:sz="4" w:space="0" w:color="auto"/>
              <w:left w:val="nil"/>
              <w:bottom w:val="single" w:sz="4" w:space="0" w:color="auto"/>
              <w:right w:val="single" w:sz="4" w:space="0" w:color="auto"/>
            </w:tcBorders>
            <w:noWrap/>
            <w:hideMark/>
          </w:tcPr>
          <w:p w14:paraId="053748C4"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hideMark/>
          </w:tcPr>
          <w:p w14:paraId="34EF33C9" w14:textId="77777777" w:rsidR="00E8581C" w:rsidRDefault="00E8581C" w:rsidP="00CA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550,0</w:t>
            </w:r>
          </w:p>
        </w:tc>
        <w:tc>
          <w:tcPr>
            <w:tcW w:w="2289" w:type="dxa"/>
            <w:tcBorders>
              <w:top w:val="single" w:sz="4" w:space="0" w:color="auto"/>
              <w:left w:val="nil"/>
              <w:bottom w:val="single" w:sz="4" w:space="0" w:color="auto"/>
              <w:right w:val="single" w:sz="4" w:space="0" w:color="auto"/>
            </w:tcBorders>
          </w:tcPr>
          <w:p w14:paraId="57A282C8" w14:textId="77777777" w:rsidR="00E8581C" w:rsidRDefault="00E8581C" w:rsidP="00CA4D31">
            <w:pPr>
              <w:spacing w:after="0" w:line="240" w:lineRule="auto"/>
              <w:rPr>
                <w:rFonts w:ascii="Times New Roman" w:eastAsia="Times New Roman" w:hAnsi="Times New Roman" w:cs="Times New Roman"/>
                <w:sz w:val="24"/>
                <w:szCs w:val="24"/>
                <w:lang w:eastAsia="ru-RU"/>
              </w:rPr>
            </w:pPr>
          </w:p>
        </w:tc>
      </w:tr>
    </w:tbl>
    <w:p w14:paraId="56D14E74" w14:textId="77777777" w:rsidR="006D004C" w:rsidRPr="007251FC" w:rsidRDefault="006D004C" w:rsidP="006D004C">
      <w:pPr>
        <w:spacing w:after="0" w:line="240" w:lineRule="auto"/>
        <w:contextualSpacing/>
        <w:rPr>
          <w:rFonts w:ascii="Times New Roman" w:eastAsia="Calibri" w:hAnsi="Times New Roman" w:cs="Times New Roman"/>
          <w:sz w:val="28"/>
          <w:szCs w:val="28"/>
          <w:lang w:eastAsia="ru-RU"/>
        </w:rPr>
      </w:pPr>
      <w:bookmarkStart w:id="7" w:name="_GoBack"/>
      <w:bookmarkEnd w:id="6"/>
      <w:bookmarkEnd w:id="7"/>
    </w:p>
    <w:p w14:paraId="36BBA0BE" w14:textId="77777777" w:rsidR="00083B49" w:rsidRDefault="00083B49" w:rsidP="004511D8">
      <w:pPr>
        <w:autoSpaceDE w:val="0"/>
        <w:autoSpaceDN w:val="0"/>
        <w:adjustRightInd w:val="0"/>
        <w:spacing w:after="0" w:line="240" w:lineRule="auto"/>
        <w:jc w:val="right"/>
      </w:pPr>
    </w:p>
    <w:sectPr w:rsidR="00083B49" w:rsidSect="001E15F6">
      <w:footerReference w:type="default" r:id="rId9"/>
      <w:pgSz w:w="16838" w:h="11906" w:orient="landscape"/>
      <w:pgMar w:top="851" w:right="709"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AD553" w14:textId="77777777" w:rsidR="00C04A50" w:rsidRDefault="00C04A50" w:rsidP="009D6AFE">
      <w:pPr>
        <w:spacing w:after="0" w:line="240" w:lineRule="auto"/>
      </w:pPr>
      <w:r>
        <w:separator/>
      </w:r>
    </w:p>
  </w:endnote>
  <w:endnote w:type="continuationSeparator" w:id="0">
    <w:p w14:paraId="7B593D76" w14:textId="77777777" w:rsidR="00C04A50" w:rsidRDefault="00C04A50" w:rsidP="009D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7">
    <w:charset w:val="CC"/>
    <w:family w:val="auto"/>
    <w:pitch w:val="variable"/>
  </w:font>
  <w:font w:name="Tahoma">
    <w:panose1 w:val="020B0604030504040204"/>
    <w:charset w:val="CC"/>
    <w:family w:val="swiss"/>
    <w:pitch w:val="variable"/>
    <w:sig w:usb0="E1002EFF" w:usb1="C000605B" w:usb2="00000029" w:usb3="00000000" w:csb0="000101FF" w:csb1="00000000"/>
  </w:font>
  <w:font w:name="font186">
    <w:charset w:val="CC"/>
    <w:family w:val="auto"/>
    <w:pitch w:val="variable"/>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3109788"/>
      <w:docPartObj>
        <w:docPartGallery w:val="Page Numbers (Bottom of Page)"/>
        <w:docPartUnique/>
      </w:docPartObj>
    </w:sdtPr>
    <w:sdtContent>
      <w:p w14:paraId="6950859F" w14:textId="77777777" w:rsidR="00C0423E" w:rsidRDefault="00C0423E">
        <w:pPr>
          <w:pStyle w:val="ad"/>
          <w:jc w:val="right"/>
        </w:pPr>
        <w:r>
          <w:fldChar w:fldCharType="begin"/>
        </w:r>
        <w:r>
          <w:instrText>PAGE   \* MERGEFORMAT</w:instrText>
        </w:r>
        <w:r>
          <w:fldChar w:fldCharType="separate"/>
        </w:r>
        <w:r>
          <w:rPr>
            <w:noProof/>
          </w:rPr>
          <w:t>13</w:t>
        </w:r>
        <w:r>
          <w:fldChar w:fldCharType="end"/>
        </w:r>
      </w:p>
    </w:sdtContent>
  </w:sdt>
  <w:p w14:paraId="51232291" w14:textId="77777777" w:rsidR="00C0423E" w:rsidRDefault="00C0423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A1F63" w14:textId="77777777" w:rsidR="00C04A50" w:rsidRDefault="00C04A50" w:rsidP="009D6AFE">
      <w:pPr>
        <w:spacing w:after="0" w:line="240" w:lineRule="auto"/>
      </w:pPr>
      <w:r>
        <w:separator/>
      </w:r>
    </w:p>
  </w:footnote>
  <w:footnote w:type="continuationSeparator" w:id="0">
    <w:p w14:paraId="299711A9" w14:textId="77777777" w:rsidR="00C04A50" w:rsidRDefault="00C04A50" w:rsidP="009D6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6E34"/>
    <w:multiLevelType w:val="hybridMultilevel"/>
    <w:tmpl w:val="C96AA63C"/>
    <w:lvl w:ilvl="0" w:tplc="8A02F4A4">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E0062"/>
    <w:multiLevelType w:val="hybridMultilevel"/>
    <w:tmpl w:val="F63A926A"/>
    <w:lvl w:ilvl="0" w:tplc="29DC5D4E">
      <w:start w:val="1"/>
      <w:numFmt w:val="decimal"/>
      <w:lvlText w:val="%1."/>
      <w:lvlJc w:val="left"/>
      <w:pPr>
        <w:ind w:left="3291" w:hanging="360"/>
      </w:pPr>
      <w:rPr>
        <w:rFonts w:hint="default"/>
      </w:rPr>
    </w:lvl>
    <w:lvl w:ilvl="1" w:tplc="04190019" w:tentative="1">
      <w:start w:val="1"/>
      <w:numFmt w:val="lowerLetter"/>
      <w:lvlText w:val="%2."/>
      <w:lvlJc w:val="left"/>
      <w:pPr>
        <w:ind w:left="4011" w:hanging="360"/>
      </w:pPr>
    </w:lvl>
    <w:lvl w:ilvl="2" w:tplc="0419001B" w:tentative="1">
      <w:start w:val="1"/>
      <w:numFmt w:val="lowerRoman"/>
      <w:lvlText w:val="%3."/>
      <w:lvlJc w:val="right"/>
      <w:pPr>
        <w:ind w:left="4731" w:hanging="180"/>
      </w:pPr>
    </w:lvl>
    <w:lvl w:ilvl="3" w:tplc="0419000F" w:tentative="1">
      <w:start w:val="1"/>
      <w:numFmt w:val="decimal"/>
      <w:lvlText w:val="%4."/>
      <w:lvlJc w:val="left"/>
      <w:pPr>
        <w:ind w:left="5451" w:hanging="360"/>
      </w:pPr>
    </w:lvl>
    <w:lvl w:ilvl="4" w:tplc="04190019" w:tentative="1">
      <w:start w:val="1"/>
      <w:numFmt w:val="lowerLetter"/>
      <w:lvlText w:val="%5."/>
      <w:lvlJc w:val="left"/>
      <w:pPr>
        <w:ind w:left="6171" w:hanging="360"/>
      </w:pPr>
    </w:lvl>
    <w:lvl w:ilvl="5" w:tplc="0419001B" w:tentative="1">
      <w:start w:val="1"/>
      <w:numFmt w:val="lowerRoman"/>
      <w:lvlText w:val="%6."/>
      <w:lvlJc w:val="right"/>
      <w:pPr>
        <w:ind w:left="6891" w:hanging="180"/>
      </w:pPr>
    </w:lvl>
    <w:lvl w:ilvl="6" w:tplc="0419000F" w:tentative="1">
      <w:start w:val="1"/>
      <w:numFmt w:val="decimal"/>
      <w:lvlText w:val="%7."/>
      <w:lvlJc w:val="left"/>
      <w:pPr>
        <w:ind w:left="7611" w:hanging="360"/>
      </w:pPr>
    </w:lvl>
    <w:lvl w:ilvl="7" w:tplc="04190019" w:tentative="1">
      <w:start w:val="1"/>
      <w:numFmt w:val="lowerLetter"/>
      <w:lvlText w:val="%8."/>
      <w:lvlJc w:val="left"/>
      <w:pPr>
        <w:ind w:left="8331" w:hanging="360"/>
      </w:pPr>
    </w:lvl>
    <w:lvl w:ilvl="8" w:tplc="0419001B" w:tentative="1">
      <w:start w:val="1"/>
      <w:numFmt w:val="lowerRoman"/>
      <w:lvlText w:val="%9."/>
      <w:lvlJc w:val="right"/>
      <w:pPr>
        <w:ind w:left="9051" w:hanging="180"/>
      </w:pPr>
    </w:lvl>
  </w:abstractNum>
  <w:abstractNum w:abstractNumId="2" w15:restartNumberingAfterBreak="0">
    <w:nsid w:val="04F01AB2"/>
    <w:multiLevelType w:val="hybridMultilevel"/>
    <w:tmpl w:val="65469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A03C9C"/>
    <w:multiLevelType w:val="multilevel"/>
    <w:tmpl w:val="63960F60"/>
    <w:lvl w:ilvl="0">
      <w:start w:val="1"/>
      <w:numFmt w:val="decimal"/>
      <w:lvlText w:val="%1."/>
      <w:lvlJc w:val="left"/>
      <w:pPr>
        <w:ind w:left="2629" w:hanging="360"/>
      </w:pPr>
      <w:rPr>
        <w:rFonts w:ascii="Calibri" w:eastAsia="Times New Roman" w:hAnsi="Calibri"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FB2521E"/>
    <w:multiLevelType w:val="hybridMultilevel"/>
    <w:tmpl w:val="A830D53C"/>
    <w:lvl w:ilvl="0" w:tplc="CD6C1E02">
      <w:start w:val="6"/>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637C61"/>
    <w:multiLevelType w:val="multilevel"/>
    <w:tmpl w:val="2E3875E0"/>
    <w:lvl w:ilvl="0">
      <w:start w:val="1"/>
      <w:numFmt w:val="decimal"/>
      <w:lvlText w:val="%1."/>
      <w:lvlJc w:val="left"/>
      <w:pPr>
        <w:ind w:left="652" w:hanging="360"/>
      </w:pPr>
      <w:rPr>
        <w:rFonts w:ascii="Times New Roman" w:eastAsia="Times New Roman" w:hAnsi="Times New Roman" w:cs="Times New Roman"/>
      </w:rPr>
    </w:lvl>
    <w:lvl w:ilvl="1">
      <w:start w:val="1"/>
      <w:numFmt w:val="decimal"/>
      <w:isLgl/>
      <w:lvlText w:val="%1.%2"/>
      <w:lvlJc w:val="left"/>
      <w:pPr>
        <w:ind w:left="667" w:hanging="375"/>
      </w:pPr>
      <w:rPr>
        <w:rFonts w:hint="default"/>
      </w:rPr>
    </w:lvl>
    <w:lvl w:ilvl="2">
      <w:start w:val="1"/>
      <w:numFmt w:val="decimal"/>
      <w:isLgl/>
      <w:lvlText w:val="%1.%2.%3"/>
      <w:lvlJc w:val="left"/>
      <w:pPr>
        <w:ind w:left="1012" w:hanging="720"/>
      </w:pPr>
      <w:rPr>
        <w:rFonts w:hint="default"/>
      </w:rPr>
    </w:lvl>
    <w:lvl w:ilvl="3">
      <w:start w:val="1"/>
      <w:numFmt w:val="decimal"/>
      <w:isLgl/>
      <w:lvlText w:val="%1.%2.%3.%4"/>
      <w:lvlJc w:val="left"/>
      <w:pPr>
        <w:ind w:left="1372" w:hanging="1080"/>
      </w:pPr>
      <w:rPr>
        <w:rFonts w:hint="default"/>
      </w:rPr>
    </w:lvl>
    <w:lvl w:ilvl="4">
      <w:start w:val="1"/>
      <w:numFmt w:val="decimal"/>
      <w:isLgl/>
      <w:lvlText w:val="%1.%2.%3.%4.%5"/>
      <w:lvlJc w:val="left"/>
      <w:pPr>
        <w:ind w:left="1372" w:hanging="1080"/>
      </w:pPr>
      <w:rPr>
        <w:rFonts w:hint="default"/>
      </w:rPr>
    </w:lvl>
    <w:lvl w:ilvl="5">
      <w:start w:val="1"/>
      <w:numFmt w:val="decimal"/>
      <w:isLgl/>
      <w:lvlText w:val="%1.%2.%3.%4.%5.%6"/>
      <w:lvlJc w:val="left"/>
      <w:pPr>
        <w:ind w:left="1732" w:hanging="1440"/>
      </w:pPr>
      <w:rPr>
        <w:rFonts w:hint="default"/>
      </w:rPr>
    </w:lvl>
    <w:lvl w:ilvl="6">
      <w:start w:val="1"/>
      <w:numFmt w:val="decimal"/>
      <w:isLgl/>
      <w:lvlText w:val="%1.%2.%3.%4.%5.%6.%7"/>
      <w:lvlJc w:val="left"/>
      <w:pPr>
        <w:ind w:left="1732" w:hanging="1440"/>
      </w:pPr>
      <w:rPr>
        <w:rFonts w:hint="default"/>
      </w:rPr>
    </w:lvl>
    <w:lvl w:ilvl="7">
      <w:start w:val="1"/>
      <w:numFmt w:val="decimal"/>
      <w:isLgl/>
      <w:lvlText w:val="%1.%2.%3.%4.%5.%6.%7.%8"/>
      <w:lvlJc w:val="left"/>
      <w:pPr>
        <w:ind w:left="2092" w:hanging="1800"/>
      </w:pPr>
      <w:rPr>
        <w:rFonts w:hint="default"/>
      </w:rPr>
    </w:lvl>
    <w:lvl w:ilvl="8">
      <w:start w:val="1"/>
      <w:numFmt w:val="decimal"/>
      <w:isLgl/>
      <w:lvlText w:val="%1.%2.%3.%4.%5.%6.%7.%8.%9"/>
      <w:lvlJc w:val="left"/>
      <w:pPr>
        <w:ind w:left="2452" w:hanging="2160"/>
      </w:pPr>
      <w:rPr>
        <w:rFonts w:hint="default"/>
      </w:rPr>
    </w:lvl>
  </w:abstractNum>
  <w:abstractNum w:abstractNumId="6" w15:restartNumberingAfterBreak="0">
    <w:nsid w:val="13B711BF"/>
    <w:multiLevelType w:val="hybridMultilevel"/>
    <w:tmpl w:val="50A401FE"/>
    <w:lvl w:ilvl="0" w:tplc="D372372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EE4DB3"/>
    <w:multiLevelType w:val="hybridMultilevel"/>
    <w:tmpl w:val="C904248C"/>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775CEF"/>
    <w:multiLevelType w:val="hybridMultilevel"/>
    <w:tmpl w:val="267A8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824D17"/>
    <w:multiLevelType w:val="hybridMultilevel"/>
    <w:tmpl w:val="A482ADBC"/>
    <w:lvl w:ilvl="0" w:tplc="23E69586">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A130315"/>
    <w:multiLevelType w:val="hybridMultilevel"/>
    <w:tmpl w:val="DF22B9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585370"/>
    <w:multiLevelType w:val="multilevel"/>
    <w:tmpl w:val="7124DAB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2" w15:restartNumberingAfterBreak="0">
    <w:nsid w:val="20476C39"/>
    <w:multiLevelType w:val="hybridMultilevel"/>
    <w:tmpl w:val="68701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5D0069"/>
    <w:multiLevelType w:val="multilevel"/>
    <w:tmpl w:val="DCC04934"/>
    <w:lvl w:ilvl="0">
      <w:start w:val="4"/>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15:restartNumberingAfterBreak="0">
    <w:nsid w:val="22ED0BAA"/>
    <w:multiLevelType w:val="hybridMultilevel"/>
    <w:tmpl w:val="AD3ED294"/>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3314C8"/>
    <w:multiLevelType w:val="hybridMultilevel"/>
    <w:tmpl w:val="F63A926A"/>
    <w:lvl w:ilvl="0" w:tplc="29DC5D4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6" w15:restartNumberingAfterBreak="0">
    <w:nsid w:val="23634CDF"/>
    <w:multiLevelType w:val="multilevel"/>
    <w:tmpl w:val="125008B0"/>
    <w:lvl w:ilvl="0">
      <w:start w:val="1"/>
      <w:numFmt w:val="decimal"/>
      <w:lvlText w:val="%1."/>
      <w:lvlJc w:val="left"/>
      <w:pPr>
        <w:ind w:left="1080" w:hanging="360"/>
      </w:pPr>
      <w:rPr>
        <w:rFonts w:hint="default"/>
      </w:rPr>
    </w:lvl>
    <w:lvl w:ilvl="1">
      <w:start w:val="1"/>
      <w:numFmt w:val="decimal"/>
      <w:isLgl/>
      <w:lvlText w:val="%1.%2."/>
      <w:lvlJc w:val="left"/>
      <w:pPr>
        <w:ind w:left="2136" w:hanging="720"/>
      </w:pPr>
      <w:rPr>
        <w:rFonts w:hint="default"/>
        <w:b w:val="0"/>
      </w:rPr>
    </w:lvl>
    <w:lvl w:ilvl="2">
      <w:start w:val="1"/>
      <w:numFmt w:val="decimal"/>
      <w:isLgl/>
      <w:lvlText w:val="%1.%2.%3."/>
      <w:lvlJc w:val="left"/>
      <w:pPr>
        <w:ind w:left="2832" w:hanging="720"/>
      </w:pPr>
      <w:rPr>
        <w:rFonts w:hint="default"/>
      </w:rPr>
    </w:lvl>
    <w:lvl w:ilvl="3">
      <w:start w:val="1"/>
      <w:numFmt w:val="decimal"/>
      <w:isLgl/>
      <w:lvlText w:val="%1.%2.%3.%4."/>
      <w:lvlJc w:val="left"/>
      <w:pPr>
        <w:ind w:left="3888" w:hanging="108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640" w:hanging="1440"/>
      </w:pPr>
      <w:rPr>
        <w:rFonts w:hint="default"/>
      </w:rPr>
    </w:lvl>
    <w:lvl w:ilvl="6">
      <w:start w:val="1"/>
      <w:numFmt w:val="decimal"/>
      <w:isLgl/>
      <w:lvlText w:val="%1.%2.%3.%4.%5.%6.%7."/>
      <w:lvlJc w:val="left"/>
      <w:pPr>
        <w:ind w:left="6696" w:hanging="1800"/>
      </w:pPr>
      <w:rPr>
        <w:rFonts w:hint="default"/>
      </w:rPr>
    </w:lvl>
    <w:lvl w:ilvl="7">
      <w:start w:val="1"/>
      <w:numFmt w:val="decimal"/>
      <w:isLgl/>
      <w:lvlText w:val="%1.%2.%3.%4.%5.%6.%7.%8."/>
      <w:lvlJc w:val="left"/>
      <w:pPr>
        <w:ind w:left="7392" w:hanging="1800"/>
      </w:pPr>
      <w:rPr>
        <w:rFonts w:hint="default"/>
      </w:rPr>
    </w:lvl>
    <w:lvl w:ilvl="8">
      <w:start w:val="1"/>
      <w:numFmt w:val="decimal"/>
      <w:isLgl/>
      <w:lvlText w:val="%1.%2.%3.%4.%5.%6.%7.%8.%9."/>
      <w:lvlJc w:val="left"/>
      <w:pPr>
        <w:ind w:left="8448" w:hanging="2160"/>
      </w:pPr>
      <w:rPr>
        <w:rFonts w:hint="default"/>
      </w:rPr>
    </w:lvl>
  </w:abstractNum>
  <w:abstractNum w:abstractNumId="17" w15:restartNumberingAfterBreak="0">
    <w:nsid w:val="2B464B7D"/>
    <w:multiLevelType w:val="hybridMultilevel"/>
    <w:tmpl w:val="91865174"/>
    <w:lvl w:ilvl="0" w:tplc="375AFDA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B4D68B5"/>
    <w:multiLevelType w:val="hybridMultilevel"/>
    <w:tmpl w:val="61DE1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C95DB3"/>
    <w:multiLevelType w:val="hybridMultilevel"/>
    <w:tmpl w:val="7188EA16"/>
    <w:lvl w:ilvl="0" w:tplc="5B02B8C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E54291"/>
    <w:multiLevelType w:val="multilevel"/>
    <w:tmpl w:val="83363964"/>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5677644"/>
    <w:multiLevelType w:val="hybridMultilevel"/>
    <w:tmpl w:val="86F274B6"/>
    <w:lvl w:ilvl="0" w:tplc="3AA41F7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68C4CC1"/>
    <w:multiLevelType w:val="multilevel"/>
    <w:tmpl w:val="80B89348"/>
    <w:lvl w:ilvl="0">
      <w:start w:val="4"/>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9826B4B"/>
    <w:multiLevelType w:val="hybridMultilevel"/>
    <w:tmpl w:val="AD3ED294"/>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E338DA"/>
    <w:multiLevelType w:val="hybridMultilevel"/>
    <w:tmpl w:val="552A9E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5170CD"/>
    <w:multiLevelType w:val="hybridMultilevel"/>
    <w:tmpl w:val="9850B8D8"/>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BE25E3"/>
    <w:multiLevelType w:val="multilevel"/>
    <w:tmpl w:val="63960F60"/>
    <w:lvl w:ilvl="0">
      <w:start w:val="1"/>
      <w:numFmt w:val="decimal"/>
      <w:lvlText w:val="%1."/>
      <w:lvlJc w:val="left"/>
      <w:pPr>
        <w:ind w:left="720" w:hanging="360"/>
      </w:pPr>
      <w:rPr>
        <w:rFonts w:ascii="Calibri" w:eastAsia="Times New Roman" w:hAnsi="Calibri"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5FD47F7"/>
    <w:multiLevelType w:val="hybridMultilevel"/>
    <w:tmpl w:val="6AF6B724"/>
    <w:lvl w:ilvl="0" w:tplc="29DC5D4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8" w15:restartNumberingAfterBreak="0">
    <w:nsid w:val="4C470A47"/>
    <w:multiLevelType w:val="multilevel"/>
    <w:tmpl w:val="0952D6D8"/>
    <w:lvl w:ilvl="0">
      <w:start w:val="1"/>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FFD682E"/>
    <w:multiLevelType w:val="hybridMultilevel"/>
    <w:tmpl w:val="F92A8D34"/>
    <w:lvl w:ilvl="0" w:tplc="700AB74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277CA9"/>
    <w:multiLevelType w:val="multilevel"/>
    <w:tmpl w:val="63960F60"/>
    <w:lvl w:ilvl="0">
      <w:start w:val="1"/>
      <w:numFmt w:val="decimal"/>
      <w:lvlText w:val="%1."/>
      <w:lvlJc w:val="left"/>
      <w:pPr>
        <w:ind w:left="2629" w:hanging="360"/>
      </w:pPr>
      <w:rPr>
        <w:rFonts w:ascii="Calibri" w:eastAsia="Times New Roman" w:hAnsi="Calibri"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15A40E0"/>
    <w:multiLevelType w:val="hybridMultilevel"/>
    <w:tmpl w:val="5D1C4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771C6C"/>
    <w:multiLevelType w:val="hybridMultilevel"/>
    <w:tmpl w:val="68701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13195D"/>
    <w:multiLevelType w:val="hybridMultilevel"/>
    <w:tmpl w:val="62467A84"/>
    <w:lvl w:ilvl="0" w:tplc="F73A1F9E">
      <w:start w:val="2019"/>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AD0001"/>
    <w:multiLevelType w:val="multilevel"/>
    <w:tmpl w:val="83363964"/>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ECA406F"/>
    <w:multiLevelType w:val="hybridMultilevel"/>
    <w:tmpl w:val="3286C530"/>
    <w:lvl w:ilvl="0" w:tplc="29DC5D4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6" w15:restartNumberingAfterBreak="0">
    <w:nsid w:val="602001ED"/>
    <w:multiLevelType w:val="multilevel"/>
    <w:tmpl w:val="7FE0351E"/>
    <w:lvl w:ilvl="0">
      <w:start w:val="1"/>
      <w:numFmt w:val="decimal"/>
      <w:lvlText w:val="%1."/>
      <w:lvlJc w:val="left"/>
      <w:pPr>
        <w:ind w:left="1110" w:hanging="43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37" w15:restartNumberingAfterBreak="0">
    <w:nsid w:val="637B435F"/>
    <w:multiLevelType w:val="hybridMultilevel"/>
    <w:tmpl w:val="AD3ED294"/>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653BC6"/>
    <w:multiLevelType w:val="hybridMultilevel"/>
    <w:tmpl w:val="E4BC96E6"/>
    <w:lvl w:ilvl="0" w:tplc="0638DA58">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ED1E0A"/>
    <w:multiLevelType w:val="multilevel"/>
    <w:tmpl w:val="44D62E64"/>
    <w:lvl w:ilvl="0">
      <w:start w:val="2"/>
      <w:numFmt w:val="decimal"/>
      <w:lvlText w:val="%1"/>
      <w:lvlJc w:val="left"/>
      <w:pPr>
        <w:ind w:left="375" w:hanging="375"/>
      </w:pPr>
      <w:rPr>
        <w:rFonts w:hint="default"/>
      </w:rPr>
    </w:lvl>
    <w:lvl w:ilvl="1">
      <w:start w:val="1"/>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40" w15:restartNumberingAfterBreak="0">
    <w:nsid w:val="69232F83"/>
    <w:multiLevelType w:val="multilevel"/>
    <w:tmpl w:val="7124DAB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1" w15:restartNumberingAfterBreak="0">
    <w:nsid w:val="6A1F7E27"/>
    <w:multiLevelType w:val="hybridMultilevel"/>
    <w:tmpl w:val="9850B8D8"/>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7203CE"/>
    <w:multiLevelType w:val="multilevel"/>
    <w:tmpl w:val="7124DAB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3" w15:restartNumberingAfterBreak="0">
    <w:nsid w:val="6EF32AE4"/>
    <w:multiLevelType w:val="hybridMultilevel"/>
    <w:tmpl w:val="DBA04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186455"/>
    <w:multiLevelType w:val="hybridMultilevel"/>
    <w:tmpl w:val="1A16FED2"/>
    <w:lvl w:ilvl="0" w:tplc="A274B6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3903426"/>
    <w:multiLevelType w:val="hybridMultilevel"/>
    <w:tmpl w:val="A0C64E5C"/>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5EB19F0"/>
    <w:multiLevelType w:val="hybridMultilevel"/>
    <w:tmpl w:val="89A628F0"/>
    <w:lvl w:ilvl="0" w:tplc="207A578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496D3E"/>
    <w:multiLevelType w:val="hybridMultilevel"/>
    <w:tmpl w:val="69C04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C575F62"/>
    <w:multiLevelType w:val="hybridMultilevel"/>
    <w:tmpl w:val="820CA110"/>
    <w:lvl w:ilvl="0" w:tplc="C332DFF0">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num w:numId="1">
    <w:abstractNumId w:val="25"/>
  </w:num>
  <w:num w:numId="2">
    <w:abstractNumId w:val="16"/>
  </w:num>
  <w:num w:numId="3">
    <w:abstractNumId w:val="27"/>
  </w:num>
  <w:num w:numId="4">
    <w:abstractNumId w:val="2"/>
  </w:num>
  <w:num w:numId="5">
    <w:abstractNumId w:val="31"/>
  </w:num>
  <w:num w:numId="6">
    <w:abstractNumId w:val="14"/>
  </w:num>
  <w:num w:numId="7">
    <w:abstractNumId w:val="7"/>
  </w:num>
  <w:num w:numId="8">
    <w:abstractNumId w:val="43"/>
  </w:num>
  <w:num w:numId="9">
    <w:abstractNumId w:val="32"/>
  </w:num>
  <w:num w:numId="10">
    <w:abstractNumId w:val="45"/>
  </w:num>
  <w:num w:numId="11">
    <w:abstractNumId w:val="18"/>
  </w:num>
  <w:num w:numId="12">
    <w:abstractNumId w:val="10"/>
  </w:num>
  <w:num w:numId="13">
    <w:abstractNumId w:val="24"/>
  </w:num>
  <w:num w:numId="14">
    <w:abstractNumId w:val="12"/>
  </w:num>
  <w:num w:numId="15">
    <w:abstractNumId w:val="44"/>
  </w:num>
  <w:num w:numId="16">
    <w:abstractNumId w:val="36"/>
  </w:num>
  <w:num w:numId="17">
    <w:abstractNumId w:val="48"/>
  </w:num>
  <w:num w:numId="18">
    <w:abstractNumId w:val="8"/>
  </w:num>
  <w:num w:numId="19">
    <w:abstractNumId w:val="28"/>
  </w:num>
  <w:num w:numId="20">
    <w:abstractNumId w:val="39"/>
  </w:num>
  <w:num w:numId="21">
    <w:abstractNumId w:val="37"/>
  </w:num>
  <w:num w:numId="22">
    <w:abstractNumId w:val="5"/>
  </w:num>
  <w:num w:numId="23">
    <w:abstractNumId w:val="30"/>
  </w:num>
  <w:num w:numId="24">
    <w:abstractNumId w:val="15"/>
  </w:num>
  <w:num w:numId="25">
    <w:abstractNumId w:val="19"/>
  </w:num>
  <w:num w:numId="26">
    <w:abstractNumId w:val="17"/>
  </w:num>
  <w:num w:numId="27">
    <w:abstractNumId w:val="47"/>
  </w:num>
  <w:num w:numId="28">
    <w:abstractNumId w:val="1"/>
  </w:num>
  <w:num w:numId="29">
    <w:abstractNumId w:val="35"/>
  </w:num>
  <w:num w:numId="30">
    <w:abstractNumId w:val="20"/>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1"/>
  </w:num>
  <w:num w:numId="34">
    <w:abstractNumId w:val="42"/>
  </w:num>
  <w:num w:numId="35">
    <w:abstractNumId w:val="26"/>
  </w:num>
  <w:num w:numId="36">
    <w:abstractNumId w:val="23"/>
  </w:num>
  <w:num w:numId="37">
    <w:abstractNumId w:val="46"/>
  </w:num>
  <w:num w:numId="38">
    <w:abstractNumId w:val="29"/>
  </w:num>
  <w:num w:numId="39">
    <w:abstractNumId w:val="6"/>
  </w:num>
  <w:num w:numId="40">
    <w:abstractNumId w:val="21"/>
  </w:num>
  <w:num w:numId="41">
    <w:abstractNumId w:val="3"/>
  </w:num>
  <w:num w:numId="42">
    <w:abstractNumId w:val="34"/>
  </w:num>
  <w:num w:numId="43">
    <w:abstractNumId w:val="0"/>
  </w:num>
  <w:num w:numId="44">
    <w:abstractNumId w:val="22"/>
  </w:num>
  <w:num w:numId="45">
    <w:abstractNumId w:val="13"/>
  </w:num>
  <w:num w:numId="46">
    <w:abstractNumId w:val="38"/>
  </w:num>
  <w:num w:numId="47">
    <w:abstractNumId w:val="33"/>
  </w:num>
  <w:num w:numId="48">
    <w:abstractNumId w:val="9"/>
  </w:num>
  <w:num w:numId="49">
    <w:abstractNumId w:val="11"/>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0918"/>
    <w:rsid w:val="00000E9A"/>
    <w:rsid w:val="00002BC9"/>
    <w:rsid w:val="00003E8C"/>
    <w:rsid w:val="00010351"/>
    <w:rsid w:val="000121A9"/>
    <w:rsid w:val="0001488A"/>
    <w:rsid w:val="00014B6A"/>
    <w:rsid w:val="00014F75"/>
    <w:rsid w:val="00014FBE"/>
    <w:rsid w:val="00016681"/>
    <w:rsid w:val="0002647C"/>
    <w:rsid w:val="000275FF"/>
    <w:rsid w:val="00030605"/>
    <w:rsid w:val="00030BFA"/>
    <w:rsid w:val="000342DD"/>
    <w:rsid w:val="00037FDC"/>
    <w:rsid w:val="00040008"/>
    <w:rsid w:val="00040072"/>
    <w:rsid w:val="000440FD"/>
    <w:rsid w:val="00044C6D"/>
    <w:rsid w:val="00050B21"/>
    <w:rsid w:val="00057337"/>
    <w:rsid w:val="00060707"/>
    <w:rsid w:val="0006297F"/>
    <w:rsid w:val="000651E0"/>
    <w:rsid w:val="00065DD0"/>
    <w:rsid w:val="00070041"/>
    <w:rsid w:val="00072DD5"/>
    <w:rsid w:val="00075B46"/>
    <w:rsid w:val="00076417"/>
    <w:rsid w:val="00076673"/>
    <w:rsid w:val="00083838"/>
    <w:rsid w:val="00083B49"/>
    <w:rsid w:val="000842BB"/>
    <w:rsid w:val="00085A95"/>
    <w:rsid w:val="0009051B"/>
    <w:rsid w:val="00090A49"/>
    <w:rsid w:val="00094CF3"/>
    <w:rsid w:val="00095017"/>
    <w:rsid w:val="000B0802"/>
    <w:rsid w:val="000B35A9"/>
    <w:rsid w:val="000B36BB"/>
    <w:rsid w:val="000D1D76"/>
    <w:rsid w:val="000D2F79"/>
    <w:rsid w:val="000D3E26"/>
    <w:rsid w:val="000D3EF8"/>
    <w:rsid w:val="000D5037"/>
    <w:rsid w:val="000E3B21"/>
    <w:rsid w:val="000F2030"/>
    <w:rsid w:val="000F4CD9"/>
    <w:rsid w:val="000F7516"/>
    <w:rsid w:val="001034CD"/>
    <w:rsid w:val="00103DA0"/>
    <w:rsid w:val="001102AB"/>
    <w:rsid w:val="0011233F"/>
    <w:rsid w:val="00114E74"/>
    <w:rsid w:val="0011601C"/>
    <w:rsid w:val="00120AB5"/>
    <w:rsid w:val="00121954"/>
    <w:rsid w:val="00123706"/>
    <w:rsid w:val="001261BC"/>
    <w:rsid w:val="00126FB9"/>
    <w:rsid w:val="00127590"/>
    <w:rsid w:val="00127B27"/>
    <w:rsid w:val="00133669"/>
    <w:rsid w:val="00133C1C"/>
    <w:rsid w:val="001341C7"/>
    <w:rsid w:val="001426EB"/>
    <w:rsid w:val="00142AFF"/>
    <w:rsid w:val="00147537"/>
    <w:rsid w:val="0015022E"/>
    <w:rsid w:val="00152AF0"/>
    <w:rsid w:val="001553DD"/>
    <w:rsid w:val="00157BC3"/>
    <w:rsid w:val="00160034"/>
    <w:rsid w:val="00166FBD"/>
    <w:rsid w:val="001676A9"/>
    <w:rsid w:val="0018049B"/>
    <w:rsid w:val="00182F89"/>
    <w:rsid w:val="001908A4"/>
    <w:rsid w:val="0019730B"/>
    <w:rsid w:val="00197A90"/>
    <w:rsid w:val="001A3B86"/>
    <w:rsid w:val="001A6192"/>
    <w:rsid w:val="001B0BC2"/>
    <w:rsid w:val="001B3253"/>
    <w:rsid w:val="001B76D4"/>
    <w:rsid w:val="001C17D5"/>
    <w:rsid w:val="001C2292"/>
    <w:rsid w:val="001C3FFF"/>
    <w:rsid w:val="001C5610"/>
    <w:rsid w:val="001C5A0C"/>
    <w:rsid w:val="001C690E"/>
    <w:rsid w:val="001D3B44"/>
    <w:rsid w:val="001E15F6"/>
    <w:rsid w:val="001E2174"/>
    <w:rsid w:val="001E3E87"/>
    <w:rsid w:val="001E411F"/>
    <w:rsid w:val="001E4931"/>
    <w:rsid w:val="001E688B"/>
    <w:rsid w:val="001F402A"/>
    <w:rsid w:val="001F4A51"/>
    <w:rsid w:val="001F5203"/>
    <w:rsid w:val="001F5EC4"/>
    <w:rsid w:val="001F7376"/>
    <w:rsid w:val="001F7BC9"/>
    <w:rsid w:val="00206358"/>
    <w:rsid w:val="002068A9"/>
    <w:rsid w:val="002111A1"/>
    <w:rsid w:val="00227A14"/>
    <w:rsid w:val="00227B86"/>
    <w:rsid w:val="00233151"/>
    <w:rsid w:val="0023443B"/>
    <w:rsid w:val="0023593F"/>
    <w:rsid w:val="002527B4"/>
    <w:rsid w:val="00252C38"/>
    <w:rsid w:val="00255E92"/>
    <w:rsid w:val="002571B6"/>
    <w:rsid w:val="00257D3D"/>
    <w:rsid w:val="00263C35"/>
    <w:rsid w:val="002646CB"/>
    <w:rsid w:val="00275665"/>
    <w:rsid w:val="00275B4F"/>
    <w:rsid w:val="00276BDB"/>
    <w:rsid w:val="00282CA8"/>
    <w:rsid w:val="002864C2"/>
    <w:rsid w:val="002947F1"/>
    <w:rsid w:val="00295C5F"/>
    <w:rsid w:val="002A0952"/>
    <w:rsid w:val="002A4F34"/>
    <w:rsid w:val="002A7C4E"/>
    <w:rsid w:val="002B78FE"/>
    <w:rsid w:val="002C3255"/>
    <w:rsid w:val="002C524D"/>
    <w:rsid w:val="002D7559"/>
    <w:rsid w:val="002E1932"/>
    <w:rsid w:val="002E1D53"/>
    <w:rsid w:val="002E5926"/>
    <w:rsid w:val="002E7438"/>
    <w:rsid w:val="002F037C"/>
    <w:rsid w:val="002F04F4"/>
    <w:rsid w:val="002F1967"/>
    <w:rsid w:val="002F2522"/>
    <w:rsid w:val="00300973"/>
    <w:rsid w:val="003016D9"/>
    <w:rsid w:val="00303AB0"/>
    <w:rsid w:val="003052DF"/>
    <w:rsid w:val="00306031"/>
    <w:rsid w:val="00310FE0"/>
    <w:rsid w:val="0031429E"/>
    <w:rsid w:val="00315844"/>
    <w:rsid w:val="0032238F"/>
    <w:rsid w:val="003234E0"/>
    <w:rsid w:val="00327EA6"/>
    <w:rsid w:val="003319A2"/>
    <w:rsid w:val="00354635"/>
    <w:rsid w:val="00361C2E"/>
    <w:rsid w:val="003816EB"/>
    <w:rsid w:val="00381E89"/>
    <w:rsid w:val="00382053"/>
    <w:rsid w:val="0038343E"/>
    <w:rsid w:val="00390DB2"/>
    <w:rsid w:val="003926CB"/>
    <w:rsid w:val="003A1C3F"/>
    <w:rsid w:val="003A34A9"/>
    <w:rsid w:val="003A6675"/>
    <w:rsid w:val="003B2CBB"/>
    <w:rsid w:val="003B3E40"/>
    <w:rsid w:val="003B3FC4"/>
    <w:rsid w:val="003B40A9"/>
    <w:rsid w:val="003B5B4A"/>
    <w:rsid w:val="003C06D6"/>
    <w:rsid w:val="003C12DD"/>
    <w:rsid w:val="003C53B5"/>
    <w:rsid w:val="003C6DF5"/>
    <w:rsid w:val="003C7EB9"/>
    <w:rsid w:val="003D0DE2"/>
    <w:rsid w:val="003D1FFD"/>
    <w:rsid w:val="003E0175"/>
    <w:rsid w:val="003F3815"/>
    <w:rsid w:val="00404552"/>
    <w:rsid w:val="00404559"/>
    <w:rsid w:val="00407F07"/>
    <w:rsid w:val="0041058F"/>
    <w:rsid w:val="00410918"/>
    <w:rsid w:val="00413612"/>
    <w:rsid w:val="00413FF4"/>
    <w:rsid w:val="00433B11"/>
    <w:rsid w:val="0043789F"/>
    <w:rsid w:val="00440FAB"/>
    <w:rsid w:val="00444CBC"/>
    <w:rsid w:val="004457A8"/>
    <w:rsid w:val="00450EEB"/>
    <w:rsid w:val="004511D8"/>
    <w:rsid w:val="00453629"/>
    <w:rsid w:val="00461B26"/>
    <w:rsid w:val="004626A7"/>
    <w:rsid w:val="00465C7B"/>
    <w:rsid w:val="00467A4A"/>
    <w:rsid w:val="00474B27"/>
    <w:rsid w:val="00481534"/>
    <w:rsid w:val="00483B03"/>
    <w:rsid w:val="00486048"/>
    <w:rsid w:val="00490DA5"/>
    <w:rsid w:val="00493234"/>
    <w:rsid w:val="00493838"/>
    <w:rsid w:val="004957C2"/>
    <w:rsid w:val="004A1A70"/>
    <w:rsid w:val="004A1C65"/>
    <w:rsid w:val="004A530C"/>
    <w:rsid w:val="004B0FE0"/>
    <w:rsid w:val="004B1042"/>
    <w:rsid w:val="004C0369"/>
    <w:rsid w:val="004C63B1"/>
    <w:rsid w:val="004D2DB0"/>
    <w:rsid w:val="004D4ECA"/>
    <w:rsid w:val="004D5985"/>
    <w:rsid w:val="004E11AD"/>
    <w:rsid w:val="004E272F"/>
    <w:rsid w:val="004F25C4"/>
    <w:rsid w:val="004F2846"/>
    <w:rsid w:val="004F2B22"/>
    <w:rsid w:val="00505288"/>
    <w:rsid w:val="00511199"/>
    <w:rsid w:val="00512BB0"/>
    <w:rsid w:val="0051318B"/>
    <w:rsid w:val="00513B36"/>
    <w:rsid w:val="00516ADA"/>
    <w:rsid w:val="00522EFC"/>
    <w:rsid w:val="005271D7"/>
    <w:rsid w:val="0053337A"/>
    <w:rsid w:val="00534292"/>
    <w:rsid w:val="005371D6"/>
    <w:rsid w:val="00542DF2"/>
    <w:rsid w:val="00554653"/>
    <w:rsid w:val="00562CA0"/>
    <w:rsid w:val="00566A1B"/>
    <w:rsid w:val="00584773"/>
    <w:rsid w:val="00587124"/>
    <w:rsid w:val="00593F38"/>
    <w:rsid w:val="005971EC"/>
    <w:rsid w:val="005A31D2"/>
    <w:rsid w:val="005A36E7"/>
    <w:rsid w:val="005A6126"/>
    <w:rsid w:val="005A7C93"/>
    <w:rsid w:val="005B2617"/>
    <w:rsid w:val="005B2FD7"/>
    <w:rsid w:val="005B71B6"/>
    <w:rsid w:val="005C1DFE"/>
    <w:rsid w:val="005C6BC2"/>
    <w:rsid w:val="005D2765"/>
    <w:rsid w:val="005E1F37"/>
    <w:rsid w:val="005E5C8D"/>
    <w:rsid w:val="005F0F4C"/>
    <w:rsid w:val="005F17BA"/>
    <w:rsid w:val="005F558C"/>
    <w:rsid w:val="005F6048"/>
    <w:rsid w:val="005F74D4"/>
    <w:rsid w:val="0060091F"/>
    <w:rsid w:val="00603390"/>
    <w:rsid w:val="00603B90"/>
    <w:rsid w:val="00603D6C"/>
    <w:rsid w:val="00604E13"/>
    <w:rsid w:val="00606FE2"/>
    <w:rsid w:val="006075F4"/>
    <w:rsid w:val="00607A88"/>
    <w:rsid w:val="00611605"/>
    <w:rsid w:val="00612068"/>
    <w:rsid w:val="006121EA"/>
    <w:rsid w:val="00617F62"/>
    <w:rsid w:val="0062409A"/>
    <w:rsid w:val="006247F1"/>
    <w:rsid w:val="0062717B"/>
    <w:rsid w:val="00632CD6"/>
    <w:rsid w:val="00635B51"/>
    <w:rsid w:val="0063672E"/>
    <w:rsid w:val="0063746F"/>
    <w:rsid w:val="00637CDD"/>
    <w:rsid w:val="00653E5D"/>
    <w:rsid w:val="00654DBD"/>
    <w:rsid w:val="00656F01"/>
    <w:rsid w:val="00660C90"/>
    <w:rsid w:val="00664CAB"/>
    <w:rsid w:val="00666776"/>
    <w:rsid w:val="00680049"/>
    <w:rsid w:val="006800F2"/>
    <w:rsid w:val="00681EAA"/>
    <w:rsid w:val="006852B2"/>
    <w:rsid w:val="00686AE2"/>
    <w:rsid w:val="006908B2"/>
    <w:rsid w:val="006922E0"/>
    <w:rsid w:val="00693BD2"/>
    <w:rsid w:val="006973C1"/>
    <w:rsid w:val="006A154C"/>
    <w:rsid w:val="006A1C51"/>
    <w:rsid w:val="006A2173"/>
    <w:rsid w:val="006A3517"/>
    <w:rsid w:val="006A4882"/>
    <w:rsid w:val="006A5F8F"/>
    <w:rsid w:val="006B1BA0"/>
    <w:rsid w:val="006B463F"/>
    <w:rsid w:val="006C25A6"/>
    <w:rsid w:val="006C2E1F"/>
    <w:rsid w:val="006D004C"/>
    <w:rsid w:val="006D0D75"/>
    <w:rsid w:val="006D2988"/>
    <w:rsid w:val="006D3AF2"/>
    <w:rsid w:val="006D7313"/>
    <w:rsid w:val="006D765B"/>
    <w:rsid w:val="006E1B98"/>
    <w:rsid w:val="006E1E76"/>
    <w:rsid w:val="006E5818"/>
    <w:rsid w:val="006E5E2E"/>
    <w:rsid w:val="006F6E4E"/>
    <w:rsid w:val="0071007B"/>
    <w:rsid w:val="00714BA5"/>
    <w:rsid w:val="00716BBE"/>
    <w:rsid w:val="0072202B"/>
    <w:rsid w:val="0072335B"/>
    <w:rsid w:val="007235C0"/>
    <w:rsid w:val="00724256"/>
    <w:rsid w:val="007251FC"/>
    <w:rsid w:val="00737BA6"/>
    <w:rsid w:val="00741F7A"/>
    <w:rsid w:val="007428EA"/>
    <w:rsid w:val="00745D90"/>
    <w:rsid w:val="00745FFD"/>
    <w:rsid w:val="00747947"/>
    <w:rsid w:val="00750CA9"/>
    <w:rsid w:val="00753FD0"/>
    <w:rsid w:val="00755166"/>
    <w:rsid w:val="0076148E"/>
    <w:rsid w:val="00780A34"/>
    <w:rsid w:val="007B7D23"/>
    <w:rsid w:val="007C1992"/>
    <w:rsid w:val="007C4532"/>
    <w:rsid w:val="007D57F0"/>
    <w:rsid w:val="007D7488"/>
    <w:rsid w:val="007D7AFC"/>
    <w:rsid w:val="007E0B37"/>
    <w:rsid w:val="007E53FC"/>
    <w:rsid w:val="007F0712"/>
    <w:rsid w:val="007F2262"/>
    <w:rsid w:val="007F2772"/>
    <w:rsid w:val="007F2A84"/>
    <w:rsid w:val="007F58D2"/>
    <w:rsid w:val="00817AA1"/>
    <w:rsid w:val="00824151"/>
    <w:rsid w:val="008243A8"/>
    <w:rsid w:val="00825EE1"/>
    <w:rsid w:val="00825EE3"/>
    <w:rsid w:val="00826E8F"/>
    <w:rsid w:val="00830501"/>
    <w:rsid w:val="00830D25"/>
    <w:rsid w:val="00836969"/>
    <w:rsid w:val="00836CD1"/>
    <w:rsid w:val="00841C61"/>
    <w:rsid w:val="00844653"/>
    <w:rsid w:val="00852AD4"/>
    <w:rsid w:val="00855A0E"/>
    <w:rsid w:val="00855A5C"/>
    <w:rsid w:val="008670E6"/>
    <w:rsid w:val="008704D6"/>
    <w:rsid w:val="008936A7"/>
    <w:rsid w:val="0089574B"/>
    <w:rsid w:val="008959CB"/>
    <w:rsid w:val="008A1BCD"/>
    <w:rsid w:val="008A7127"/>
    <w:rsid w:val="008B2E65"/>
    <w:rsid w:val="008B3A7F"/>
    <w:rsid w:val="008C6B52"/>
    <w:rsid w:val="008E335C"/>
    <w:rsid w:val="008F7BAA"/>
    <w:rsid w:val="00907F03"/>
    <w:rsid w:val="00915697"/>
    <w:rsid w:val="0091633D"/>
    <w:rsid w:val="00917394"/>
    <w:rsid w:val="00917940"/>
    <w:rsid w:val="00920CEE"/>
    <w:rsid w:val="009246B8"/>
    <w:rsid w:val="00927191"/>
    <w:rsid w:val="009423A2"/>
    <w:rsid w:val="00942464"/>
    <w:rsid w:val="009609C9"/>
    <w:rsid w:val="00961BDE"/>
    <w:rsid w:val="009637FC"/>
    <w:rsid w:val="009640C6"/>
    <w:rsid w:val="009659A3"/>
    <w:rsid w:val="00973C89"/>
    <w:rsid w:val="00980C13"/>
    <w:rsid w:val="00986E10"/>
    <w:rsid w:val="0099654B"/>
    <w:rsid w:val="009A0E66"/>
    <w:rsid w:val="009A5519"/>
    <w:rsid w:val="009B3655"/>
    <w:rsid w:val="009C0732"/>
    <w:rsid w:val="009C41FC"/>
    <w:rsid w:val="009C4F06"/>
    <w:rsid w:val="009C77FD"/>
    <w:rsid w:val="009D54E2"/>
    <w:rsid w:val="009D6AFE"/>
    <w:rsid w:val="009E097E"/>
    <w:rsid w:val="009E67D0"/>
    <w:rsid w:val="009E6821"/>
    <w:rsid w:val="009F0656"/>
    <w:rsid w:val="009F08D4"/>
    <w:rsid w:val="009F4817"/>
    <w:rsid w:val="00A05B4A"/>
    <w:rsid w:val="00A061B6"/>
    <w:rsid w:val="00A0772A"/>
    <w:rsid w:val="00A1648E"/>
    <w:rsid w:val="00A20542"/>
    <w:rsid w:val="00A226F1"/>
    <w:rsid w:val="00A2665B"/>
    <w:rsid w:val="00A30FD0"/>
    <w:rsid w:val="00A31FE6"/>
    <w:rsid w:val="00A33093"/>
    <w:rsid w:val="00A37B34"/>
    <w:rsid w:val="00A455DB"/>
    <w:rsid w:val="00A4789D"/>
    <w:rsid w:val="00A528B0"/>
    <w:rsid w:val="00A5461D"/>
    <w:rsid w:val="00A5680D"/>
    <w:rsid w:val="00A57CC6"/>
    <w:rsid w:val="00A6672D"/>
    <w:rsid w:val="00A67772"/>
    <w:rsid w:val="00A832B5"/>
    <w:rsid w:val="00A844BD"/>
    <w:rsid w:val="00AA0403"/>
    <w:rsid w:val="00AA2D48"/>
    <w:rsid w:val="00AA62B7"/>
    <w:rsid w:val="00AB1F1B"/>
    <w:rsid w:val="00AB4366"/>
    <w:rsid w:val="00AB50FE"/>
    <w:rsid w:val="00AB63C2"/>
    <w:rsid w:val="00AB7A42"/>
    <w:rsid w:val="00AC1B5B"/>
    <w:rsid w:val="00AC380C"/>
    <w:rsid w:val="00AE062F"/>
    <w:rsid w:val="00AE0D88"/>
    <w:rsid w:val="00AE5CDA"/>
    <w:rsid w:val="00AF0950"/>
    <w:rsid w:val="00AF2E16"/>
    <w:rsid w:val="00B06273"/>
    <w:rsid w:val="00B07D03"/>
    <w:rsid w:val="00B11601"/>
    <w:rsid w:val="00B13772"/>
    <w:rsid w:val="00B155A7"/>
    <w:rsid w:val="00B17FBA"/>
    <w:rsid w:val="00B2002E"/>
    <w:rsid w:val="00B2192F"/>
    <w:rsid w:val="00B372D6"/>
    <w:rsid w:val="00B46BE2"/>
    <w:rsid w:val="00B46F50"/>
    <w:rsid w:val="00B5141B"/>
    <w:rsid w:val="00B524E3"/>
    <w:rsid w:val="00B55D2E"/>
    <w:rsid w:val="00B60568"/>
    <w:rsid w:val="00B63D88"/>
    <w:rsid w:val="00B651F4"/>
    <w:rsid w:val="00B654A5"/>
    <w:rsid w:val="00B7225B"/>
    <w:rsid w:val="00B93653"/>
    <w:rsid w:val="00B965EE"/>
    <w:rsid w:val="00BA151F"/>
    <w:rsid w:val="00BA1D5D"/>
    <w:rsid w:val="00BB014D"/>
    <w:rsid w:val="00BB2171"/>
    <w:rsid w:val="00BB26C5"/>
    <w:rsid w:val="00BC18AA"/>
    <w:rsid w:val="00BC4D40"/>
    <w:rsid w:val="00BC7B5D"/>
    <w:rsid w:val="00BD0A83"/>
    <w:rsid w:val="00BD26B8"/>
    <w:rsid w:val="00BD44F5"/>
    <w:rsid w:val="00BD5C94"/>
    <w:rsid w:val="00BE0581"/>
    <w:rsid w:val="00BE2856"/>
    <w:rsid w:val="00BE42BC"/>
    <w:rsid w:val="00BE6BC8"/>
    <w:rsid w:val="00C00E76"/>
    <w:rsid w:val="00C01492"/>
    <w:rsid w:val="00C02C99"/>
    <w:rsid w:val="00C0423E"/>
    <w:rsid w:val="00C04A50"/>
    <w:rsid w:val="00C07520"/>
    <w:rsid w:val="00C0782F"/>
    <w:rsid w:val="00C113F0"/>
    <w:rsid w:val="00C15132"/>
    <w:rsid w:val="00C21D1B"/>
    <w:rsid w:val="00C21DAC"/>
    <w:rsid w:val="00C268EE"/>
    <w:rsid w:val="00C35107"/>
    <w:rsid w:val="00C36D5E"/>
    <w:rsid w:val="00C43773"/>
    <w:rsid w:val="00C51786"/>
    <w:rsid w:val="00C523BC"/>
    <w:rsid w:val="00C57A22"/>
    <w:rsid w:val="00C622B9"/>
    <w:rsid w:val="00C63306"/>
    <w:rsid w:val="00C660DA"/>
    <w:rsid w:val="00C701D7"/>
    <w:rsid w:val="00C70762"/>
    <w:rsid w:val="00C714F2"/>
    <w:rsid w:val="00C7210E"/>
    <w:rsid w:val="00C72A56"/>
    <w:rsid w:val="00C7397A"/>
    <w:rsid w:val="00C767BE"/>
    <w:rsid w:val="00C82509"/>
    <w:rsid w:val="00C921CE"/>
    <w:rsid w:val="00C93746"/>
    <w:rsid w:val="00CA0357"/>
    <w:rsid w:val="00CA4808"/>
    <w:rsid w:val="00CC1446"/>
    <w:rsid w:val="00CC178B"/>
    <w:rsid w:val="00CC5B91"/>
    <w:rsid w:val="00CD0913"/>
    <w:rsid w:val="00CD2063"/>
    <w:rsid w:val="00CD7F41"/>
    <w:rsid w:val="00CE52B3"/>
    <w:rsid w:val="00CE67F3"/>
    <w:rsid w:val="00CE7879"/>
    <w:rsid w:val="00CF5AAA"/>
    <w:rsid w:val="00D02A2F"/>
    <w:rsid w:val="00D03667"/>
    <w:rsid w:val="00D04322"/>
    <w:rsid w:val="00D12C0B"/>
    <w:rsid w:val="00D137FB"/>
    <w:rsid w:val="00D144F3"/>
    <w:rsid w:val="00D15531"/>
    <w:rsid w:val="00D16124"/>
    <w:rsid w:val="00D16694"/>
    <w:rsid w:val="00D179E2"/>
    <w:rsid w:val="00D208FB"/>
    <w:rsid w:val="00D22750"/>
    <w:rsid w:val="00D252EF"/>
    <w:rsid w:val="00D26352"/>
    <w:rsid w:val="00D30E67"/>
    <w:rsid w:val="00D32938"/>
    <w:rsid w:val="00D3673F"/>
    <w:rsid w:val="00D402E1"/>
    <w:rsid w:val="00D44224"/>
    <w:rsid w:val="00D55BC7"/>
    <w:rsid w:val="00D5778B"/>
    <w:rsid w:val="00D578E0"/>
    <w:rsid w:val="00D61747"/>
    <w:rsid w:val="00D742EC"/>
    <w:rsid w:val="00D77732"/>
    <w:rsid w:val="00D84ABD"/>
    <w:rsid w:val="00D84B61"/>
    <w:rsid w:val="00D9005F"/>
    <w:rsid w:val="00D90E7E"/>
    <w:rsid w:val="00D91F78"/>
    <w:rsid w:val="00D92422"/>
    <w:rsid w:val="00DA2D0F"/>
    <w:rsid w:val="00DA73C5"/>
    <w:rsid w:val="00DB1F04"/>
    <w:rsid w:val="00DB2E66"/>
    <w:rsid w:val="00DB75A1"/>
    <w:rsid w:val="00DC2F24"/>
    <w:rsid w:val="00DC3736"/>
    <w:rsid w:val="00DC3C57"/>
    <w:rsid w:val="00DC6F14"/>
    <w:rsid w:val="00DC7B2C"/>
    <w:rsid w:val="00DD49EC"/>
    <w:rsid w:val="00DE4498"/>
    <w:rsid w:val="00DF44DF"/>
    <w:rsid w:val="00E000A2"/>
    <w:rsid w:val="00E0178F"/>
    <w:rsid w:val="00E01BDA"/>
    <w:rsid w:val="00E025A3"/>
    <w:rsid w:val="00E06DDA"/>
    <w:rsid w:val="00E13716"/>
    <w:rsid w:val="00E156D1"/>
    <w:rsid w:val="00E26E33"/>
    <w:rsid w:val="00E3134B"/>
    <w:rsid w:val="00E40A2E"/>
    <w:rsid w:val="00E42FDA"/>
    <w:rsid w:val="00E469AD"/>
    <w:rsid w:val="00E47AD9"/>
    <w:rsid w:val="00E5024B"/>
    <w:rsid w:val="00E517DA"/>
    <w:rsid w:val="00E52AB8"/>
    <w:rsid w:val="00E60294"/>
    <w:rsid w:val="00E6174B"/>
    <w:rsid w:val="00E6227B"/>
    <w:rsid w:val="00E63A17"/>
    <w:rsid w:val="00E72525"/>
    <w:rsid w:val="00E728D5"/>
    <w:rsid w:val="00E85460"/>
    <w:rsid w:val="00E8581C"/>
    <w:rsid w:val="00E92E15"/>
    <w:rsid w:val="00E95C14"/>
    <w:rsid w:val="00E962C6"/>
    <w:rsid w:val="00E96AB1"/>
    <w:rsid w:val="00EA2503"/>
    <w:rsid w:val="00EA3802"/>
    <w:rsid w:val="00EB41B0"/>
    <w:rsid w:val="00EB42BB"/>
    <w:rsid w:val="00EC1A5E"/>
    <w:rsid w:val="00EC512B"/>
    <w:rsid w:val="00EC71ED"/>
    <w:rsid w:val="00ED07A6"/>
    <w:rsid w:val="00ED2612"/>
    <w:rsid w:val="00ED5444"/>
    <w:rsid w:val="00EE02B6"/>
    <w:rsid w:val="00F01ADB"/>
    <w:rsid w:val="00F0251D"/>
    <w:rsid w:val="00F03A51"/>
    <w:rsid w:val="00F102E4"/>
    <w:rsid w:val="00F26F7F"/>
    <w:rsid w:val="00F32ED2"/>
    <w:rsid w:val="00F354C8"/>
    <w:rsid w:val="00F375BA"/>
    <w:rsid w:val="00F41D16"/>
    <w:rsid w:val="00F42B63"/>
    <w:rsid w:val="00F42DB9"/>
    <w:rsid w:val="00F514F6"/>
    <w:rsid w:val="00F517C7"/>
    <w:rsid w:val="00F528BD"/>
    <w:rsid w:val="00F57593"/>
    <w:rsid w:val="00F61312"/>
    <w:rsid w:val="00F66FE5"/>
    <w:rsid w:val="00F70DA1"/>
    <w:rsid w:val="00F73D8B"/>
    <w:rsid w:val="00F8193B"/>
    <w:rsid w:val="00F84002"/>
    <w:rsid w:val="00F858B1"/>
    <w:rsid w:val="00F90E61"/>
    <w:rsid w:val="00F9210E"/>
    <w:rsid w:val="00F92699"/>
    <w:rsid w:val="00FA2855"/>
    <w:rsid w:val="00FA6768"/>
    <w:rsid w:val="00FA7599"/>
    <w:rsid w:val="00FA771B"/>
    <w:rsid w:val="00FB25D9"/>
    <w:rsid w:val="00FB5412"/>
    <w:rsid w:val="00FB60A0"/>
    <w:rsid w:val="00FB6564"/>
    <w:rsid w:val="00FC08B5"/>
    <w:rsid w:val="00FC7809"/>
    <w:rsid w:val="00FD2676"/>
    <w:rsid w:val="00FD2D0A"/>
    <w:rsid w:val="00FD3B62"/>
    <w:rsid w:val="00FE0291"/>
    <w:rsid w:val="00FE4271"/>
    <w:rsid w:val="00FF2119"/>
    <w:rsid w:val="00FF42BB"/>
    <w:rsid w:val="00FF4986"/>
    <w:rsid w:val="00FF6A36"/>
    <w:rsid w:val="00FF7D88"/>
    <w:rsid w:val="00FF7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F18A"/>
  <w15:docId w15:val="{79BC2653-CBEF-411A-B5B6-C5C6B290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10E"/>
  </w:style>
  <w:style w:type="paragraph" w:styleId="1">
    <w:name w:val="heading 1"/>
    <w:basedOn w:val="a"/>
    <w:next w:val="a"/>
    <w:link w:val="10"/>
    <w:qFormat/>
    <w:rsid w:val="00654DBD"/>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4DBD"/>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654DBD"/>
  </w:style>
  <w:style w:type="numbering" w:customStyle="1" w:styleId="110">
    <w:name w:val="Нет списка11"/>
    <w:next w:val="a2"/>
    <w:uiPriority w:val="99"/>
    <w:semiHidden/>
    <w:unhideWhenUsed/>
    <w:rsid w:val="00654DBD"/>
  </w:style>
  <w:style w:type="paragraph" w:styleId="a3">
    <w:name w:val="Title"/>
    <w:basedOn w:val="a"/>
    <w:link w:val="a4"/>
    <w:qFormat/>
    <w:rsid w:val="00654DBD"/>
    <w:pPr>
      <w:spacing w:after="0" w:line="240" w:lineRule="auto"/>
      <w:jc w:val="center"/>
    </w:pPr>
    <w:rPr>
      <w:rFonts w:ascii="Times New Roman" w:eastAsia="Times New Roman" w:hAnsi="Times New Roman" w:cs="Times New Roman"/>
      <w:b/>
      <w:sz w:val="32"/>
      <w:szCs w:val="20"/>
      <w:lang w:eastAsia="ru-RU"/>
    </w:rPr>
  </w:style>
  <w:style w:type="character" w:customStyle="1" w:styleId="a4">
    <w:name w:val="Заголовок Знак"/>
    <w:basedOn w:val="a0"/>
    <w:link w:val="a3"/>
    <w:rsid w:val="00654DBD"/>
    <w:rPr>
      <w:rFonts w:ascii="Times New Roman" w:eastAsia="Times New Roman" w:hAnsi="Times New Roman" w:cs="Times New Roman"/>
      <w:b/>
      <w:sz w:val="32"/>
      <w:szCs w:val="20"/>
      <w:lang w:eastAsia="ru-RU"/>
    </w:rPr>
  </w:style>
  <w:style w:type="paragraph" w:styleId="a5">
    <w:name w:val="Subtitle"/>
    <w:basedOn w:val="a"/>
    <w:link w:val="a6"/>
    <w:qFormat/>
    <w:rsid w:val="00654DBD"/>
    <w:pPr>
      <w:spacing w:after="0" w:line="240" w:lineRule="auto"/>
      <w:jc w:val="center"/>
    </w:pPr>
    <w:rPr>
      <w:rFonts w:ascii="Times New Roman" w:eastAsia="Times New Roman" w:hAnsi="Times New Roman" w:cs="Times New Roman"/>
      <w:b/>
      <w:sz w:val="32"/>
      <w:szCs w:val="20"/>
      <w:lang w:eastAsia="ru-RU"/>
    </w:rPr>
  </w:style>
  <w:style w:type="character" w:customStyle="1" w:styleId="a6">
    <w:name w:val="Подзаголовок Знак"/>
    <w:basedOn w:val="a0"/>
    <w:link w:val="a5"/>
    <w:rsid w:val="00654DBD"/>
    <w:rPr>
      <w:rFonts w:ascii="Times New Roman" w:eastAsia="Times New Roman" w:hAnsi="Times New Roman" w:cs="Times New Roman"/>
      <w:b/>
      <w:sz w:val="32"/>
      <w:szCs w:val="20"/>
      <w:lang w:eastAsia="ru-RU"/>
    </w:rPr>
  </w:style>
  <w:style w:type="paragraph" w:styleId="a7">
    <w:name w:val="List Paragraph"/>
    <w:basedOn w:val="a"/>
    <w:uiPriority w:val="34"/>
    <w:qFormat/>
    <w:rsid w:val="00654DBD"/>
    <w:pPr>
      <w:spacing w:after="0" w:line="240" w:lineRule="auto"/>
      <w:ind w:left="720"/>
      <w:contextualSpacing/>
      <w:jc w:val="both"/>
    </w:pPr>
    <w:rPr>
      <w:rFonts w:ascii="Times New Roman" w:eastAsia="Calibri" w:hAnsi="Times New Roman" w:cs="Times New Roman"/>
      <w:sz w:val="24"/>
    </w:rPr>
  </w:style>
  <w:style w:type="paragraph" w:customStyle="1" w:styleId="ConsPlusNormal">
    <w:name w:val="ConsPlusNormal"/>
    <w:rsid w:val="00654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654DBD"/>
    <w:pPr>
      <w:widowControl w:val="0"/>
      <w:suppressAutoHyphens/>
      <w:spacing w:after="0" w:line="100" w:lineRule="atLeast"/>
    </w:pPr>
    <w:rPr>
      <w:rFonts w:ascii="Calibri" w:eastAsia="SimSun" w:hAnsi="Calibri" w:cs="font187"/>
      <w:kern w:val="1"/>
      <w:lang w:eastAsia="ar-SA"/>
    </w:rPr>
  </w:style>
  <w:style w:type="paragraph" w:styleId="a8">
    <w:name w:val="Balloon Text"/>
    <w:basedOn w:val="a"/>
    <w:link w:val="a9"/>
    <w:uiPriority w:val="99"/>
    <w:semiHidden/>
    <w:unhideWhenUsed/>
    <w:rsid w:val="00654DBD"/>
    <w:pPr>
      <w:spacing w:after="0" w:line="240" w:lineRule="auto"/>
    </w:pPr>
    <w:rPr>
      <w:rFonts w:ascii="Tahoma" w:eastAsia="Times New Roman" w:hAnsi="Tahoma" w:cs="Times New Roman"/>
      <w:sz w:val="16"/>
      <w:szCs w:val="16"/>
      <w:lang w:eastAsia="ru-RU"/>
    </w:rPr>
  </w:style>
  <w:style w:type="character" w:customStyle="1" w:styleId="a9">
    <w:name w:val="Текст выноски Знак"/>
    <w:basedOn w:val="a0"/>
    <w:link w:val="a8"/>
    <w:uiPriority w:val="99"/>
    <w:semiHidden/>
    <w:rsid w:val="00654DBD"/>
    <w:rPr>
      <w:rFonts w:ascii="Tahoma" w:eastAsia="Times New Roman" w:hAnsi="Tahoma" w:cs="Times New Roman"/>
      <w:sz w:val="16"/>
      <w:szCs w:val="16"/>
      <w:lang w:eastAsia="ru-RU"/>
    </w:rPr>
  </w:style>
  <w:style w:type="table" w:styleId="aa">
    <w:name w:val="Table Grid"/>
    <w:basedOn w:val="a1"/>
    <w:rsid w:val="00654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semiHidden/>
    <w:unhideWhenUsed/>
    <w:rsid w:val="00654DBD"/>
  </w:style>
  <w:style w:type="numbering" w:customStyle="1" w:styleId="1111">
    <w:name w:val="Нет списка1111"/>
    <w:next w:val="a2"/>
    <w:semiHidden/>
    <w:unhideWhenUsed/>
    <w:rsid w:val="00654DBD"/>
  </w:style>
  <w:style w:type="table" w:customStyle="1" w:styleId="12">
    <w:name w:val="Сетка таблицы1"/>
    <w:basedOn w:val="a1"/>
    <w:next w:val="aa"/>
    <w:rsid w:val="00654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54DBD"/>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c">
    <w:name w:val="Верхний колонтитул Знак"/>
    <w:basedOn w:val="a0"/>
    <w:link w:val="ab"/>
    <w:uiPriority w:val="99"/>
    <w:rsid w:val="00654DBD"/>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654DBD"/>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e">
    <w:name w:val="Нижний колонтитул Знак"/>
    <w:basedOn w:val="a0"/>
    <w:link w:val="ad"/>
    <w:uiPriority w:val="99"/>
    <w:rsid w:val="00654DBD"/>
    <w:rPr>
      <w:rFonts w:ascii="Times New Roman" w:eastAsia="Times New Roman" w:hAnsi="Times New Roman" w:cs="Times New Roman"/>
      <w:sz w:val="28"/>
      <w:szCs w:val="20"/>
      <w:lang w:eastAsia="ru-RU"/>
    </w:rPr>
  </w:style>
  <w:style w:type="paragraph" w:customStyle="1" w:styleId="formattext">
    <w:name w:val="formattext"/>
    <w:basedOn w:val="a"/>
    <w:rsid w:val="00654D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96005-A516-4AD0-961B-BAA27C2D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10057</TotalTime>
  <Pages>36</Pages>
  <Words>7882</Words>
  <Characters>44928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Буякас Виктория Викторовна</cp:lastModifiedBy>
  <cp:revision>161</cp:revision>
  <cp:lastPrinted>2023-12-11T04:16:00Z</cp:lastPrinted>
  <dcterms:created xsi:type="dcterms:W3CDTF">2016-02-18T01:54:00Z</dcterms:created>
  <dcterms:modified xsi:type="dcterms:W3CDTF">2023-12-21T04:22:00Z</dcterms:modified>
</cp:coreProperties>
</file>