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169C" w:rsidRDefault="008C0ECF" w:rsidP="0065169C">
      <w:pPr>
        <w:tabs>
          <w:tab w:val="left" w:pos="567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A3CE5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830B21" w:rsidRDefault="001728EB" w:rsidP="0065169C">
      <w:pPr>
        <w:tabs>
          <w:tab w:val="left" w:pos="5670"/>
        </w:tabs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F939F1">
        <w:rPr>
          <w:rFonts w:ascii="Times New Roman" w:hAnsi="Times New Roman" w:cs="Times New Roman"/>
          <w:sz w:val="28"/>
          <w:szCs w:val="28"/>
        </w:rPr>
        <w:t>К первой степени качества</w:t>
      </w:r>
      <w:r w:rsidR="003253E9">
        <w:rPr>
          <w:rFonts w:ascii="Times New Roman" w:hAnsi="Times New Roman" w:cs="Times New Roman"/>
          <w:sz w:val="28"/>
          <w:szCs w:val="28"/>
        </w:rPr>
        <w:t>,</w:t>
      </w:r>
      <w:r w:rsidR="00F939F1">
        <w:rPr>
          <w:rFonts w:ascii="Times New Roman" w:hAnsi="Times New Roman" w:cs="Times New Roman"/>
          <w:sz w:val="28"/>
          <w:szCs w:val="28"/>
        </w:rPr>
        <w:t xml:space="preserve"> относятся муниципальные образования соблюдающие следующие условия:</w:t>
      </w:r>
    </w:p>
    <w:p w:rsidR="00F939F1" w:rsidRPr="001728EB" w:rsidRDefault="00F939F1" w:rsidP="00F939F1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728EB">
        <w:rPr>
          <w:rFonts w:ascii="Times New Roman" w:hAnsi="Times New Roman" w:cs="Times New Roman"/>
          <w:sz w:val="28"/>
          <w:szCs w:val="28"/>
        </w:rPr>
        <w:t>Значения всех индикаторов соблюдения Бюджетного кодекса Российской Федерации (БК1-БК5) соответствуют нормативным</w:t>
      </w:r>
      <w:r w:rsidR="001728EB">
        <w:rPr>
          <w:rFonts w:ascii="Times New Roman" w:hAnsi="Times New Roman" w:cs="Times New Roman"/>
          <w:sz w:val="28"/>
          <w:szCs w:val="28"/>
        </w:rPr>
        <w:t>,</w:t>
      </w:r>
      <w:r w:rsidR="001728EB" w:rsidRPr="001728EB">
        <w:rPr>
          <w:rFonts w:ascii="Times New Roman" w:hAnsi="Times New Roman" w:cs="Times New Roman"/>
          <w:sz w:val="28"/>
          <w:szCs w:val="28"/>
        </w:rPr>
        <w:t xml:space="preserve"> согласно приложению №1 Порядка проведения мониторинга и оценки качества управления муниципальными финансами в городском и сельских поселениях (далее Порядок)</w:t>
      </w:r>
    </w:p>
    <w:p w:rsidR="00F939F1" w:rsidRDefault="00F939F1" w:rsidP="00F939F1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Приняты и действуют не менее 3 муниципальных правовых актов, соответствующих индикаторам МПА1-МПА4</w:t>
      </w:r>
      <w:r w:rsidR="001728E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 №</w:t>
      </w:r>
      <w:r w:rsidR="001728EB">
        <w:rPr>
          <w:rFonts w:ascii="Times New Roman" w:hAnsi="Times New Roman" w:cs="Times New Roman"/>
          <w:sz w:val="28"/>
          <w:szCs w:val="28"/>
        </w:rPr>
        <w:t xml:space="preserve">1 </w:t>
      </w:r>
      <w:proofErr w:type="spellStart"/>
      <w:r w:rsidR="001728EB">
        <w:rPr>
          <w:rFonts w:ascii="Times New Roman" w:hAnsi="Times New Roman" w:cs="Times New Roman"/>
          <w:sz w:val="28"/>
          <w:szCs w:val="28"/>
        </w:rPr>
        <w:t>Порядока</w:t>
      </w:r>
      <w:proofErr w:type="spellEnd"/>
    </w:p>
    <w:p w:rsidR="00F939F1" w:rsidRDefault="00F939F1" w:rsidP="00F939F1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Значения не менее 7</w:t>
      </w:r>
      <w:r w:rsidR="001728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 11 индикаторов ОБП-ОБП</w:t>
      </w:r>
      <w:proofErr w:type="gramStart"/>
      <w:r>
        <w:rPr>
          <w:rFonts w:ascii="Times New Roman" w:hAnsi="Times New Roman" w:cs="Times New Roman"/>
          <w:sz w:val="28"/>
          <w:szCs w:val="28"/>
        </w:rPr>
        <w:t>11  соответствуют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нормативным согласно приложению </w:t>
      </w:r>
      <w:r w:rsidR="001728EB">
        <w:rPr>
          <w:rFonts w:ascii="Times New Roman" w:hAnsi="Times New Roman" w:cs="Times New Roman"/>
          <w:sz w:val="28"/>
          <w:szCs w:val="28"/>
        </w:rPr>
        <w:t>№1 Порядка</w:t>
      </w:r>
    </w:p>
    <w:p w:rsidR="001728EB" w:rsidRDefault="001728EB" w:rsidP="001728E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Ко второй степени качества относятся муниципальные образования соблюдающие следующие условия:</w:t>
      </w:r>
    </w:p>
    <w:p w:rsidR="001728EB" w:rsidRPr="001728EB" w:rsidRDefault="001728EB" w:rsidP="001728EB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728EB">
        <w:rPr>
          <w:rFonts w:ascii="Times New Roman" w:hAnsi="Times New Roman" w:cs="Times New Roman"/>
          <w:sz w:val="28"/>
          <w:szCs w:val="28"/>
        </w:rPr>
        <w:t>Значения всех индикаторов соблюдения Бюджетного кодекса Российской Федерации (БК1-БК5) соответствуют нормативным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728EB">
        <w:rPr>
          <w:rFonts w:ascii="Times New Roman" w:hAnsi="Times New Roman" w:cs="Times New Roman"/>
          <w:sz w:val="28"/>
          <w:szCs w:val="28"/>
        </w:rPr>
        <w:t xml:space="preserve"> согласно приложению №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728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28EB">
        <w:rPr>
          <w:rFonts w:ascii="Times New Roman" w:hAnsi="Times New Roman" w:cs="Times New Roman"/>
          <w:sz w:val="28"/>
          <w:szCs w:val="28"/>
        </w:rPr>
        <w:t>Порядок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</w:p>
    <w:p w:rsidR="001728EB" w:rsidRDefault="001728EB" w:rsidP="001728EB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Приняты и действуют не менее 3 муниципальных правовых актов, соответствующих индикаторам МПА1-МПА4 согласно приложению №1 Порядка</w:t>
      </w:r>
    </w:p>
    <w:p w:rsidR="001728EB" w:rsidRDefault="001728EB" w:rsidP="001728EB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Значения не менее 3 из 11 индикаторов ОБП1-ОБП</w:t>
      </w:r>
      <w:proofErr w:type="gramStart"/>
      <w:r>
        <w:rPr>
          <w:rFonts w:ascii="Times New Roman" w:hAnsi="Times New Roman" w:cs="Times New Roman"/>
          <w:sz w:val="28"/>
          <w:szCs w:val="28"/>
        </w:rPr>
        <w:t>11  соответствуют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нормативным</w:t>
      </w:r>
      <w:r w:rsidR="003253E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 №1 Порядка</w:t>
      </w:r>
    </w:p>
    <w:p w:rsidR="00AD6462" w:rsidRPr="00AD6462" w:rsidRDefault="001728EB" w:rsidP="00AD6462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К третьей группе </w:t>
      </w:r>
      <w:r w:rsidR="00AD6462">
        <w:rPr>
          <w:rFonts w:ascii="Times New Roman" w:hAnsi="Times New Roman" w:cs="Times New Roman"/>
          <w:sz w:val="28"/>
          <w:szCs w:val="28"/>
        </w:rPr>
        <w:t>степени качества относятся муниципальные образования, которые не соответствуют условиям присвоения первой и второй степени качества</w:t>
      </w:r>
      <w:r w:rsidR="00AD6462">
        <w:rPr>
          <w:rFonts w:ascii="Verdana" w:hAnsi="Verdana"/>
          <w:color w:val="000000"/>
          <w:sz w:val="18"/>
          <w:szCs w:val="18"/>
        </w:rPr>
        <w:t>.</w:t>
      </w:r>
      <w:r w:rsidR="00AD6462" w:rsidRPr="00AD6462"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</w:p>
    <w:p w:rsidR="00AD6462" w:rsidRDefault="00AD6462" w:rsidP="00AD6462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46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253E9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AD6462">
        <w:rPr>
          <w:rFonts w:ascii="Times New Roman" w:hAnsi="Times New Roman" w:cs="Times New Roman"/>
          <w:color w:val="000000"/>
          <w:sz w:val="28"/>
          <w:szCs w:val="28"/>
        </w:rPr>
        <w:t xml:space="preserve">   Мониторинг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проводится по следующим группам показателей:</w:t>
      </w:r>
    </w:p>
    <w:p w:rsidR="00AD6462" w:rsidRDefault="00AD6462" w:rsidP="00AD6462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Соблюдение требований Бюджетного кодекса Российской Федерации</w:t>
      </w:r>
    </w:p>
    <w:p w:rsidR="00AD6462" w:rsidRDefault="003253E9" w:rsidP="00AD6462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Состояние нормативной правовой базы</w:t>
      </w:r>
    </w:p>
    <w:p w:rsidR="00AD6462" w:rsidRDefault="003253E9" w:rsidP="00AD6462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53E9">
        <w:rPr>
          <w:rFonts w:ascii="Times New Roman" w:hAnsi="Times New Roman" w:cs="Times New Roman"/>
          <w:color w:val="000000"/>
          <w:sz w:val="28"/>
          <w:szCs w:val="28"/>
        </w:rPr>
        <w:t>Качество осуществления бюджетного процесса</w:t>
      </w:r>
    </w:p>
    <w:p w:rsidR="003253E9" w:rsidRPr="003253E9" w:rsidRDefault="003253E9" w:rsidP="003253E9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253E9" w:rsidRPr="003253E9" w:rsidRDefault="003253E9" w:rsidP="00F939F1">
      <w:pPr>
        <w:pStyle w:val="a5"/>
        <w:shd w:val="clear" w:color="auto" w:fill="FFFFFF"/>
        <w:spacing w:before="0" w:beforeAutospacing="0" w:after="150" w:afterAutospacing="0"/>
        <w:jc w:val="both"/>
        <w:outlineLvl w:val="2"/>
        <w:rPr>
          <w:rFonts w:eastAsiaTheme="minorHAnsi"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lastRenderedPageBreak/>
        <w:t xml:space="preserve">     </w:t>
      </w:r>
      <w:r w:rsidRPr="003253E9">
        <w:rPr>
          <w:color w:val="000000"/>
          <w:sz w:val="28"/>
          <w:szCs w:val="28"/>
        </w:rPr>
        <w:t>К</w:t>
      </w:r>
      <w:r w:rsidR="00F939F1" w:rsidRPr="003253E9">
        <w:rPr>
          <w:rFonts w:eastAsiaTheme="minorHAnsi"/>
          <w:sz w:val="28"/>
          <w:szCs w:val="28"/>
          <w:lang w:eastAsia="en-US"/>
        </w:rPr>
        <w:t xml:space="preserve">ачество финансового менеджмента, позволяет количественно оценить организацию </w:t>
      </w:r>
      <w:r w:rsidRPr="003253E9">
        <w:rPr>
          <w:rFonts w:eastAsiaTheme="minorHAnsi"/>
          <w:sz w:val="28"/>
          <w:szCs w:val="28"/>
          <w:lang w:eastAsia="en-US"/>
        </w:rPr>
        <w:t>муниципальных образований</w:t>
      </w:r>
      <w:r w:rsidR="00F939F1" w:rsidRPr="003253E9">
        <w:rPr>
          <w:rFonts w:eastAsiaTheme="minorHAnsi"/>
          <w:sz w:val="28"/>
          <w:szCs w:val="28"/>
          <w:lang w:eastAsia="en-US"/>
        </w:rPr>
        <w:t xml:space="preserve"> процедур бюджетного планирования, исполнения бюджета, ведения бюджетного учета, составления и представления бюджетной отчетности</w:t>
      </w:r>
      <w:r w:rsidRPr="003253E9">
        <w:rPr>
          <w:rFonts w:eastAsiaTheme="minorHAnsi"/>
          <w:sz w:val="28"/>
          <w:szCs w:val="28"/>
          <w:lang w:eastAsia="en-US"/>
        </w:rPr>
        <w:t>.</w:t>
      </w:r>
    </w:p>
    <w:p w:rsidR="00F939F1" w:rsidRDefault="00F939F1" w:rsidP="00830B21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9060" w:type="dxa"/>
        <w:tblLook w:val="04A0" w:firstRow="1" w:lastRow="0" w:firstColumn="1" w:lastColumn="0" w:noHBand="0" w:noVBand="1"/>
      </w:tblPr>
      <w:tblGrid>
        <w:gridCol w:w="3400"/>
        <w:gridCol w:w="2600"/>
        <w:gridCol w:w="1060"/>
        <w:gridCol w:w="2340"/>
        <w:gridCol w:w="1340"/>
        <w:gridCol w:w="2320"/>
        <w:gridCol w:w="3680"/>
        <w:gridCol w:w="2320"/>
      </w:tblGrid>
      <w:tr w:rsidR="00830B21" w:rsidRPr="003253E9" w:rsidTr="00830B21">
        <w:trPr>
          <w:trHeight w:val="315"/>
        </w:trPr>
        <w:tc>
          <w:tcPr>
            <w:tcW w:w="6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B21" w:rsidRPr="00830B21" w:rsidRDefault="00830B21" w:rsidP="00830B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B21" w:rsidRPr="00830B21" w:rsidRDefault="00830B21" w:rsidP="00830B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B21" w:rsidRPr="00830B21" w:rsidRDefault="00830B21" w:rsidP="00830B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B21" w:rsidRPr="00830B21" w:rsidRDefault="00830B21" w:rsidP="00830B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0B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B21" w:rsidRPr="00830B21" w:rsidRDefault="00830B21" w:rsidP="00830B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0B21">
              <w:rPr>
                <w:rFonts w:ascii="Times New Roman" w:hAnsi="Times New Roman" w:cs="Times New Roman"/>
                <w:sz w:val="28"/>
                <w:szCs w:val="28"/>
              </w:rPr>
              <w:t>Н. А, Винтер</w:t>
            </w:r>
          </w:p>
        </w:tc>
      </w:tr>
      <w:tr w:rsidR="00830B21" w:rsidRPr="00830B21" w:rsidTr="00830B21">
        <w:trPr>
          <w:trHeight w:val="315"/>
        </w:trPr>
        <w:tc>
          <w:tcPr>
            <w:tcW w:w="6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B21" w:rsidRPr="00830B21" w:rsidRDefault="00830B21" w:rsidP="00830B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B21" w:rsidRPr="00830B21" w:rsidRDefault="00830B21" w:rsidP="00830B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B21" w:rsidRPr="00830B21" w:rsidRDefault="00830B21" w:rsidP="00830B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B21" w:rsidRPr="00830B21" w:rsidRDefault="00830B21" w:rsidP="00830B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B21" w:rsidRPr="00830B21" w:rsidRDefault="00830B21" w:rsidP="00830B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0B21" w:rsidRPr="00830B21" w:rsidTr="00830B21">
        <w:trPr>
          <w:trHeight w:val="315"/>
        </w:trPr>
        <w:tc>
          <w:tcPr>
            <w:tcW w:w="6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B21" w:rsidRDefault="00830B21" w:rsidP="00830B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4BC2" w:rsidRDefault="00254BC2" w:rsidP="00830B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4BC2" w:rsidRDefault="00254BC2" w:rsidP="00830B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4BC2" w:rsidRDefault="00254BC2" w:rsidP="00830B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4BC2" w:rsidRDefault="00254BC2" w:rsidP="00830B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4BC2" w:rsidRDefault="00254BC2" w:rsidP="00830B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4BC2" w:rsidRPr="00830B21" w:rsidRDefault="00254BC2" w:rsidP="00830B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B21" w:rsidRPr="00830B21" w:rsidRDefault="00830B21" w:rsidP="00830B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B21" w:rsidRPr="00830B21" w:rsidRDefault="00830B21" w:rsidP="00830B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B21" w:rsidRPr="00830B21" w:rsidRDefault="00830B21" w:rsidP="00830B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B21" w:rsidRPr="00830B21" w:rsidRDefault="00830B21" w:rsidP="00830B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53E9" w:rsidRPr="00830B21" w:rsidTr="00830B21">
        <w:trPr>
          <w:gridAfter w:val="2"/>
          <w:wAfter w:w="6000" w:type="dxa"/>
          <w:trHeight w:val="315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53E9" w:rsidRPr="00830B21" w:rsidRDefault="003253E9" w:rsidP="00830B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53E9" w:rsidRPr="00830B21" w:rsidRDefault="003253E9" w:rsidP="00830B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53E9" w:rsidRPr="00830B21" w:rsidRDefault="003253E9" w:rsidP="00830B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53E9" w:rsidRPr="00830B21" w:rsidRDefault="003253E9" w:rsidP="00830B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53E9" w:rsidRPr="00830B21" w:rsidTr="00830B21">
        <w:trPr>
          <w:gridAfter w:val="2"/>
          <w:wAfter w:w="6000" w:type="dxa"/>
          <w:trHeight w:val="315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53E9" w:rsidRPr="00830B21" w:rsidRDefault="003253E9" w:rsidP="00830B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53E9" w:rsidRPr="00830B21" w:rsidRDefault="003253E9" w:rsidP="00830B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53E9" w:rsidRPr="00830B21" w:rsidRDefault="003253E9" w:rsidP="00830B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53E9" w:rsidRPr="00830B21" w:rsidRDefault="003253E9" w:rsidP="00830B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30B21" w:rsidRDefault="00830B21" w:rsidP="00830B2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30B21" w:rsidRDefault="00830B21" w:rsidP="00830B2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30B21" w:rsidRPr="00951859" w:rsidRDefault="00830B21" w:rsidP="00830B21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30B21" w:rsidRPr="009518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F92BD0"/>
    <w:multiLevelType w:val="hybridMultilevel"/>
    <w:tmpl w:val="2DD809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7D0E8A"/>
    <w:multiLevelType w:val="hybridMultilevel"/>
    <w:tmpl w:val="0316B9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EC5"/>
    <w:rsid w:val="00062B9C"/>
    <w:rsid w:val="001728EB"/>
    <w:rsid w:val="001F2D5A"/>
    <w:rsid w:val="00254BC2"/>
    <w:rsid w:val="003253E9"/>
    <w:rsid w:val="00394910"/>
    <w:rsid w:val="004C4D83"/>
    <w:rsid w:val="00504423"/>
    <w:rsid w:val="0065169C"/>
    <w:rsid w:val="0066091A"/>
    <w:rsid w:val="006A3CE5"/>
    <w:rsid w:val="00716334"/>
    <w:rsid w:val="00830B21"/>
    <w:rsid w:val="008C0ECF"/>
    <w:rsid w:val="00951859"/>
    <w:rsid w:val="00A16D05"/>
    <w:rsid w:val="00AD6462"/>
    <w:rsid w:val="00B22199"/>
    <w:rsid w:val="00C16876"/>
    <w:rsid w:val="00C523AC"/>
    <w:rsid w:val="00CA0719"/>
    <w:rsid w:val="00CE10AB"/>
    <w:rsid w:val="00D430D6"/>
    <w:rsid w:val="00F81EC5"/>
    <w:rsid w:val="00F93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56521D-23D9-40AA-A279-E32C5DF98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3CE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3CE5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F939F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F939F1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F939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31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268</Words>
  <Characters>1531</Characters>
  <Application>Microsoft Office Word</Application>
  <DocSecurity>4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dc:description/>
  <cp:lastModifiedBy>RezistInc</cp:lastModifiedBy>
  <cp:revision>2</cp:revision>
  <cp:lastPrinted>2017-03-27T03:53:00Z</cp:lastPrinted>
  <dcterms:created xsi:type="dcterms:W3CDTF">2017-03-27T07:05:00Z</dcterms:created>
  <dcterms:modified xsi:type="dcterms:W3CDTF">2017-03-27T07:05:00Z</dcterms:modified>
</cp:coreProperties>
</file>