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0B58E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6531BA43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3FC38697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14:paraId="4B0F180F" w14:textId="77777777"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14:paraId="1D1AE30C" w14:textId="1A3994BC" w:rsidR="00CD3BEC" w:rsidRDefault="007C3443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6A7CE5">
        <w:rPr>
          <w:rFonts w:ascii="Times New Roman" w:hAnsi="Times New Roman"/>
          <w:sz w:val="28"/>
          <w:szCs w:val="28"/>
        </w:rPr>
        <w:t>1</w:t>
      </w:r>
      <w:r w:rsidR="00A72F35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</w:t>
      </w:r>
      <w:r w:rsidR="00036A8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</w:p>
    <w:p w14:paraId="2B8516E8" w14:textId="77777777"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D96219" w14:textId="022E264A"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  <w:r w:rsidR="007C3443">
        <w:rPr>
          <w:rFonts w:ascii="Times New Roman" w:hAnsi="Times New Roman"/>
          <w:b/>
          <w:sz w:val="28"/>
          <w:szCs w:val="28"/>
        </w:rPr>
        <w:t xml:space="preserve"> </w:t>
      </w: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14:paraId="0E955491" w14:textId="77777777" w:rsidR="00D65C1C" w:rsidRDefault="00F06D7E" w:rsidP="00CA74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D46E7">
        <w:rPr>
          <w:rFonts w:ascii="Times New Roman" w:hAnsi="Times New Roman"/>
          <w:b/>
          <w:sz w:val="28"/>
          <w:szCs w:val="28"/>
        </w:rPr>
        <w:t>41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</w:t>
      </w:r>
      <w:r w:rsidR="007D46E7">
        <w:rPr>
          <w:rFonts w:ascii="Times New Roman" w:hAnsi="Times New Roman"/>
          <w:b/>
          <w:sz w:val="28"/>
          <w:szCs w:val="28"/>
        </w:rPr>
        <w:t>Молодежь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 w:rsidRPr="00B41437">
        <w:rPr>
          <w:rFonts w:ascii="Times New Roman" w:hAnsi="Times New Roman"/>
          <w:b/>
          <w:sz w:val="28"/>
          <w:szCs w:val="28"/>
        </w:rPr>
        <w:t>ого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 w:rsidRPr="00B41437">
        <w:rPr>
          <w:rFonts w:ascii="Times New Roman" w:hAnsi="Times New Roman"/>
          <w:b/>
          <w:sz w:val="28"/>
          <w:szCs w:val="28"/>
        </w:rPr>
        <w:t>а</w:t>
      </w:r>
      <w:r w:rsidR="007D46E7">
        <w:rPr>
          <w:rFonts w:ascii="Times New Roman" w:hAnsi="Times New Roman"/>
          <w:b/>
          <w:sz w:val="28"/>
          <w:szCs w:val="28"/>
        </w:rPr>
        <w:t xml:space="preserve"> в </w:t>
      </w:r>
      <w:r w:rsidR="007D46E7">
        <w:rPr>
          <w:rFonts w:ascii="Times New Roman" w:hAnsi="Times New Roman"/>
          <w:b/>
          <w:sz w:val="28"/>
          <w:szCs w:val="28"/>
          <w:lang w:val="en-US"/>
        </w:rPr>
        <w:t>XXI</w:t>
      </w:r>
      <w:r w:rsidR="007D46E7">
        <w:rPr>
          <w:rFonts w:ascii="Times New Roman" w:hAnsi="Times New Roman"/>
          <w:b/>
          <w:sz w:val="28"/>
          <w:szCs w:val="28"/>
        </w:rPr>
        <w:t xml:space="preserve"> веке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14:paraId="11D9FF58" w14:textId="28B5BC18" w:rsidR="00CA7474" w:rsidRPr="00B41437" w:rsidRDefault="00CA7474" w:rsidP="00CA747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>
        <w:rPr>
          <w:rFonts w:ascii="Times New Roman" w:hAnsi="Times New Roman"/>
          <w:sz w:val="28"/>
          <w:szCs w:val="28"/>
        </w:rPr>
        <w:t>МКУ «УКС и МП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5A1113">
        <w:rPr>
          <w:rFonts w:ascii="Times New Roman" w:hAnsi="Times New Roman"/>
          <w:sz w:val="28"/>
          <w:szCs w:val="28"/>
        </w:rPr>
        <w:t xml:space="preserve"> письмом </w:t>
      </w:r>
      <w:r w:rsidRPr="00E31E4D">
        <w:rPr>
          <w:rFonts w:ascii="Times New Roman" w:hAnsi="Times New Roman"/>
          <w:sz w:val="28"/>
          <w:szCs w:val="28"/>
        </w:rPr>
        <w:t xml:space="preserve">от </w:t>
      </w:r>
      <w:r w:rsidR="00E31E4D" w:rsidRPr="00E31E4D">
        <w:rPr>
          <w:rFonts w:ascii="Times New Roman" w:hAnsi="Times New Roman"/>
          <w:sz w:val="28"/>
          <w:szCs w:val="28"/>
        </w:rPr>
        <w:t>14</w:t>
      </w:r>
      <w:r w:rsidRPr="00E31E4D">
        <w:rPr>
          <w:rFonts w:ascii="Times New Roman" w:hAnsi="Times New Roman"/>
          <w:sz w:val="28"/>
          <w:szCs w:val="28"/>
        </w:rPr>
        <w:t>.10.20</w:t>
      </w:r>
      <w:r w:rsidR="00001A28" w:rsidRPr="00E31E4D">
        <w:rPr>
          <w:rFonts w:ascii="Times New Roman" w:hAnsi="Times New Roman"/>
          <w:sz w:val="28"/>
          <w:szCs w:val="28"/>
        </w:rPr>
        <w:t>2</w:t>
      </w:r>
      <w:r w:rsidR="00E31E4D" w:rsidRPr="00E31E4D">
        <w:rPr>
          <w:rFonts w:ascii="Times New Roman" w:hAnsi="Times New Roman"/>
          <w:sz w:val="28"/>
          <w:szCs w:val="28"/>
        </w:rPr>
        <w:t>4</w:t>
      </w:r>
      <w:r w:rsidRPr="00E31E4D">
        <w:rPr>
          <w:rFonts w:ascii="Times New Roman" w:hAnsi="Times New Roman"/>
          <w:sz w:val="28"/>
          <w:szCs w:val="28"/>
        </w:rPr>
        <w:t xml:space="preserve"> № б/н)</w:t>
      </w:r>
    </w:p>
    <w:p w14:paraId="73257D13" w14:textId="1088BC9C" w:rsidR="00C377EE" w:rsidRPr="00395378" w:rsidRDefault="00395378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>В соответствии с п</w:t>
      </w:r>
      <w:r w:rsidR="00C1458C">
        <w:rPr>
          <w:rFonts w:ascii="Times New Roman" w:hAnsi="Times New Roman"/>
          <w:sz w:val="28"/>
          <w:szCs w:val="28"/>
        </w:rPr>
        <w:t>п.</w:t>
      </w:r>
      <w:r w:rsidRPr="00B41437">
        <w:rPr>
          <w:rFonts w:ascii="Times New Roman" w:hAnsi="Times New Roman"/>
          <w:sz w:val="28"/>
          <w:szCs w:val="28"/>
        </w:rPr>
        <w:t>7 п</w:t>
      </w:r>
      <w:r w:rsidR="00C1458C"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>1</w:t>
      </w:r>
      <w:r w:rsidR="00C1458C"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 xml:space="preserve"> ст</w:t>
      </w:r>
      <w:r w:rsidR="00C1458C">
        <w:rPr>
          <w:rFonts w:ascii="Times New Roman" w:hAnsi="Times New Roman"/>
          <w:sz w:val="28"/>
          <w:szCs w:val="28"/>
        </w:rPr>
        <w:t>.</w:t>
      </w:r>
      <w:r w:rsidRPr="00B41437">
        <w:rPr>
          <w:rFonts w:ascii="Times New Roman" w:hAnsi="Times New Roman"/>
          <w:sz w:val="28"/>
          <w:szCs w:val="28"/>
        </w:rPr>
        <w:t>3</w:t>
      </w:r>
      <w:r w:rsidR="00C1458C">
        <w:rPr>
          <w:rFonts w:ascii="Times New Roman" w:hAnsi="Times New Roman"/>
          <w:sz w:val="28"/>
          <w:szCs w:val="28"/>
        </w:rPr>
        <w:t>. «</w:t>
      </w:r>
      <w:r w:rsidR="00AF52D5">
        <w:rPr>
          <w:rFonts w:ascii="Times New Roman" w:hAnsi="Times New Roman"/>
          <w:sz w:val="28"/>
          <w:szCs w:val="28"/>
        </w:rPr>
        <w:t>П</w:t>
      </w:r>
      <w:r w:rsidRPr="00B41437">
        <w:rPr>
          <w:rFonts w:ascii="Times New Roman" w:hAnsi="Times New Roman"/>
          <w:sz w:val="28"/>
          <w:szCs w:val="28"/>
        </w:rPr>
        <w:t>оложения о контрольно-счетной комиссии Ужурского района</w:t>
      </w:r>
      <w:r w:rsidR="00C1458C">
        <w:rPr>
          <w:rFonts w:ascii="Times New Roman" w:hAnsi="Times New Roman"/>
          <w:sz w:val="28"/>
          <w:szCs w:val="28"/>
        </w:rPr>
        <w:t>»</w:t>
      </w:r>
      <w:r w:rsidRPr="00B41437">
        <w:rPr>
          <w:rFonts w:ascii="Times New Roman" w:hAnsi="Times New Roman"/>
          <w:sz w:val="28"/>
          <w:szCs w:val="28"/>
        </w:rPr>
        <w:t xml:space="preserve">,  утвержденного решением Ужурского районного Совета депутатов </w:t>
      </w:r>
      <w:r w:rsidR="00036A81">
        <w:rPr>
          <w:rFonts w:ascii="Times New Roman" w:hAnsi="Times New Roman"/>
          <w:sz w:val="28"/>
          <w:szCs w:val="28"/>
        </w:rPr>
        <w:t>08</w:t>
      </w:r>
      <w:r w:rsidRPr="00B41437">
        <w:rPr>
          <w:rFonts w:ascii="Times New Roman" w:hAnsi="Times New Roman"/>
          <w:sz w:val="28"/>
          <w:szCs w:val="28"/>
        </w:rPr>
        <w:t>.</w:t>
      </w:r>
      <w:r w:rsidR="00036A81">
        <w:rPr>
          <w:rFonts w:ascii="Times New Roman" w:hAnsi="Times New Roman"/>
          <w:sz w:val="28"/>
          <w:szCs w:val="28"/>
        </w:rPr>
        <w:t>02</w:t>
      </w:r>
      <w:r w:rsidRPr="00B41437">
        <w:rPr>
          <w:rFonts w:ascii="Times New Roman" w:hAnsi="Times New Roman"/>
          <w:sz w:val="28"/>
          <w:szCs w:val="28"/>
        </w:rPr>
        <w:t>.20</w:t>
      </w:r>
      <w:r w:rsidR="00036A81">
        <w:rPr>
          <w:rFonts w:ascii="Times New Roman" w:hAnsi="Times New Roman"/>
          <w:sz w:val="28"/>
          <w:szCs w:val="28"/>
        </w:rPr>
        <w:t>2</w:t>
      </w:r>
      <w:r w:rsidRPr="00B41437">
        <w:rPr>
          <w:rFonts w:ascii="Times New Roman" w:hAnsi="Times New Roman"/>
          <w:sz w:val="28"/>
          <w:szCs w:val="28"/>
        </w:rPr>
        <w:t>2 №</w:t>
      </w:r>
      <w:r w:rsidR="00036A81">
        <w:rPr>
          <w:rFonts w:ascii="Times New Roman" w:hAnsi="Times New Roman"/>
          <w:sz w:val="28"/>
          <w:szCs w:val="28"/>
        </w:rPr>
        <w:t>19</w:t>
      </w:r>
      <w:r w:rsidRPr="00B41437">
        <w:rPr>
          <w:rFonts w:ascii="Times New Roman" w:hAnsi="Times New Roman"/>
          <w:sz w:val="28"/>
          <w:szCs w:val="28"/>
        </w:rPr>
        <w:t>-</w:t>
      </w:r>
      <w:r w:rsidR="00036A81">
        <w:rPr>
          <w:rFonts w:ascii="Times New Roman" w:hAnsi="Times New Roman"/>
          <w:sz w:val="28"/>
          <w:szCs w:val="28"/>
        </w:rPr>
        <w:t>113</w:t>
      </w:r>
      <w:r w:rsidR="00C1458C">
        <w:rPr>
          <w:rFonts w:ascii="Times New Roman" w:hAnsi="Times New Roman"/>
          <w:sz w:val="28"/>
          <w:szCs w:val="28"/>
        </w:rPr>
        <w:t>р</w:t>
      </w:r>
      <w:r w:rsidRPr="00B41437">
        <w:rPr>
          <w:rFonts w:ascii="Times New Roman" w:hAnsi="Times New Roman"/>
          <w:sz w:val="28"/>
          <w:szCs w:val="28"/>
        </w:rPr>
        <w:t xml:space="preserve">, на основании распоряжения </w:t>
      </w:r>
      <w:r w:rsidR="007C3443">
        <w:rPr>
          <w:rFonts w:ascii="Times New Roman" w:hAnsi="Times New Roman"/>
          <w:sz w:val="28"/>
          <w:szCs w:val="28"/>
        </w:rPr>
        <w:t xml:space="preserve">председателя КСК Ужурского района </w:t>
      </w:r>
      <w:r w:rsidRPr="00B41437">
        <w:rPr>
          <w:rFonts w:ascii="Times New Roman" w:hAnsi="Times New Roman"/>
          <w:sz w:val="28"/>
          <w:szCs w:val="28"/>
        </w:rPr>
        <w:t xml:space="preserve">о проведении экспертизы </w:t>
      </w:r>
      <w:r w:rsidRPr="00742CC3">
        <w:rPr>
          <w:rFonts w:ascii="Times New Roman" w:hAnsi="Times New Roman"/>
          <w:sz w:val="28"/>
          <w:szCs w:val="28"/>
        </w:rPr>
        <w:t xml:space="preserve">от </w:t>
      </w:r>
      <w:r w:rsidR="005B405E" w:rsidRPr="00E31E4D">
        <w:rPr>
          <w:rFonts w:ascii="Times New Roman" w:hAnsi="Times New Roman"/>
          <w:sz w:val="28"/>
          <w:szCs w:val="28"/>
        </w:rPr>
        <w:t>1</w:t>
      </w:r>
      <w:r w:rsidR="00E31E4D" w:rsidRPr="00E31E4D">
        <w:rPr>
          <w:rFonts w:ascii="Times New Roman" w:hAnsi="Times New Roman"/>
          <w:sz w:val="28"/>
          <w:szCs w:val="28"/>
        </w:rPr>
        <w:t>8</w:t>
      </w:r>
      <w:r w:rsidRPr="00E31E4D">
        <w:rPr>
          <w:rFonts w:ascii="Times New Roman" w:hAnsi="Times New Roman"/>
          <w:sz w:val="28"/>
          <w:szCs w:val="28"/>
        </w:rPr>
        <w:t>.</w:t>
      </w:r>
      <w:r w:rsidR="00742CC3" w:rsidRPr="00E31E4D">
        <w:rPr>
          <w:rFonts w:ascii="Times New Roman" w:hAnsi="Times New Roman"/>
          <w:sz w:val="28"/>
          <w:szCs w:val="28"/>
        </w:rPr>
        <w:t>10</w:t>
      </w:r>
      <w:r w:rsidRPr="00E31E4D">
        <w:rPr>
          <w:rFonts w:ascii="Times New Roman" w:hAnsi="Times New Roman"/>
          <w:sz w:val="28"/>
          <w:szCs w:val="28"/>
        </w:rPr>
        <w:t>.20</w:t>
      </w:r>
      <w:r w:rsidR="008176A9" w:rsidRPr="00E31E4D">
        <w:rPr>
          <w:rFonts w:ascii="Times New Roman" w:hAnsi="Times New Roman"/>
          <w:sz w:val="28"/>
          <w:szCs w:val="28"/>
        </w:rPr>
        <w:t>2</w:t>
      </w:r>
      <w:r w:rsidR="00E31E4D" w:rsidRPr="00E31E4D">
        <w:rPr>
          <w:rFonts w:ascii="Times New Roman" w:hAnsi="Times New Roman"/>
          <w:sz w:val="28"/>
          <w:szCs w:val="28"/>
        </w:rPr>
        <w:t>4</w:t>
      </w:r>
      <w:r w:rsidRPr="00E31E4D">
        <w:rPr>
          <w:rFonts w:ascii="Times New Roman" w:hAnsi="Times New Roman"/>
          <w:sz w:val="28"/>
          <w:szCs w:val="28"/>
        </w:rPr>
        <w:t xml:space="preserve"> №</w:t>
      </w:r>
      <w:r w:rsidR="00E31E4D" w:rsidRPr="00E31E4D">
        <w:rPr>
          <w:rFonts w:ascii="Times New Roman" w:hAnsi="Times New Roman"/>
          <w:sz w:val="28"/>
          <w:szCs w:val="28"/>
        </w:rPr>
        <w:t>32</w:t>
      </w:r>
      <w:r w:rsidRPr="00E31E4D">
        <w:rPr>
          <w:rFonts w:ascii="Times New Roman" w:hAnsi="Times New Roman"/>
          <w:sz w:val="28"/>
          <w:szCs w:val="28"/>
        </w:rPr>
        <w:t>-кск проведена</w:t>
      </w:r>
      <w:r w:rsidRPr="00B41437">
        <w:rPr>
          <w:rFonts w:ascii="Times New Roman" w:hAnsi="Times New Roman"/>
          <w:sz w:val="28"/>
          <w:szCs w:val="28"/>
        </w:rPr>
        <w:t xml:space="preserve"> экспертиза проекта 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7D46E7">
        <w:rPr>
          <w:rFonts w:ascii="Times New Roman" w:hAnsi="Times New Roman"/>
          <w:sz w:val="28"/>
          <w:szCs w:val="28"/>
        </w:rPr>
        <w:t>41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7D46E7" w:rsidRPr="007D46E7">
        <w:rPr>
          <w:rFonts w:ascii="Times New Roman" w:hAnsi="Times New Roman"/>
          <w:sz w:val="28"/>
          <w:szCs w:val="28"/>
        </w:rPr>
        <w:t xml:space="preserve">Молодежь Ужурского района в </w:t>
      </w:r>
      <w:r w:rsidR="007D46E7" w:rsidRPr="007D46E7">
        <w:rPr>
          <w:rFonts w:ascii="Times New Roman" w:hAnsi="Times New Roman"/>
          <w:sz w:val="28"/>
          <w:szCs w:val="28"/>
          <w:lang w:val="en-US"/>
        </w:rPr>
        <w:t>XXI</w:t>
      </w:r>
      <w:r w:rsidR="007D46E7" w:rsidRPr="007D46E7">
        <w:rPr>
          <w:rFonts w:ascii="Times New Roman" w:hAnsi="Times New Roman"/>
          <w:sz w:val="28"/>
          <w:szCs w:val="28"/>
        </w:rPr>
        <w:t xml:space="preserve"> веке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14:paraId="003C4542" w14:textId="3FD25764"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 xml:space="preserve">В ходе проведения 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14:paraId="23399220" w14:textId="77777777"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>п</w:t>
      </w:r>
      <w:r w:rsidR="00C1458C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>1</w:t>
      </w:r>
      <w:r w:rsidR="00C1458C">
        <w:rPr>
          <w:rStyle w:val="FontStyle11"/>
          <w:b w:val="0"/>
          <w:bCs w:val="0"/>
          <w:sz w:val="28"/>
          <w:szCs w:val="28"/>
        </w:rPr>
        <w:t>.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C1458C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>179</w:t>
      </w:r>
      <w:r w:rsidR="00C1458C">
        <w:rPr>
          <w:rStyle w:val="FontStyle11"/>
          <w:b w:val="0"/>
          <w:bCs w:val="0"/>
          <w:sz w:val="28"/>
          <w:szCs w:val="28"/>
        </w:rPr>
        <w:t>.</w:t>
      </w:r>
      <w:r w:rsidR="00047209">
        <w:rPr>
          <w:rStyle w:val="FontStyle11"/>
          <w:b w:val="0"/>
          <w:bCs w:val="0"/>
          <w:sz w:val="28"/>
          <w:szCs w:val="28"/>
        </w:rPr>
        <w:t xml:space="preserve">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</w:t>
      </w:r>
      <w:r w:rsidR="00C1458C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rPr>
          <w:rFonts w:ascii="Times New Roman" w:hAnsi="Times New Roman" w:cs="Times New Roman"/>
          <w:sz w:val="28"/>
          <w:szCs w:val="28"/>
        </w:rPr>
        <w:t>30</w:t>
      </w:r>
      <w:r w:rsidR="00C1458C">
        <w:rPr>
          <w:rFonts w:ascii="Times New Roman" w:hAnsi="Times New Roman" w:cs="Times New Roman"/>
          <w:sz w:val="28"/>
          <w:szCs w:val="28"/>
        </w:rPr>
        <w:t>.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001A28">
        <w:rPr>
          <w:rFonts w:ascii="Times New Roman" w:hAnsi="Times New Roman"/>
          <w:sz w:val="28"/>
          <w:szCs w:val="28"/>
        </w:rPr>
        <w:t xml:space="preserve"> (далее по тексту – постановление №724, порядок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14:paraId="72A7A25A" w14:textId="77777777" w:rsidR="00CD7AB1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14:paraId="240C3EEC" w14:textId="77777777" w:rsidR="00E60BD6" w:rsidRDefault="00E60BD6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4D6B0B1" w14:textId="77777777"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933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7A1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933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7A1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933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7A1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933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14:paraId="3B451852" w14:textId="46480657" w:rsidR="007F17D0" w:rsidRDefault="00C1458C" w:rsidP="00DE3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58C">
        <w:rPr>
          <w:rFonts w:ascii="Times New Roman" w:hAnsi="Times New Roman" w:cs="Times New Roman"/>
          <w:sz w:val="28"/>
          <w:szCs w:val="28"/>
        </w:rPr>
        <w:t>Основные п</w:t>
      </w:r>
      <w:r w:rsidR="00036A81" w:rsidRPr="00C1458C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Федерации и Красноярского края в сфере </w:t>
      </w:r>
      <w:r w:rsidR="00AE0935" w:rsidRPr="00C1458C">
        <w:rPr>
          <w:rFonts w:ascii="Times New Roman" w:hAnsi="Times New Roman" w:cs="Times New Roman"/>
          <w:sz w:val="28"/>
          <w:szCs w:val="28"/>
        </w:rPr>
        <w:t xml:space="preserve">молодежной политики </w:t>
      </w:r>
      <w:r w:rsidR="00036A81" w:rsidRPr="00C1458C">
        <w:rPr>
          <w:rFonts w:ascii="Times New Roman" w:hAnsi="Times New Roman" w:cs="Times New Roman"/>
          <w:sz w:val="28"/>
          <w:szCs w:val="28"/>
        </w:rPr>
        <w:t>определены</w:t>
      </w:r>
      <w:r w:rsidR="007F17D0" w:rsidRPr="00C1458C">
        <w:rPr>
          <w:rFonts w:ascii="Times New Roman" w:hAnsi="Times New Roman" w:cs="Times New Roman"/>
          <w:sz w:val="28"/>
          <w:szCs w:val="28"/>
        </w:rPr>
        <w:t>:</w:t>
      </w:r>
    </w:p>
    <w:p w14:paraId="7D8F7F41" w14:textId="422830D1" w:rsidR="004A1D98" w:rsidRDefault="004A1D98" w:rsidP="004A1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A1D98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A1D98">
        <w:rPr>
          <w:rFonts w:ascii="Times New Roman" w:hAnsi="Times New Roman" w:cs="Times New Roman"/>
          <w:sz w:val="28"/>
          <w:szCs w:val="28"/>
        </w:rPr>
        <w:t xml:space="preserve"> Президента РФ от 07.05.2024 N 309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A1D98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4C2C719" w14:textId="5BBDEE01" w:rsidR="00F0555E" w:rsidRPr="00FA0B8F" w:rsidRDefault="00F0555E" w:rsidP="00D7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B8F">
        <w:rPr>
          <w:rFonts w:ascii="Times New Roman" w:hAnsi="Times New Roman" w:cs="Times New Roman"/>
          <w:sz w:val="28"/>
          <w:szCs w:val="28"/>
        </w:rPr>
        <w:t>-</w:t>
      </w:r>
      <w:r w:rsidR="00C77460" w:rsidRPr="00FA0B8F">
        <w:rPr>
          <w:rFonts w:ascii="Times New Roman" w:hAnsi="Times New Roman" w:cs="Times New Roman"/>
          <w:sz w:val="28"/>
          <w:szCs w:val="28"/>
        </w:rPr>
        <w:t>Ф</w:t>
      </w:r>
      <w:r w:rsidRPr="00FA0B8F">
        <w:rPr>
          <w:rFonts w:ascii="Times New Roman" w:hAnsi="Times New Roman" w:cs="Times New Roman"/>
          <w:sz w:val="28"/>
          <w:szCs w:val="28"/>
        </w:rPr>
        <w:t>едеральн</w:t>
      </w:r>
      <w:r w:rsidR="00C77460" w:rsidRPr="00FA0B8F">
        <w:rPr>
          <w:rFonts w:ascii="Times New Roman" w:hAnsi="Times New Roman" w:cs="Times New Roman"/>
          <w:sz w:val="28"/>
          <w:szCs w:val="28"/>
        </w:rPr>
        <w:t>ым</w:t>
      </w:r>
      <w:r w:rsidRPr="00FA0B8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77460" w:rsidRPr="00FA0B8F">
        <w:rPr>
          <w:rFonts w:ascii="Times New Roman" w:hAnsi="Times New Roman" w:cs="Times New Roman"/>
          <w:sz w:val="28"/>
          <w:szCs w:val="28"/>
        </w:rPr>
        <w:t>ом</w:t>
      </w:r>
      <w:r w:rsidRPr="00FA0B8F">
        <w:rPr>
          <w:rFonts w:ascii="Times New Roman" w:hAnsi="Times New Roman" w:cs="Times New Roman"/>
          <w:sz w:val="28"/>
          <w:szCs w:val="28"/>
        </w:rPr>
        <w:t xml:space="preserve"> от 30.12.2020 N 489-ФЗ «О молодежной политике в Российской Федерации»;</w:t>
      </w:r>
    </w:p>
    <w:p w14:paraId="206087E4" w14:textId="6E319652" w:rsidR="00DD2002" w:rsidRPr="00FA0B8F" w:rsidRDefault="00DD2002" w:rsidP="00D7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B8F">
        <w:rPr>
          <w:rFonts w:ascii="Times New Roman" w:hAnsi="Times New Roman" w:cs="Times New Roman"/>
          <w:sz w:val="28"/>
          <w:szCs w:val="28"/>
        </w:rPr>
        <w:t>-Распоряжением Правительства РФ от 17.08.2024 N 2233-р «Об утверждении Стратегии реализации молодежной политики в Российской Федерации на период до 2030 года»;</w:t>
      </w:r>
    </w:p>
    <w:p w14:paraId="49BA853E" w14:textId="62F6CB94" w:rsidR="00273C54" w:rsidRPr="00FA0B8F" w:rsidRDefault="00273C54" w:rsidP="00D70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B8F">
        <w:rPr>
          <w:rFonts w:ascii="Times New Roman" w:hAnsi="Times New Roman" w:cs="Times New Roman"/>
          <w:sz w:val="28"/>
          <w:szCs w:val="28"/>
        </w:rPr>
        <w:t>-</w:t>
      </w:r>
      <w:r w:rsidR="00C77460" w:rsidRPr="00FA0B8F">
        <w:rPr>
          <w:rFonts w:ascii="Times New Roman" w:hAnsi="Times New Roman" w:cs="Times New Roman"/>
          <w:sz w:val="28"/>
          <w:szCs w:val="28"/>
        </w:rPr>
        <w:t>Г</w:t>
      </w:r>
      <w:r w:rsidRPr="00FA0B8F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C77460" w:rsidRPr="00FA0B8F">
        <w:rPr>
          <w:rFonts w:ascii="Times New Roman" w:hAnsi="Times New Roman" w:cs="Times New Roman"/>
          <w:sz w:val="28"/>
          <w:szCs w:val="28"/>
        </w:rPr>
        <w:t>ой</w:t>
      </w:r>
      <w:r w:rsidRPr="00FA0B8F">
        <w:rPr>
          <w:rFonts w:ascii="Times New Roman" w:hAnsi="Times New Roman" w:cs="Times New Roman"/>
          <w:sz w:val="28"/>
          <w:szCs w:val="28"/>
        </w:rPr>
        <w:t xml:space="preserve"> РФ «</w:t>
      </w:r>
      <w:r w:rsidR="00C77460" w:rsidRPr="00FA0B8F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Федерации»</w:t>
      </w:r>
      <w:r w:rsidRPr="00FA0B8F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РФ от 30.12.2017 N 1710</w:t>
      </w:r>
      <w:r w:rsidR="007C3443">
        <w:rPr>
          <w:rFonts w:ascii="Times New Roman" w:hAnsi="Times New Roman" w:cs="Times New Roman"/>
          <w:sz w:val="28"/>
          <w:szCs w:val="28"/>
        </w:rPr>
        <w:t>;</w:t>
      </w:r>
    </w:p>
    <w:p w14:paraId="13967631" w14:textId="77777777" w:rsidR="00273C54" w:rsidRPr="00FA0B8F" w:rsidRDefault="00273C54" w:rsidP="00D7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B8F">
        <w:rPr>
          <w:rFonts w:ascii="Times New Roman" w:hAnsi="Times New Roman" w:cs="Times New Roman"/>
          <w:bCs/>
          <w:sz w:val="28"/>
          <w:szCs w:val="28"/>
        </w:rPr>
        <w:t>-</w:t>
      </w:r>
      <w:r w:rsidR="00D901A5" w:rsidRPr="00FA0B8F">
        <w:rPr>
          <w:rFonts w:ascii="Times New Roman" w:hAnsi="Times New Roman" w:cs="Times New Roman"/>
          <w:bCs/>
          <w:sz w:val="28"/>
          <w:szCs w:val="28"/>
        </w:rPr>
        <w:t>З</w:t>
      </w:r>
      <w:r w:rsidRPr="00FA0B8F">
        <w:rPr>
          <w:rFonts w:ascii="Times New Roman" w:hAnsi="Times New Roman" w:cs="Times New Roman"/>
          <w:bCs/>
          <w:sz w:val="28"/>
          <w:szCs w:val="28"/>
        </w:rPr>
        <w:t>акон</w:t>
      </w:r>
      <w:r w:rsidR="00D901A5" w:rsidRPr="00FA0B8F">
        <w:rPr>
          <w:rFonts w:ascii="Times New Roman" w:hAnsi="Times New Roman" w:cs="Times New Roman"/>
          <w:bCs/>
          <w:sz w:val="28"/>
          <w:szCs w:val="28"/>
        </w:rPr>
        <w:t>ом</w:t>
      </w:r>
      <w:r w:rsidRPr="00FA0B8F">
        <w:rPr>
          <w:rFonts w:ascii="Times New Roman" w:hAnsi="Times New Roman" w:cs="Times New Roman"/>
          <w:bCs/>
          <w:sz w:val="28"/>
          <w:szCs w:val="28"/>
        </w:rPr>
        <w:t xml:space="preserve"> Красноярского края</w:t>
      </w:r>
      <w:r w:rsidR="00D901A5" w:rsidRPr="00FA0B8F">
        <w:rPr>
          <w:rFonts w:ascii="Times New Roman" w:hAnsi="Times New Roman" w:cs="Times New Roman"/>
          <w:bCs/>
          <w:sz w:val="28"/>
          <w:szCs w:val="28"/>
        </w:rPr>
        <w:t xml:space="preserve"> от 08.12.2006 № 20-5445</w:t>
      </w:r>
      <w:r w:rsidRPr="00FA0B8F">
        <w:rPr>
          <w:rFonts w:ascii="Times New Roman" w:hAnsi="Times New Roman" w:cs="Times New Roman"/>
          <w:bCs/>
          <w:sz w:val="28"/>
          <w:szCs w:val="28"/>
        </w:rPr>
        <w:t xml:space="preserve"> «О молодежной политике </w:t>
      </w:r>
      <w:r w:rsidR="00AD7865" w:rsidRPr="00FA0B8F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FA0B8F">
        <w:rPr>
          <w:rFonts w:ascii="Times New Roman" w:hAnsi="Times New Roman" w:cs="Times New Roman"/>
          <w:bCs/>
          <w:sz w:val="28"/>
          <w:szCs w:val="28"/>
        </w:rPr>
        <w:t>Красноярско</w:t>
      </w:r>
      <w:r w:rsidR="00AD7865" w:rsidRPr="00FA0B8F">
        <w:rPr>
          <w:rFonts w:ascii="Times New Roman" w:hAnsi="Times New Roman" w:cs="Times New Roman"/>
          <w:bCs/>
          <w:sz w:val="28"/>
          <w:szCs w:val="28"/>
        </w:rPr>
        <w:t>м</w:t>
      </w:r>
      <w:r w:rsidRPr="00FA0B8F">
        <w:rPr>
          <w:rFonts w:ascii="Times New Roman" w:hAnsi="Times New Roman" w:cs="Times New Roman"/>
          <w:bCs/>
          <w:sz w:val="28"/>
          <w:szCs w:val="28"/>
        </w:rPr>
        <w:t xml:space="preserve"> кра</w:t>
      </w:r>
      <w:r w:rsidR="00AD7865" w:rsidRPr="00FA0B8F">
        <w:rPr>
          <w:rFonts w:ascii="Times New Roman" w:hAnsi="Times New Roman" w:cs="Times New Roman"/>
          <w:bCs/>
          <w:sz w:val="28"/>
          <w:szCs w:val="28"/>
        </w:rPr>
        <w:t>е</w:t>
      </w:r>
      <w:r w:rsidR="00D901A5" w:rsidRPr="00FA0B8F">
        <w:rPr>
          <w:rFonts w:ascii="Times New Roman" w:hAnsi="Times New Roman" w:cs="Times New Roman"/>
          <w:bCs/>
          <w:sz w:val="28"/>
          <w:szCs w:val="28"/>
        </w:rPr>
        <w:t>»</w:t>
      </w:r>
      <w:r w:rsidRPr="00FA0B8F">
        <w:rPr>
          <w:rFonts w:ascii="Times New Roman" w:hAnsi="Times New Roman" w:cs="Times New Roman"/>
          <w:bCs/>
          <w:sz w:val="28"/>
          <w:szCs w:val="28"/>
        </w:rPr>
        <w:t>;</w:t>
      </w:r>
    </w:p>
    <w:p w14:paraId="0E40E10A" w14:textId="77777777" w:rsidR="00334130" w:rsidRPr="00FA0B8F" w:rsidRDefault="00334130" w:rsidP="00D7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B8F">
        <w:rPr>
          <w:rFonts w:ascii="Times New Roman" w:hAnsi="Times New Roman" w:cs="Times New Roman"/>
          <w:sz w:val="28"/>
          <w:szCs w:val="28"/>
        </w:rPr>
        <w:t>-</w:t>
      </w:r>
      <w:r w:rsidR="000A76EA" w:rsidRPr="00FA0B8F">
        <w:rPr>
          <w:rFonts w:ascii="Times New Roman" w:hAnsi="Times New Roman" w:cs="Times New Roman"/>
          <w:sz w:val="28"/>
          <w:szCs w:val="28"/>
        </w:rPr>
        <w:t>Г</w:t>
      </w:r>
      <w:r w:rsidRPr="00FA0B8F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0A76EA" w:rsidRPr="00FA0B8F">
        <w:rPr>
          <w:rFonts w:ascii="Times New Roman" w:hAnsi="Times New Roman" w:cs="Times New Roman"/>
          <w:sz w:val="28"/>
          <w:szCs w:val="28"/>
        </w:rPr>
        <w:t>ой</w:t>
      </w:r>
      <w:r w:rsidRPr="00FA0B8F">
        <w:rPr>
          <w:rFonts w:ascii="Times New Roman" w:hAnsi="Times New Roman" w:cs="Times New Roman"/>
          <w:sz w:val="28"/>
          <w:szCs w:val="28"/>
        </w:rPr>
        <w:t xml:space="preserve"> Красноярского края «Молодежь Красноярского края в XXI веке»</w:t>
      </w:r>
      <w:r w:rsidRPr="00FA0B8F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519-п;</w:t>
      </w:r>
    </w:p>
    <w:p w14:paraId="6A05E8B0" w14:textId="77777777" w:rsidR="00334130" w:rsidRPr="00FA0B8F" w:rsidRDefault="00334130" w:rsidP="00D7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B8F">
        <w:rPr>
          <w:rFonts w:ascii="Times New Roman" w:hAnsi="Times New Roman" w:cs="Times New Roman"/>
          <w:bCs/>
          <w:sz w:val="28"/>
          <w:szCs w:val="28"/>
        </w:rPr>
        <w:t>-</w:t>
      </w:r>
      <w:r w:rsidR="00C77460" w:rsidRPr="00FA0B8F">
        <w:rPr>
          <w:rFonts w:ascii="Times New Roman" w:hAnsi="Times New Roman" w:cs="Times New Roman"/>
          <w:bCs/>
          <w:sz w:val="28"/>
          <w:szCs w:val="28"/>
        </w:rPr>
        <w:t>Г</w:t>
      </w:r>
      <w:r w:rsidRPr="00FA0B8F">
        <w:rPr>
          <w:rFonts w:ascii="Times New Roman" w:hAnsi="Times New Roman" w:cs="Times New Roman"/>
          <w:bCs/>
          <w:sz w:val="28"/>
          <w:szCs w:val="28"/>
        </w:rPr>
        <w:t>осударственной программ</w:t>
      </w:r>
      <w:r w:rsidR="00C77460" w:rsidRPr="00FA0B8F">
        <w:rPr>
          <w:rFonts w:ascii="Times New Roman" w:hAnsi="Times New Roman" w:cs="Times New Roman"/>
          <w:bCs/>
          <w:sz w:val="28"/>
          <w:szCs w:val="28"/>
        </w:rPr>
        <w:t>ой</w:t>
      </w:r>
      <w:r w:rsidRPr="00FA0B8F">
        <w:rPr>
          <w:rFonts w:ascii="Times New Roman" w:hAnsi="Times New Roman" w:cs="Times New Roman"/>
          <w:bCs/>
          <w:sz w:val="28"/>
          <w:szCs w:val="28"/>
        </w:rPr>
        <w:t xml:space="preserve"> Красноярского края «</w:t>
      </w:r>
      <w:r w:rsidRPr="00FA0B8F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доступным и комфортным жильем граждан», </w:t>
      </w:r>
      <w:r w:rsidRPr="00FA0B8F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 от 30.09.2013 N 514-п;</w:t>
      </w:r>
    </w:p>
    <w:p w14:paraId="7FBCA0A5" w14:textId="77777777" w:rsidR="00334130" w:rsidRPr="006C5E9A" w:rsidRDefault="00334130" w:rsidP="00D7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B8F">
        <w:rPr>
          <w:rFonts w:ascii="Times New Roman" w:hAnsi="Times New Roman" w:cs="Times New Roman"/>
          <w:bCs/>
          <w:sz w:val="28"/>
          <w:szCs w:val="28"/>
        </w:rPr>
        <w:t>-</w:t>
      </w:r>
      <w:r w:rsidR="00AA6C33" w:rsidRPr="00FA0B8F">
        <w:rPr>
          <w:rFonts w:ascii="Times New Roman" w:hAnsi="Times New Roman" w:cs="Times New Roman"/>
          <w:bCs/>
          <w:sz w:val="28"/>
          <w:szCs w:val="28"/>
        </w:rPr>
        <w:t>С</w:t>
      </w:r>
      <w:r w:rsidRPr="00FA0B8F">
        <w:rPr>
          <w:rFonts w:ascii="Times New Roman" w:hAnsi="Times New Roman" w:cs="Times New Roman"/>
          <w:bCs/>
          <w:sz w:val="28"/>
          <w:szCs w:val="28"/>
        </w:rPr>
        <w:t>тратеги</w:t>
      </w:r>
      <w:r w:rsidR="00AA6C33" w:rsidRPr="00FA0B8F">
        <w:rPr>
          <w:rFonts w:ascii="Times New Roman" w:hAnsi="Times New Roman" w:cs="Times New Roman"/>
          <w:bCs/>
          <w:sz w:val="28"/>
          <w:szCs w:val="28"/>
        </w:rPr>
        <w:t>ей</w:t>
      </w:r>
      <w:r w:rsidRPr="00FA0B8F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2030г., </w:t>
      </w:r>
      <w:r w:rsidR="00F178C9" w:rsidRPr="00FA0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утвержденной Постановлением Правительства Красноярского края от 30.10.2018 № 647-п.</w:t>
      </w:r>
    </w:p>
    <w:p w14:paraId="026BCBB0" w14:textId="7F8F6355" w:rsidR="001D0984" w:rsidRPr="007D7F71" w:rsidRDefault="00AE0935" w:rsidP="007D7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E4D">
        <w:rPr>
          <w:rFonts w:ascii="Times New Roman" w:hAnsi="Times New Roman" w:cs="Times New Roman"/>
          <w:sz w:val="28"/>
          <w:szCs w:val="28"/>
        </w:rPr>
        <w:t>К числу таких приоритетов относятся:</w:t>
      </w:r>
      <w:r w:rsidR="001D0984" w:rsidRPr="00E31E4D">
        <w:rPr>
          <w:rFonts w:ascii="Times New Roman" w:hAnsi="Times New Roman" w:cs="Times New Roman"/>
          <w:sz w:val="28"/>
          <w:szCs w:val="28"/>
        </w:rPr>
        <w:t xml:space="preserve"> </w:t>
      </w:r>
      <w:r w:rsidR="00E31E4D" w:rsidRPr="00E31E4D">
        <w:rPr>
          <w:rFonts w:ascii="Times New Roman" w:hAnsi="Times New Roman" w:cs="Times New Roman"/>
          <w:sz w:val="28"/>
          <w:szCs w:val="28"/>
        </w:rPr>
        <w:t>воспитание</w:t>
      </w:r>
      <w:r w:rsidR="00E31E4D">
        <w:rPr>
          <w:rFonts w:ascii="Times New Roman" w:hAnsi="Times New Roman" w:cs="Times New Roman"/>
          <w:sz w:val="28"/>
          <w:szCs w:val="28"/>
        </w:rPr>
        <w:t xml:space="preserve"> гражданственности, патриотизма, преемственности традиций, уважения к отечественной истории, историческим, национальным и иным традициям народов РФ, профилактика и предупреждение проявлений экстремизма в деятельности молодежных объединений, поддержка инициатив молодежи, содействие решению жилищных проблем молодежи, молодых семей, поддержка деятельности молодежных общественных объединений, содействие участию молодежи в добровольческой (волонтерской) </w:t>
      </w:r>
      <w:r w:rsidR="00E31E4D" w:rsidRPr="007D7F71">
        <w:rPr>
          <w:rFonts w:ascii="Times New Roman" w:hAnsi="Times New Roman" w:cs="Times New Roman"/>
          <w:sz w:val="28"/>
          <w:szCs w:val="28"/>
        </w:rPr>
        <w:t>деятельности</w:t>
      </w:r>
      <w:r w:rsidR="001D0984" w:rsidRPr="007D7F71">
        <w:rPr>
          <w:rFonts w:ascii="Times New Roman" w:hAnsi="Times New Roman" w:cs="Times New Roman"/>
          <w:sz w:val="28"/>
          <w:szCs w:val="28"/>
        </w:rPr>
        <w:t>.</w:t>
      </w:r>
    </w:p>
    <w:p w14:paraId="7C71C838" w14:textId="0320580E" w:rsidR="00696E14" w:rsidRPr="007B076F" w:rsidRDefault="007B076F" w:rsidP="003E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76F">
        <w:rPr>
          <w:rFonts w:ascii="Times New Roman" w:hAnsi="Times New Roman" w:cs="Times New Roman"/>
          <w:sz w:val="28"/>
          <w:szCs w:val="28"/>
        </w:rPr>
        <w:t>Цель муниципальной программы</w:t>
      </w:r>
      <w:r w:rsidR="001E5B97" w:rsidRPr="007B076F">
        <w:rPr>
          <w:rFonts w:ascii="Times New Roman" w:hAnsi="Times New Roman" w:cs="Times New Roman"/>
          <w:sz w:val="28"/>
          <w:szCs w:val="28"/>
        </w:rPr>
        <w:t xml:space="preserve"> </w:t>
      </w:r>
      <w:r w:rsidR="00AD6333" w:rsidRPr="007B076F">
        <w:rPr>
          <w:rFonts w:ascii="Times New Roman" w:hAnsi="Times New Roman" w:cs="Times New Roman"/>
          <w:sz w:val="28"/>
          <w:szCs w:val="28"/>
        </w:rPr>
        <w:t>«</w:t>
      </w:r>
      <w:r w:rsidR="00210243" w:rsidRPr="007B076F">
        <w:rPr>
          <w:rFonts w:ascii="Times New Roman" w:hAnsi="Times New Roman" w:cs="Times New Roman"/>
          <w:sz w:val="28"/>
          <w:szCs w:val="28"/>
        </w:rPr>
        <w:t>С</w:t>
      </w:r>
      <w:r w:rsidR="00334130" w:rsidRPr="007B076F">
        <w:rPr>
          <w:rFonts w:ascii="Times New Roman" w:hAnsi="Times New Roman" w:cs="Times New Roman"/>
          <w:sz w:val="28"/>
          <w:szCs w:val="28"/>
        </w:rPr>
        <w:t>оздание условий для развития потенциала молодёжи и его реализация в интересах развития Ужурского района</w:t>
      </w:r>
      <w:r w:rsidR="00AD6333" w:rsidRPr="007B076F">
        <w:rPr>
          <w:rFonts w:ascii="Times New Roman" w:hAnsi="Times New Roman" w:cs="Times New Roman"/>
          <w:sz w:val="28"/>
          <w:szCs w:val="28"/>
        </w:rPr>
        <w:t>»</w:t>
      </w:r>
      <w:r w:rsidR="001E5B97" w:rsidRPr="007B076F">
        <w:rPr>
          <w:rFonts w:ascii="Times New Roman" w:hAnsi="Times New Roman" w:cs="Times New Roman"/>
          <w:sz w:val="28"/>
          <w:szCs w:val="28"/>
        </w:rPr>
        <w:t xml:space="preserve"> </w:t>
      </w:r>
      <w:r w:rsidR="001E5B97" w:rsidRPr="007B076F">
        <w:rPr>
          <w:rFonts w:ascii="Times New Roman" w:hAnsi="Times New Roman"/>
          <w:sz w:val="28"/>
          <w:szCs w:val="28"/>
        </w:rPr>
        <w:t>достига</w:t>
      </w:r>
      <w:r w:rsidR="00D705D6" w:rsidRPr="007B076F">
        <w:rPr>
          <w:rFonts w:ascii="Times New Roman" w:hAnsi="Times New Roman"/>
          <w:sz w:val="28"/>
          <w:szCs w:val="28"/>
        </w:rPr>
        <w:t>е</w:t>
      </w:r>
      <w:r w:rsidR="001E5B97" w:rsidRPr="007B076F">
        <w:rPr>
          <w:rFonts w:ascii="Times New Roman" w:hAnsi="Times New Roman"/>
          <w:sz w:val="28"/>
          <w:szCs w:val="28"/>
        </w:rPr>
        <w:t xml:space="preserve">тся путем решения следующих задач: </w:t>
      </w:r>
      <w:r>
        <w:rPr>
          <w:rFonts w:ascii="Times New Roman" w:hAnsi="Times New Roman"/>
          <w:sz w:val="28"/>
          <w:szCs w:val="28"/>
        </w:rPr>
        <w:t>«</w:t>
      </w:r>
      <w:r w:rsidRPr="007B076F">
        <w:rPr>
          <w:rFonts w:ascii="Times New Roman" w:hAnsi="Times New Roman"/>
          <w:sz w:val="28"/>
          <w:szCs w:val="28"/>
        </w:rPr>
        <w:t>П</w:t>
      </w:r>
      <w:r w:rsidR="00334130" w:rsidRPr="007B076F">
        <w:rPr>
          <w:rFonts w:ascii="Times New Roman" w:hAnsi="Times New Roman" w:cs="Times New Roman"/>
          <w:sz w:val="28"/>
          <w:szCs w:val="28"/>
        </w:rPr>
        <w:t>овышение гражданской активности молодёжи через развитие сети флагманских программ (молодёжных сообществ и организаций), отвечающих актуальным приоритетам социально-экономического развития района</w:t>
      </w:r>
      <w:r w:rsidRPr="007B076F">
        <w:rPr>
          <w:rFonts w:ascii="Times New Roman" w:hAnsi="Times New Roman" w:cs="Times New Roman"/>
          <w:sz w:val="28"/>
          <w:szCs w:val="28"/>
        </w:rPr>
        <w:t>»</w:t>
      </w:r>
      <w:r w:rsidR="001E5B97" w:rsidRPr="007B076F">
        <w:rPr>
          <w:rFonts w:ascii="Times New Roman" w:hAnsi="Times New Roman" w:cs="Times New Roman"/>
          <w:sz w:val="28"/>
          <w:szCs w:val="28"/>
        </w:rPr>
        <w:t xml:space="preserve">, </w:t>
      </w:r>
      <w:r w:rsidRPr="007B076F">
        <w:rPr>
          <w:rFonts w:ascii="Times New Roman" w:hAnsi="Times New Roman" w:cs="Times New Roman"/>
          <w:sz w:val="28"/>
          <w:szCs w:val="28"/>
        </w:rPr>
        <w:t>«Ф</w:t>
      </w:r>
      <w:r w:rsidR="00334130" w:rsidRPr="007B076F">
        <w:rPr>
          <w:rFonts w:ascii="Times New Roman" w:hAnsi="Times New Roman" w:cs="Times New Roman"/>
          <w:sz w:val="28"/>
          <w:szCs w:val="28"/>
        </w:rPr>
        <w:t>ормирование среди подростков и молодёжи стойкого, негативного отношения к употреблению психоактивных веществ</w:t>
      </w:r>
      <w:r w:rsidR="00D705D6" w:rsidRPr="007B076F">
        <w:rPr>
          <w:rFonts w:ascii="Times New Roman" w:hAnsi="Times New Roman" w:cs="Times New Roman"/>
          <w:sz w:val="28"/>
          <w:szCs w:val="28"/>
        </w:rPr>
        <w:t>,</w:t>
      </w:r>
      <w:r w:rsidR="00334130" w:rsidRPr="007B076F">
        <w:rPr>
          <w:rFonts w:ascii="Times New Roman" w:hAnsi="Times New Roman" w:cs="Times New Roman"/>
          <w:sz w:val="28"/>
          <w:szCs w:val="28"/>
        </w:rPr>
        <w:t xml:space="preserve"> </w:t>
      </w:r>
      <w:r w:rsidR="00D705D6" w:rsidRPr="007B076F">
        <w:rPr>
          <w:rFonts w:ascii="Times New Roman" w:hAnsi="Times New Roman" w:cs="Times New Roman"/>
          <w:sz w:val="28"/>
          <w:szCs w:val="28"/>
        </w:rPr>
        <w:t>п</w:t>
      </w:r>
      <w:r w:rsidR="00334130" w:rsidRPr="007B076F">
        <w:rPr>
          <w:rFonts w:ascii="Times New Roman" w:hAnsi="Times New Roman" w:cs="Times New Roman"/>
          <w:sz w:val="28"/>
          <w:szCs w:val="28"/>
        </w:rPr>
        <w:t>рофилактика правонарушений в подростковой среде</w:t>
      </w:r>
      <w:r w:rsidRPr="007B076F">
        <w:rPr>
          <w:rFonts w:ascii="Times New Roman" w:hAnsi="Times New Roman" w:cs="Times New Roman"/>
          <w:sz w:val="28"/>
          <w:szCs w:val="28"/>
        </w:rPr>
        <w:t>»</w:t>
      </w:r>
      <w:r w:rsidR="001E5B97" w:rsidRPr="007B076F">
        <w:rPr>
          <w:rFonts w:ascii="Times New Roman" w:hAnsi="Times New Roman" w:cs="Times New Roman"/>
          <w:sz w:val="28"/>
          <w:szCs w:val="28"/>
        </w:rPr>
        <w:t xml:space="preserve">, </w:t>
      </w:r>
      <w:r w:rsidRPr="007B076F">
        <w:rPr>
          <w:rFonts w:ascii="Times New Roman" w:hAnsi="Times New Roman" w:cs="Times New Roman"/>
          <w:sz w:val="28"/>
          <w:szCs w:val="28"/>
        </w:rPr>
        <w:t>«С</w:t>
      </w:r>
      <w:r w:rsidR="00696E14" w:rsidRPr="007B076F">
        <w:rPr>
          <w:rFonts w:ascii="Times New Roman" w:hAnsi="Times New Roman" w:cs="Times New Roman"/>
          <w:sz w:val="28"/>
          <w:szCs w:val="28"/>
        </w:rPr>
        <w:t xml:space="preserve">оздание условий для повышения культуры информационной безопасности в молодежной среде как эффективного инструмента профилактики экстремизма, дискриминации по социальным, </w:t>
      </w:r>
      <w:r w:rsidR="00536B8A" w:rsidRPr="007B076F">
        <w:rPr>
          <w:rFonts w:ascii="Times New Roman" w:hAnsi="Times New Roman" w:cs="Times New Roman"/>
          <w:sz w:val="28"/>
          <w:szCs w:val="28"/>
        </w:rPr>
        <w:t xml:space="preserve">религиозным, </w:t>
      </w:r>
      <w:r w:rsidR="00696E14" w:rsidRPr="007B076F">
        <w:rPr>
          <w:rFonts w:ascii="Times New Roman" w:hAnsi="Times New Roman" w:cs="Times New Roman"/>
          <w:sz w:val="28"/>
          <w:szCs w:val="28"/>
        </w:rPr>
        <w:t>расовым, национальным и другим признакам</w:t>
      </w:r>
      <w:r w:rsidRPr="007B076F">
        <w:rPr>
          <w:rFonts w:ascii="Times New Roman" w:hAnsi="Times New Roman" w:cs="Times New Roman"/>
          <w:sz w:val="28"/>
          <w:szCs w:val="28"/>
        </w:rPr>
        <w:t>»</w:t>
      </w:r>
      <w:r w:rsidR="001E5B97" w:rsidRPr="007B076F">
        <w:rPr>
          <w:rFonts w:ascii="Times New Roman" w:hAnsi="Times New Roman" w:cs="Times New Roman"/>
          <w:sz w:val="28"/>
          <w:szCs w:val="28"/>
        </w:rPr>
        <w:t xml:space="preserve">, </w:t>
      </w:r>
      <w:r w:rsidRPr="007B076F">
        <w:rPr>
          <w:rFonts w:ascii="Times New Roman" w:hAnsi="Times New Roman" w:cs="Times New Roman"/>
          <w:sz w:val="28"/>
          <w:szCs w:val="28"/>
        </w:rPr>
        <w:t>«О</w:t>
      </w:r>
      <w:r w:rsidR="00334130" w:rsidRPr="007B076F">
        <w:rPr>
          <w:rFonts w:ascii="Times New Roman" w:hAnsi="Times New Roman" w:cs="Times New Roman"/>
          <w:sz w:val="28"/>
          <w:szCs w:val="28"/>
        </w:rPr>
        <w:t>казание государственной и муниципальной поддержки в решении жилищной проблемы молодых семей, признанных в установленном порядке, нуждающи</w:t>
      </w:r>
      <w:r w:rsidR="00536B8A" w:rsidRPr="007B076F">
        <w:rPr>
          <w:rFonts w:ascii="Times New Roman" w:hAnsi="Times New Roman" w:cs="Times New Roman"/>
          <w:sz w:val="28"/>
          <w:szCs w:val="28"/>
        </w:rPr>
        <w:t>мися</w:t>
      </w:r>
      <w:r w:rsidR="00334130" w:rsidRPr="007B076F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условий, направленной на оказание помощи в приоб</w:t>
      </w:r>
      <w:r w:rsidR="00491994" w:rsidRPr="007B076F">
        <w:rPr>
          <w:rFonts w:ascii="Times New Roman" w:hAnsi="Times New Roman" w:cs="Times New Roman"/>
          <w:sz w:val="28"/>
          <w:szCs w:val="28"/>
        </w:rPr>
        <w:t>ретении или строительстве жилья</w:t>
      </w:r>
      <w:r w:rsidRPr="007B076F">
        <w:rPr>
          <w:rFonts w:ascii="Times New Roman" w:hAnsi="Times New Roman" w:cs="Times New Roman"/>
          <w:sz w:val="28"/>
          <w:szCs w:val="28"/>
        </w:rPr>
        <w:t>»</w:t>
      </w:r>
      <w:r w:rsidR="001E5B97" w:rsidRPr="007B076F">
        <w:rPr>
          <w:rFonts w:ascii="Times New Roman" w:hAnsi="Times New Roman" w:cs="Times New Roman"/>
          <w:sz w:val="28"/>
          <w:szCs w:val="28"/>
        </w:rPr>
        <w:t>,</w:t>
      </w:r>
      <w:r w:rsidRPr="007B076F">
        <w:rPr>
          <w:rFonts w:ascii="Times New Roman" w:hAnsi="Times New Roman" w:cs="Times New Roman"/>
          <w:sz w:val="28"/>
          <w:szCs w:val="28"/>
        </w:rPr>
        <w:t xml:space="preserve"> «С</w:t>
      </w:r>
      <w:r w:rsidR="001E5B97" w:rsidRPr="007B076F">
        <w:rPr>
          <w:rFonts w:ascii="Times New Roman" w:hAnsi="Times New Roman" w:cs="Times New Roman"/>
          <w:sz w:val="28"/>
          <w:szCs w:val="28"/>
        </w:rPr>
        <w:t xml:space="preserve">оздание условий для </w:t>
      </w:r>
      <w:r w:rsidR="001E5B97" w:rsidRPr="007B076F">
        <w:rPr>
          <w:rFonts w:ascii="Times New Roman" w:hAnsi="Times New Roman" w:cs="Times New Roman"/>
          <w:sz w:val="28"/>
          <w:szCs w:val="28"/>
        </w:rPr>
        <w:lastRenderedPageBreak/>
        <w:t>развития гражданских инициатив и поддержка деятельности социально ориентированных некоммерческих организаций, осуществляющих свою деятельность на территории Ужурского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E5B97" w:rsidRPr="007B076F">
        <w:rPr>
          <w:rFonts w:ascii="Times New Roman" w:hAnsi="Times New Roman" w:cs="Times New Roman"/>
          <w:sz w:val="28"/>
          <w:szCs w:val="28"/>
        </w:rPr>
        <w:t>.</w:t>
      </w:r>
    </w:p>
    <w:p w14:paraId="341B0FC5" w14:textId="77777777" w:rsidR="009C788F" w:rsidRPr="007B076F" w:rsidRDefault="00FA34A4" w:rsidP="006279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76F">
        <w:rPr>
          <w:rFonts w:ascii="Times New Roman" w:hAnsi="Times New Roman" w:cs="Times New Roman"/>
          <w:sz w:val="28"/>
          <w:szCs w:val="28"/>
        </w:rPr>
        <w:t>Ц</w:t>
      </w:r>
      <w:r w:rsidR="006279E6" w:rsidRPr="007B076F">
        <w:rPr>
          <w:rFonts w:ascii="Times New Roman" w:hAnsi="Times New Roman" w:cs="Times New Roman"/>
          <w:sz w:val="28"/>
          <w:szCs w:val="28"/>
        </w:rPr>
        <w:t>ел</w:t>
      </w:r>
      <w:r w:rsidRPr="007B076F">
        <w:rPr>
          <w:rFonts w:ascii="Times New Roman" w:hAnsi="Times New Roman" w:cs="Times New Roman"/>
          <w:sz w:val="28"/>
          <w:szCs w:val="28"/>
        </w:rPr>
        <w:t>ь</w:t>
      </w:r>
      <w:r w:rsidR="006279E6" w:rsidRPr="007B076F">
        <w:rPr>
          <w:rFonts w:ascii="Times New Roman" w:hAnsi="Times New Roman" w:cs="Times New Roman"/>
          <w:sz w:val="28"/>
          <w:szCs w:val="28"/>
        </w:rPr>
        <w:t xml:space="preserve"> и задачи МП </w:t>
      </w:r>
      <w:r w:rsidRPr="007B076F">
        <w:rPr>
          <w:rFonts w:ascii="Times New Roman" w:hAnsi="Times New Roman" w:cs="Times New Roman"/>
          <w:sz w:val="28"/>
          <w:szCs w:val="28"/>
        </w:rPr>
        <w:t>соответствуют приоритетам и основным направлениям государственной политики Российской Федерации и Красноярского края в сфере молодежной политике в рамках полномочий, определенных законодательством</w:t>
      </w:r>
      <w:r w:rsidR="006279E6" w:rsidRPr="007B076F">
        <w:rPr>
          <w:rFonts w:ascii="Times New Roman" w:hAnsi="Times New Roman" w:cs="Times New Roman"/>
          <w:sz w:val="28"/>
          <w:szCs w:val="28"/>
        </w:rPr>
        <w:t>.</w:t>
      </w:r>
    </w:p>
    <w:p w14:paraId="0D38DA0D" w14:textId="77777777" w:rsidR="006279E6" w:rsidRPr="00FA0B8F" w:rsidRDefault="006279E6" w:rsidP="0062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14:paraId="5911E443" w14:textId="77777777" w:rsidR="00B83DF3" w:rsidRPr="00EF04EB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4EB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EF04EB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EF04EB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14:paraId="1E6EB961" w14:textId="77777777" w:rsidR="00AD5A9D" w:rsidRPr="00270242" w:rsidRDefault="004D2252" w:rsidP="00AD5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6B">
        <w:rPr>
          <w:rFonts w:ascii="Times New Roman" w:hAnsi="Times New Roman" w:cs="Times New Roman"/>
          <w:sz w:val="28"/>
          <w:szCs w:val="28"/>
        </w:rPr>
        <w:t>В соответствии с п.1.3. Порядка №724, м</w:t>
      </w:r>
      <w:r w:rsidRPr="00B5066B">
        <w:rPr>
          <w:rFonts w:ascii="Times New Roman" w:hAnsi="Times New Roman" w:cs="Times New Roman"/>
          <w:spacing w:val="-4"/>
          <w:sz w:val="28"/>
          <w:szCs w:val="28"/>
        </w:rPr>
        <w:t>униципальная программа направлена на обеспечение достижения целей и задач социально-экономического развития Ужурского района</w:t>
      </w:r>
      <w:r w:rsidRPr="0027024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270242">
        <w:rPr>
          <w:rFonts w:ascii="Times New Roman" w:hAnsi="Times New Roman" w:cs="Times New Roman"/>
          <w:sz w:val="28"/>
          <w:szCs w:val="28"/>
        </w:rPr>
        <w:t xml:space="preserve"> </w:t>
      </w:r>
      <w:r w:rsidR="00AD5A9D" w:rsidRPr="00270242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Ужурского района в сфере </w:t>
      </w:r>
      <w:r w:rsidR="003938CD" w:rsidRPr="00270242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="00AD5A9D" w:rsidRPr="00270242">
        <w:rPr>
          <w:rFonts w:ascii="Times New Roman" w:hAnsi="Times New Roman" w:cs="Times New Roman"/>
          <w:sz w:val="28"/>
          <w:szCs w:val="28"/>
        </w:rPr>
        <w:t>, отражены 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Стратегия развития Ужурского района).</w:t>
      </w:r>
    </w:p>
    <w:p w14:paraId="18CA8C51" w14:textId="77777777" w:rsidR="006C71FE" w:rsidRPr="008309F7" w:rsidRDefault="006C71FE" w:rsidP="006C7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F7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Ужурского района </w:t>
      </w:r>
      <w:r w:rsidRPr="008309F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14:paraId="2D75BD3E" w14:textId="158E042F" w:rsidR="00F45258" w:rsidRPr="00F3488F" w:rsidRDefault="00CF6AFB" w:rsidP="00BF0E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1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условиях динамично меняющегося мира, молодежная политика становится инструментом развития и преобразования страны.</w:t>
      </w:r>
      <w:r w:rsidR="002A1E26" w:rsidRPr="00E418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909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соответствии со Стратегией развития Ужурского района</w:t>
      </w:r>
      <w:r w:rsidR="00C909C6" w:rsidRPr="00C909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</w:t>
      </w:r>
      <w:r w:rsidR="002A1E26" w:rsidRPr="00C909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сновными направлениями деятельности в сфере молодежной политики</w:t>
      </w:r>
      <w:r w:rsidR="000D1634" w:rsidRPr="00C909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A1E26" w:rsidRPr="00C909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станут: </w:t>
      </w:r>
      <w:r w:rsidR="00F45258" w:rsidRPr="00C909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стратегическое планирование </w:t>
      </w:r>
      <w:r w:rsidR="002A1E26" w:rsidRPr="00C909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приоритетов молодежной политики, </w:t>
      </w:r>
      <w:r w:rsidR="00F45258" w:rsidRPr="00C909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эффективное </w:t>
      </w:r>
      <w:r w:rsidR="00F45258" w:rsidRPr="00C909C6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распределение</w:t>
      </w:r>
      <w:r w:rsidR="00F45258" w:rsidRPr="00C909C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в соответствии с установленными приоритетами, </w:t>
      </w:r>
      <w:r w:rsidR="00F45258" w:rsidRPr="00C909C6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бюджетных средств на реализацию молодежной политики социально ориентированным коммерческим и некоммерческим организациям</w:t>
      </w:r>
      <w:r w:rsidR="002A1E26" w:rsidRPr="00C909C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45258" w:rsidRPr="00C909C6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стимулирование активности</w:t>
      </w:r>
      <w:r w:rsidR="00F45258" w:rsidRPr="00C909C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сфере приоритетных направлений молодежной политики. </w:t>
      </w:r>
      <w:r w:rsidR="00BF0E7D" w:rsidRPr="00F3488F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Результатом реализации молодежной политики к 2030 году станут с</w:t>
      </w:r>
      <w:r w:rsidR="00BF0E7D" w:rsidRPr="00F3488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оциально-ориентированные коммерческие и некоммерческие организации – институализированные молодежные сообщества (ранее представленные флагманскими программами и спецпроектами) для решения задач в различных сферах </w:t>
      </w:r>
      <w:r w:rsidR="00445D08" w:rsidRPr="00F3488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жизнедеятельности молодых людей, создание условий для самообразования молодежи, формирование ценностей здорового образа жизни, создание условий для реализации потенциала молодежи в социально-экономической сфере, повышение эффективности использования информационной инфраструктуры в интересах патриотического и гражданского воспитания молодежи.</w:t>
      </w:r>
    </w:p>
    <w:p w14:paraId="18E9C7BF" w14:textId="77777777" w:rsidR="00D67006" w:rsidRDefault="00D67006" w:rsidP="00A709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</w:pPr>
      <w:r w:rsidRPr="00F3488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Муниципальная программа способствует достижению вышеуказанных направлений развития </w:t>
      </w:r>
      <w:r w:rsidR="009164A6" w:rsidRPr="00F3488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в молодежной политике </w:t>
      </w:r>
      <w:r w:rsidRPr="00F3488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через решение установленных целей</w:t>
      </w:r>
      <w:r w:rsidR="000160DE" w:rsidRPr="00F3488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F3488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 задач </w:t>
      </w:r>
      <w:r w:rsidR="009164A6" w:rsidRPr="00F3488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и мероприятий </w:t>
      </w:r>
      <w:r w:rsidRPr="00F3488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МП.</w:t>
      </w:r>
    </w:p>
    <w:p w14:paraId="1FC995CA" w14:textId="77777777" w:rsidR="00F3488F" w:rsidRDefault="00F3488F" w:rsidP="00533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C66E18" w14:textId="58DC8AE7" w:rsidR="00533E86" w:rsidRPr="002C11AD" w:rsidRDefault="00BA55FA" w:rsidP="00533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1AD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556DE" w:rsidRPr="002C11AD">
        <w:rPr>
          <w:rFonts w:ascii="Times New Roman" w:hAnsi="Times New Roman" w:cs="Times New Roman"/>
          <w:sz w:val="28"/>
          <w:szCs w:val="28"/>
        </w:rPr>
        <w:t xml:space="preserve"> </w:t>
      </w:r>
      <w:r w:rsidRPr="002C11AD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14:paraId="3690EB6E" w14:textId="04B883A5" w:rsidR="00AF2DB4" w:rsidRPr="00233F2F" w:rsidRDefault="00042A63" w:rsidP="00D96E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DCF">
        <w:rPr>
          <w:rFonts w:ascii="Times New Roman" w:hAnsi="Times New Roman" w:cs="Times New Roman"/>
          <w:sz w:val="28"/>
          <w:szCs w:val="28"/>
        </w:rPr>
        <w:t>Содержани</w:t>
      </w:r>
      <w:r w:rsidR="00922C40" w:rsidRPr="00CA4DCF">
        <w:rPr>
          <w:rFonts w:ascii="Times New Roman" w:hAnsi="Times New Roman" w:cs="Times New Roman"/>
          <w:sz w:val="28"/>
          <w:szCs w:val="28"/>
        </w:rPr>
        <w:t xml:space="preserve">е </w:t>
      </w:r>
      <w:r w:rsidRPr="00CA4DCF">
        <w:rPr>
          <w:rFonts w:ascii="Times New Roman" w:hAnsi="Times New Roman" w:cs="Times New Roman"/>
          <w:sz w:val="28"/>
          <w:szCs w:val="28"/>
        </w:rPr>
        <w:t>муниципальной программы соответствует макету перечня МП от 26.08.2019 № 537 «</w:t>
      </w:r>
      <w:r w:rsidRPr="00CA4DCF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 w:rsidR="00F17C0F" w:rsidRPr="00CA4DC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CA4D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Исполнителем МП является МКУ «Управление культуры, спорта и молодежной политики Ужурского района», соисполнителями программы являются: а</w:t>
      </w:r>
      <w:r w:rsidR="00CA4DCF" w:rsidRPr="00CA4DCF">
        <w:rPr>
          <w:rFonts w:ascii="Times New Roman" w:hAnsi="Times New Roman" w:cs="Times New Roman"/>
          <w:sz w:val="28"/>
          <w:szCs w:val="28"/>
        </w:rPr>
        <w:t>дминистрация Ужурского района;</w:t>
      </w:r>
      <w:r w:rsidR="00CA4DCF">
        <w:rPr>
          <w:rFonts w:ascii="Times New Roman" w:hAnsi="Times New Roman" w:cs="Times New Roman"/>
          <w:sz w:val="28"/>
          <w:szCs w:val="28"/>
        </w:rPr>
        <w:t xml:space="preserve"> а</w:t>
      </w:r>
      <w:r w:rsidR="00CA4DCF" w:rsidRPr="00CA4DCF">
        <w:rPr>
          <w:rFonts w:ascii="Times New Roman" w:hAnsi="Times New Roman" w:cs="Times New Roman"/>
          <w:sz w:val="28"/>
          <w:szCs w:val="28"/>
        </w:rPr>
        <w:t xml:space="preserve">дминистрации г. Ужура, Михайловского, </w:t>
      </w:r>
      <w:proofErr w:type="spellStart"/>
      <w:r w:rsidR="00CA4DCF" w:rsidRPr="00CA4DCF">
        <w:rPr>
          <w:rFonts w:ascii="Times New Roman" w:hAnsi="Times New Roman" w:cs="Times New Roman"/>
          <w:sz w:val="28"/>
          <w:szCs w:val="28"/>
        </w:rPr>
        <w:t>Прилужского</w:t>
      </w:r>
      <w:proofErr w:type="spellEnd"/>
      <w:r w:rsidR="00CA4DCF" w:rsidRPr="00CA4DCF">
        <w:rPr>
          <w:rFonts w:ascii="Times New Roman" w:hAnsi="Times New Roman" w:cs="Times New Roman"/>
          <w:sz w:val="28"/>
          <w:szCs w:val="28"/>
        </w:rPr>
        <w:t xml:space="preserve"> сельсоветов </w:t>
      </w:r>
      <w:proofErr w:type="spellStart"/>
      <w:r w:rsidR="00CA4DCF" w:rsidRPr="00CA4DCF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CA4DCF" w:rsidRPr="00CA4DCF">
        <w:rPr>
          <w:rFonts w:ascii="Times New Roman" w:hAnsi="Times New Roman" w:cs="Times New Roman"/>
          <w:sz w:val="28"/>
          <w:szCs w:val="28"/>
        </w:rPr>
        <w:t xml:space="preserve"> района;</w:t>
      </w:r>
      <w:r w:rsidR="00CA4DCF">
        <w:rPr>
          <w:rFonts w:ascii="Times New Roman" w:hAnsi="Times New Roman" w:cs="Times New Roman"/>
          <w:sz w:val="28"/>
          <w:szCs w:val="28"/>
        </w:rPr>
        <w:t xml:space="preserve"> </w:t>
      </w:r>
      <w:r w:rsidR="00CA4DCF" w:rsidRPr="00CA4DCF">
        <w:rPr>
          <w:rFonts w:ascii="Times New Roman" w:hAnsi="Times New Roman" w:cs="Times New Roman"/>
          <w:sz w:val="28"/>
          <w:szCs w:val="28"/>
        </w:rPr>
        <w:t>МКУ «Управление образования Ужурского района»</w:t>
      </w:r>
      <w:r w:rsidR="00CA4DCF">
        <w:rPr>
          <w:rFonts w:ascii="Times New Roman" w:hAnsi="Times New Roman" w:cs="Times New Roman"/>
          <w:sz w:val="28"/>
          <w:szCs w:val="28"/>
        </w:rPr>
        <w:t>.</w:t>
      </w:r>
      <w:r w:rsidR="00D96E10">
        <w:rPr>
          <w:rFonts w:ascii="Times New Roman" w:hAnsi="Times New Roman" w:cs="Times New Roman"/>
          <w:sz w:val="28"/>
          <w:szCs w:val="28"/>
        </w:rPr>
        <w:t xml:space="preserve"> </w:t>
      </w:r>
      <w:r w:rsidR="00D96E10" w:rsidRPr="00D96E10">
        <w:rPr>
          <w:rFonts w:ascii="Times New Roman" w:hAnsi="Times New Roman" w:cs="Times New Roman"/>
          <w:sz w:val="28"/>
          <w:szCs w:val="28"/>
        </w:rPr>
        <w:t xml:space="preserve">Муниципальную программу предлагается утвердить в составе 4-х подпрограмм, в рамках которых планируется реализация </w:t>
      </w:r>
      <w:r w:rsidR="00D96E10" w:rsidRPr="00233F2F">
        <w:rPr>
          <w:rFonts w:ascii="Times New Roman" w:hAnsi="Times New Roman" w:cs="Times New Roman"/>
          <w:sz w:val="28"/>
          <w:szCs w:val="28"/>
        </w:rPr>
        <w:t xml:space="preserve">14 мероприятий. Отдельных мероприятий МП не предусмотрено. </w:t>
      </w:r>
      <w:r w:rsidR="002628E7" w:rsidRPr="00233F2F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971AB1" w:rsidRPr="00541AED">
        <w:rPr>
          <w:rFonts w:ascii="Times New Roman" w:hAnsi="Times New Roman" w:cs="Times New Roman"/>
          <w:sz w:val="28"/>
          <w:szCs w:val="28"/>
        </w:rPr>
        <w:t xml:space="preserve">8 </w:t>
      </w:r>
      <w:r w:rsidR="002628E7" w:rsidRPr="00541AED">
        <w:rPr>
          <w:rFonts w:ascii="Times New Roman" w:hAnsi="Times New Roman" w:cs="Times New Roman"/>
          <w:sz w:val="28"/>
          <w:szCs w:val="28"/>
        </w:rPr>
        <w:t xml:space="preserve">целевых показателей и </w:t>
      </w:r>
      <w:r w:rsidR="004C0419" w:rsidRPr="00541AED">
        <w:rPr>
          <w:rFonts w:ascii="Times New Roman" w:hAnsi="Times New Roman" w:cs="Times New Roman"/>
          <w:sz w:val="28"/>
          <w:szCs w:val="28"/>
        </w:rPr>
        <w:t>1</w:t>
      </w:r>
      <w:r w:rsidR="006E1337" w:rsidRPr="00541AED">
        <w:rPr>
          <w:rFonts w:ascii="Times New Roman" w:hAnsi="Times New Roman" w:cs="Times New Roman"/>
          <w:sz w:val="28"/>
          <w:szCs w:val="28"/>
        </w:rPr>
        <w:t>6</w:t>
      </w:r>
      <w:r w:rsidR="002628E7" w:rsidRPr="00541AED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</w:t>
      </w:r>
      <w:r w:rsidR="002628E7" w:rsidRPr="00233F2F">
        <w:rPr>
          <w:rFonts w:ascii="Times New Roman" w:hAnsi="Times New Roman" w:cs="Times New Roman"/>
          <w:sz w:val="28"/>
          <w:szCs w:val="28"/>
        </w:rPr>
        <w:t xml:space="preserve"> Срок реализации муниципальной программы: 2017-2030 годы (без деления на этапы).  К проекту постановления приложен полный пакет документов (пояснительная записка; финансово-экономическое обоснование).</w:t>
      </w:r>
      <w:r w:rsidR="00AF2DB4" w:rsidRPr="00233F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A4B985" w14:textId="58E79603" w:rsidR="008F2E52" w:rsidRPr="008A2389" w:rsidRDefault="002628E7" w:rsidP="005A1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389">
        <w:rPr>
          <w:rFonts w:ascii="Times New Roman" w:hAnsi="Times New Roman" w:cs="Times New Roman"/>
          <w:sz w:val="28"/>
          <w:szCs w:val="28"/>
        </w:rPr>
        <w:t xml:space="preserve">При сравнительном анализе целей и задач проекта постановления и действующей редакции МП (в ред. от </w:t>
      </w:r>
      <w:r w:rsidR="008A2389" w:rsidRPr="008A2389">
        <w:rPr>
          <w:rFonts w:ascii="Times New Roman" w:hAnsi="Times New Roman" w:cs="Times New Roman"/>
          <w:sz w:val="28"/>
          <w:szCs w:val="28"/>
        </w:rPr>
        <w:t>25</w:t>
      </w:r>
      <w:r w:rsidRPr="008A2389">
        <w:rPr>
          <w:rFonts w:ascii="Times New Roman" w:hAnsi="Times New Roman" w:cs="Times New Roman"/>
          <w:sz w:val="28"/>
          <w:szCs w:val="28"/>
        </w:rPr>
        <w:t>.</w:t>
      </w:r>
      <w:r w:rsidR="008A2389" w:rsidRPr="008A2389">
        <w:rPr>
          <w:rFonts w:ascii="Times New Roman" w:hAnsi="Times New Roman" w:cs="Times New Roman"/>
          <w:sz w:val="28"/>
          <w:szCs w:val="28"/>
        </w:rPr>
        <w:t>09</w:t>
      </w:r>
      <w:r w:rsidRPr="008A2389">
        <w:rPr>
          <w:rFonts w:ascii="Times New Roman" w:hAnsi="Times New Roman" w:cs="Times New Roman"/>
          <w:sz w:val="28"/>
          <w:szCs w:val="28"/>
        </w:rPr>
        <w:t>.202</w:t>
      </w:r>
      <w:r w:rsidR="008A2389" w:rsidRPr="008A2389">
        <w:rPr>
          <w:rFonts w:ascii="Times New Roman" w:hAnsi="Times New Roman" w:cs="Times New Roman"/>
          <w:sz w:val="28"/>
          <w:szCs w:val="28"/>
        </w:rPr>
        <w:t>4</w:t>
      </w:r>
      <w:r w:rsidRPr="008A2389">
        <w:rPr>
          <w:rFonts w:ascii="Times New Roman" w:hAnsi="Times New Roman" w:cs="Times New Roman"/>
          <w:sz w:val="28"/>
          <w:szCs w:val="28"/>
        </w:rPr>
        <w:t xml:space="preserve"> №</w:t>
      </w:r>
      <w:r w:rsidR="008A2389" w:rsidRPr="008A2389">
        <w:rPr>
          <w:rFonts w:ascii="Times New Roman" w:hAnsi="Times New Roman" w:cs="Times New Roman"/>
          <w:sz w:val="28"/>
          <w:szCs w:val="28"/>
        </w:rPr>
        <w:t>628</w:t>
      </w:r>
      <w:r w:rsidRPr="008A2389">
        <w:rPr>
          <w:rFonts w:ascii="Times New Roman" w:hAnsi="Times New Roman" w:cs="Times New Roman"/>
          <w:sz w:val="28"/>
          <w:szCs w:val="28"/>
        </w:rPr>
        <w:t>) установлено следующее:</w:t>
      </w:r>
      <w:r w:rsidR="008D03A5" w:rsidRPr="008A23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E85D63" w14:textId="715874D3" w:rsidR="000336B5" w:rsidRPr="001A2000" w:rsidRDefault="00841DE3" w:rsidP="001A2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0336B5">
        <w:rPr>
          <w:rFonts w:ascii="Times New Roman" w:hAnsi="Times New Roman" w:cs="Times New Roman"/>
          <w:sz w:val="28"/>
          <w:szCs w:val="28"/>
        </w:rPr>
        <w:t>корректировано 1 мероприятие в приложение к подпрограмме 4:</w:t>
      </w:r>
    </w:p>
    <w:p w14:paraId="7A6E05FE" w14:textId="71672EA4" w:rsidR="007F786B" w:rsidRPr="005A1D8F" w:rsidRDefault="007F786B" w:rsidP="001A2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207" w:type="dxa"/>
        <w:tblInd w:w="-318" w:type="dxa"/>
        <w:tblLook w:val="04A0" w:firstRow="1" w:lastRow="0" w:firstColumn="1" w:lastColumn="0" w:noHBand="0" w:noVBand="1"/>
      </w:tblPr>
      <w:tblGrid>
        <w:gridCol w:w="5103"/>
        <w:gridCol w:w="5104"/>
      </w:tblGrid>
      <w:tr w:rsidR="005A1D8F" w:rsidRPr="00B11249" w14:paraId="2388AF12" w14:textId="77777777" w:rsidTr="00F17F82">
        <w:tc>
          <w:tcPr>
            <w:tcW w:w="5103" w:type="dxa"/>
          </w:tcPr>
          <w:p w14:paraId="69E8EA04" w14:textId="4A8A680B" w:rsidR="005A1D8F" w:rsidRPr="005A1D8F" w:rsidRDefault="005A1D8F" w:rsidP="000336B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отраженное в приложении к подпрограмме </w:t>
            </w:r>
            <w:r w:rsidR="000336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 xml:space="preserve"> «Перечень мероприятий подпрограммы </w:t>
            </w:r>
            <w:r w:rsidR="000336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 xml:space="preserve">» МП в ред. от </w:t>
            </w:r>
            <w:r w:rsidR="000336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36B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336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336B5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5104" w:type="dxa"/>
          </w:tcPr>
          <w:p w14:paraId="27668853" w14:textId="573CD5D2" w:rsidR="005A1D8F" w:rsidRPr="005A1D8F" w:rsidRDefault="000336B5" w:rsidP="005A1D8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отраженное в приложении к подпрограмме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 xml:space="preserve"> «Перечень мероприятий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1D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D8F" w:rsidRPr="005A1D8F">
              <w:rPr>
                <w:rFonts w:ascii="Times New Roman" w:hAnsi="Times New Roman" w:cs="Times New Roman"/>
                <w:sz w:val="24"/>
                <w:szCs w:val="24"/>
              </w:rPr>
              <w:t>проекта постановления</w:t>
            </w:r>
          </w:p>
        </w:tc>
      </w:tr>
      <w:tr w:rsidR="005A1D8F" w:rsidRPr="00281319" w14:paraId="6EA0EDA7" w14:textId="77777777" w:rsidTr="00F17F82">
        <w:tc>
          <w:tcPr>
            <w:tcW w:w="5103" w:type="dxa"/>
          </w:tcPr>
          <w:p w14:paraId="4AD5C340" w14:textId="77777777" w:rsidR="000336B5" w:rsidRPr="000336B5" w:rsidRDefault="000336B5" w:rsidP="000336B5">
            <w:pPr>
              <w:pStyle w:val="210"/>
              <w:shd w:val="clear" w:color="auto" w:fill="auto"/>
              <w:spacing w:before="0" w:after="0" w:line="240" w:lineRule="auto"/>
              <w:rPr>
                <w:color w:val="000000"/>
              </w:rPr>
            </w:pPr>
            <w:r w:rsidRPr="000336B5">
              <w:t xml:space="preserve">Предоставление </w:t>
            </w:r>
            <w:r w:rsidRPr="000336B5">
              <w:rPr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  <w:p w14:paraId="4DB113FD" w14:textId="62F9B809" w:rsidR="005A1D8F" w:rsidRPr="000336B5" w:rsidRDefault="005A1D8F" w:rsidP="000336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14:paraId="1D58B192" w14:textId="41EE528B" w:rsidR="005A1D8F" w:rsidRPr="000336B5" w:rsidRDefault="000336B5" w:rsidP="000336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6B5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социальных грантов СО НКО в форме субсидий на конкурсной основе для реализации социально-значимых проектов</w:t>
            </w:r>
          </w:p>
        </w:tc>
      </w:tr>
    </w:tbl>
    <w:p w14:paraId="583C9592" w14:textId="6D6182AF" w:rsidR="003B4044" w:rsidRDefault="008D03A5" w:rsidP="00BB2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929C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446AD5">
        <w:rPr>
          <w:rFonts w:ascii="Times New Roman" w:hAnsi="Times New Roman" w:cs="Times New Roman"/>
          <w:sz w:val="28"/>
          <w:szCs w:val="28"/>
        </w:rPr>
        <w:t xml:space="preserve">включает в себя основные меры правового регулирования в сфере </w:t>
      </w:r>
      <w:r w:rsidR="001E0B9B" w:rsidRPr="00446AD5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Pr="00446AD5">
        <w:rPr>
          <w:rFonts w:ascii="Times New Roman" w:hAnsi="Times New Roman" w:cs="Times New Roman"/>
          <w:sz w:val="28"/>
          <w:szCs w:val="28"/>
        </w:rPr>
        <w:t xml:space="preserve">, направленные на достижение цели и задач </w:t>
      </w:r>
      <w:r w:rsidR="007929C7">
        <w:rPr>
          <w:rFonts w:ascii="Times New Roman" w:hAnsi="Times New Roman" w:cs="Times New Roman"/>
          <w:sz w:val="28"/>
          <w:szCs w:val="28"/>
        </w:rPr>
        <w:t>МП</w:t>
      </w:r>
      <w:r w:rsidRPr="00446AD5">
        <w:rPr>
          <w:rFonts w:ascii="Times New Roman" w:hAnsi="Times New Roman" w:cs="Times New Roman"/>
          <w:sz w:val="28"/>
          <w:szCs w:val="28"/>
        </w:rPr>
        <w:t xml:space="preserve">, отраженные в приложении № 1 к муниципальной программе. </w:t>
      </w:r>
    </w:p>
    <w:p w14:paraId="555F73D8" w14:textId="5DA7F33F" w:rsidR="003B4044" w:rsidRPr="001E0928" w:rsidRDefault="003B4044" w:rsidP="003B4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928">
        <w:rPr>
          <w:rFonts w:ascii="Times New Roman" w:hAnsi="Times New Roman" w:cs="Times New Roman"/>
          <w:color w:val="000000"/>
          <w:sz w:val="28"/>
          <w:szCs w:val="28"/>
        </w:rPr>
        <w:t>По целевым показателям и показателям результативности, предусмотренным проект</w:t>
      </w:r>
      <w:r w:rsidR="007929C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1E092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постановления, к 2027 году запланирована разнонаправленная динамика: </w:t>
      </w:r>
    </w:p>
    <w:p w14:paraId="49EC0899" w14:textId="40145CE2" w:rsidR="003B4044" w:rsidRPr="005E556C" w:rsidRDefault="003B4044" w:rsidP="003B4044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928">
        <w:rPr>
          <w:rFonts w:ascii="Times New Roman" w:hAnsi="Times New Roman" w:cs="Times New Roman"/>
          <w:color w:val="000000"/>
          <w:sz w:val="28"/>
          <w:szCs w:val="28"/>
        </w:rPr>
        <w:t xml:space="preserve">-положительная динамика по </w:t>
      </w:r>
      <w:r w:rsidR="001E0928" w:rsidRPr="001E092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E0928">
        <w:rPr>
          <w:rFonts w:ascii="Times New Roman" w:hAnsi="Times New Roman" w:cs="Times New Roman"/>
          <w:color w:val="000000"/>
          <w:sz w:val="28"/>
          <w:szCs w:val="28"/>
        </w:rPr>
        <w:t>-м целевым показателям (</w:t>
      </w:r>
      <w:r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из </w:t>
      </w:r>
      <w:r w:rsidR="001E0928" w:rsidRPr="005E556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) и </w:t>
      </w:r>
      <w:r w:rsidR="005E556C" w:rsidRPr="005E556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5E556C" w:rsidRPr="005E556C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результативности (из </w:t>
      </w:r>
      <w:r w:rsidR="005E556C" w:rsidRPr="005E556C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4F0D8977" w14:textId="22646C41" w:rsidR="003B4044" w:rsidRDefault="003B4044" w:rsidP="003B4044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-статичность по </w:t>
      </w:r>
      <w:r w:rsidR="001E0928" w:rsidRPr="005E556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E556C"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928"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целевому показателю (из 8) и </w:t>
      </w:r>
      <w:r w:rsidR="005E556C"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Pr="005E556C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показателям результативности (из </w:t>
      </w:r>
      <w:r w:rsidR="005E556C" w:rsidRPr="005E556C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5E556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0D2D63D7" w14:textId="2742F714" w:rsidR="00BB226F" w:rsidRPr="002601FD" w:rsidRDefault="00BB226F" w:rsidP="00BB2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451">
        <w:rPr>
          <w:rFonts w:ascii="Times New Roman" w:hAnsi="Times New Roman"/>
          <w:sz w:val="28"/>
          <w:szCs w:val="28"/>
        </w:rPr>
        <w:t xml:space="preserve">Финансово-экономическое обоснование </w:t>
      </w:r>
      <w:r w:rsidR="002F7B69" w:rsidRPr="008F6451">
        <w:rPr>
          <w:rFonts w:ascii="Times New Roman" w:hAnsi="Times New Roman"/>
          <w:sz w:val="28"/>
          <w:szCs w:val="28"/>
        </w:rPr>
        <w:t xml:space="preserve">отражает </w:t>
      </w:r>
      <w:r w:rsidR="008F6451" w:rsidRPr="008F6451">
        <w:rPr>
          <w:rFonts w:ascii="Times New Roman" w:hAnsi="Times New Roman"/>
          <w:sz w:val="28"/>
          <w:szCs w:val="28"/>
        </w:rPr>
        <w:t xml:space="preserve">общий объем финансирования за период 2017-2027 годы с разбивкой по годам и источникам </w:t>
      </w:r>
      <w:r w:rsidR="008F6451" w:rsidRPr="002601FD">
        <w:rPr>
          <w:rFonts w:ascii="Times New Roman" w:hAnsi="Times New Roman"/>
          <w:sz w:val="28"/>
          <w:szCs w:val="28"/>
        </w:rPr>
        <w:t>финансирования</w:t>
      </w:r>
      <w:r w:rsidR="002601FD" w:rsidRPr="002601FD">
        <w:rPr>
          <w:rFonts w:ascii="Times New Roman" w:hAnsi="Times New Roman"/>
          <w:sz w:val="28"/>
          <w:szCs w:val="28"/>
        </w:rPr>
        <w:t>.</w:t>
      </w:r>
      <w:r w:rsidR="008F6451" w:rsidRPr="002601FD">
        <w:rPr>
          <w:rFonts w:ascii="Times New Roman" w:hAnsi="Times New Roman"/>
          <w:sz w:val="28"/>
          <w:szCs w:val="28"/>
        </w:rPr>
        <w:t xml:space="preserve"> </w:t>
      </w:r>
      <w:r w:rsidR="002601FD" w:rsidRPr="002601FD">
        <w:rPr>
          <w:rFonts w:ascii="Times New Roman" w:hAnsi="Times New Roman"/>
          <w:sz w:val="28"/>
          <w:szCs w:val="28"/>
        </w:rPr>
        <w:t xml:space="preserve">Также отражены планируемые расходы </w:t>
      </w:r>
      <w:r w:rsidR="002F7B69" w:rsidRPr="002601FD">
        <w:rPr>
          <w:rFonts w:ascii="Times New Roman" w:hAnsi="Times New Roman"/>
          <w:sz w:val="28"/>
          <w:szCs w:val="28"/>
        </w:rPr>
        <w:t>по мероприятиям подпрограмм на период 202</w:t>
      </w:r>
      <w:r w:rsidR="002601FD" w:rsidRPr="002601FD">
        <w:rPr>
          <w:rFonts w:ascii="Times New Roman" w:hAnsi="Times New Roman"/>
          <w:sz w:val="28"/>
          <w:szCs w:val="28"/>
        </w:rPr>
        <w:t>5</w:t>
      </w:r>
      <w:r w:rsidR="002F7B69" w:rsidRPr="002601FD">
        <w:rPr>
          <w:rFonts w:ascii="Times New Roman" w:hAnsi="Times New Roman"/>
          <w:sz w:val="28"/>
          <w:szCs w:val="28"/>
        </w:rPr>
        <w:t xml:space="preserve"> - 202</w:t>
      </w:r>
      <w:r w:rsidR="002601FD" w:rsidRPr="002601FD">
        <w:rPr>
          <w:rFonts w:ascii="Times New Roman" w:hAnsi="Times New Roman"/>
          <w:sz w:val="28"/>
          <w:szCs w:val="28"/>
        </w:rPr>
        <w:t>7</w:t>
      </w:r>
      <w:r w:rsidR="002F7B69" w:rsidRPr="002601FD">
        <w:rPr>
          <w:rFonts w:ascii="Times New Roman" w:hAnsi="Times New Roman"/>
          <w:sz w:val="28"/>
          <w:szCs w:val="28"/>
        </w:rPr>
        <w:t xml:space="preserve"> годов. </w:t>
      </w:r>
      <w:r w:rsidRPr="002601FD">
        <w:rPr>
          <w:rFonts w:ascii="Times New Roman" w:hAnsi="Times New Roman"/>
          <w:sz w:val="28"/>
          <w:szCs w:val="28"/>
        </w:rPr>
        <w:t>Какая-либо информация (формулы расчетов, ссылки на законодательство, методики расчетов, соглашения о передаче полномочий), обосновывающие указанный объем финансирования в финансово-экономическом обосновании не отражены.</w:t>
      </w:r>
    </w:p>
    <w:p w14:paraId="215BF6F7" w14:textId="39EBE29F" w:rsidR="00F845CE" w:rsidRPr="002601FD" w:rsidRDefault="0061688A" w:rsidP="002B28C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FD">
        <w:rPr>
          <w:rFonts w:ascii="Times New Roman" w:hAnsi="Times New Roman" w:cs="Times New Roman"/>
          <w:sz w:val="28"/>
          <w:szCs w:val="28"/>
        </w:rPr>
        <w:t>Необходимо</w:t>
      </w:r>
      <w:r w:rsidR="00F845CE" w:rsidRPr="002601FD">
        <w:rPr>
          <w:rFonts w:ascii="Times New Roman" w:hAnsi="Times New Roman" w:cs="Times New Roman"/>
          <w:sz w:val="28"/>
          <w:szCs w:val="28"/>
        </w:rPr>
        <w:t xml:space="preserve"> отметить, что в муниципальную программу в течение 20</w:t>
      </w:r>
      <w:r w:rsidR="002628E7" w:rsidRPr="002601FD">
        <w:rPr>
          <w:rFonts w:ascii="Times New Roman" w:hAnsi="Times New Roman" w:cs="Times New Roman"/>
          <w:sz w:val="28"/>
          <w:szCs w:val="28"/>
        </w:rPr>
        <w:t>2</w:t>
      </w:r>
      <w:r w:rsidR="002601FD" w:rsidRPr="002601FD">
        <w:rPr>
          <w:rFonts w:ascii="Times New Roman" w:hAnsi="Times New Roman" w:cs="Times New Roman"/>
          <w:sz w:val="28"/>
          <w:szCs w:val="28"/>
        </w:rPr>
        <w:t>4</w:t>
      </w:r>
      <w:r w:rsidR="00F845CE" w:rsidRPr="002601F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601FD" w:rsidRPr="002601FD">
        <w:rPr>
          <w:rFonts w:ascii="Times New Roman" w:hAnsi="Times New Roman" w:cs="Times New Roman"/>
          <w:sz w:val="28"/>
          <w:szCs w:val="28"/>
        </w:rPr>
        <w:t xml:space="preserve">дважды </w:t>
      </w:r>
      <w:r w:rsidR="00F845CE" w:rsidRPr="002601FD">
        <w:rPr>
          <w:rFonts w:ascii="Times New Roman" w:hAnsi="Times New Roman" w:cs="Times New Roman"/>
          <w:sz w:val="28"/>
          <w:szCs w:val="28"/>
        </w:rPr>
        <w:t xml:space="preserve">вносились изменения: редакции постановлений администрации </w:t>
      </w:r>
      <w:r w:rsidR="00F845CE" w:rsidRPr="002601FD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="002601FD" w:rsidRPr="002601FD">
        <w:rPr>
          <w:rFonts w:ascii="Times New Roman" w:hAnsi="Times New Roman" w:cs="Times New Roman"/>
          <w:sz w:val="28"/>
          <w:szCs w:val="28"/>
        </w:rPr>
        <w:t>от 03.04.2024 №223 и от 25.09.2024 №628</w:t>
      </w:r>
      <w:r w:rsidR="00AB0830" w:rsidRPr="002601FD">
        <w:rPr>
          <w:rFonts w:ascii="Times New Roman" w:hAnsi="Times New Roman" w:cs="Times New Roman"/>
          <w:sz w:val="28"/>
          <w:szCs w:val="28"/>
        </w:rPr>
        <w:t xml:space="preserve">, </w:t>
      </w:r>
      <w:r w:rsidR="00F845CE" w:rsidRPr="002601FD">
        <w:rPr>
          <w:rFonts w:ascii="Times New Roman" w:hAnsi="Times New Roman" w:cs="Times New Roman"/>
          <w:sz w:val="28"/>
          <w:szCs w:val="28"/>
        </w:rPr>
        <w:t>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14:paraId="601E1C9F" w14:textId="77777777" w:rsidR="006D613A" w:rsidRPr="002601FD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3CF71E" w14:textId="77777777" w:rsidR="00631F85" w:rsidRPr="00295B29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B29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14:paraId="03E147AB" w14:textId="77777777" w:rsidR="00003C6B" w:rsidRPr="00295B29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B29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295B29">
        <w:rPr>
          <w:rFonts w:ascii="Times New Roman" w:hAnsi="Times New Roman" w:cs="Times New Roman"/>
          <w:b/>
          <w:sz w:val="28"/>
          <w:szCs w:val="28"/>
        </w:rPr>
        <w:t>.</w:t>
      </w:r>
    </w:p>
    <w:p w14:paraId="59933987" w14:textId="00C5347C" w:rsidR="00586B78" w:rsidRPr="002601FD" w:rsidRDefault="00DF370D" w:rsidP="002A7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FD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</w:t>
      </w:r>
      <w:r w:rsidR="00B44C2C" w:rsidRPr="002601FD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 w:rsidRPr="002601FD"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бюджетов.</w:t>
      </w:r>
      <w:r w:rsidR="002601FD" w:rsidRPr="002601FD">
        <w:rPr>
          <w:rFonts w:ascii="Times New Roman" w:hAnsi="Times New Roman" w:cs="Times New Roman"/>
          <w:sz w:val="28"/>
          <w:szCs w:val="28"/>
        </w:rPr>
        <w:t xml:space="preserve"> </w:t>
      </w:r>
      <w:r w:rsidR="00586B78" w:rsidRPr="002601FD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проекта постановления </w:t>
      </w:r>
      <w:r w:rsidR="002601FD" w:rsidRPr="002601FD">
        <w:rPr>
          <w:rFonts w:ascii="Times New Roman" w:hAnsi="Times New Roman" w:cs="Times New Roman"/>
          <w:sz w:val="28"/>
          <w:szCs w:val="28"/>
        </w:rPr>
        <w:t>на</w:t>
      </w:r>
      <w:r w:rsidR="00586B78" w:rsidRPr="002601FD">
        <w:rPr>
          <w:rFonts w:ascii="Times New Roman" w:hAnsi="Times New Roman" w:cs="Times New Roman"/>
          <w:sz w:val="28"/>
          <w:szCs w:val="28"/>
        </w:rPr>
        <w:t xml:space="preserve"> трехлетн</w:t>
      </w:r>
      <w:r w:rsidR="002601FD" w:rsidRPr="002601FD">
        <w:rPr>
          <w:rFonts w:ascii="Times New Roman" w:hAnsi="Times New Roman" w:cs="Times New Roman"/>
          <w:sz w:val="28"/>
          <w:szCs w:val="28"/>
        </w:rPr>
        <w:t>ий</w:t>
      </w:r>
      <w:r w:rsidR="00586B78" w:rsidRPr="002601FD">
        <w:rPr>
          <w:rFonts w:ascii="Times New Roman" w:hAnsi="Times New Roman" w:cs="Times New Roman"/>
          <w:sz w:val="28"/>
          <w:szCs w:val="28"/>
        </w:rPr>
        <w:t xml:space="preserve"> период (202</w:t>
      </w:r>
      <w:r w:rsidR="002601FD" w:rsidRPr="002601FD">
        <w:rPr>
          <w:rFonts w:ascii="Times New Roman" w:hAnsi="Times New Roman" w:cs="Times New Roman"/>
          <w:sz w:val="28"/>
          <w:szCs w:val="28"/>
        </w:rPr>
        <w:t>5</w:t>
      </w:r>
      <w:r w:rsidR="00586B78" w:rsidRPr="002601FD">
        <w:rPr>
          <w:rFonts w:ascii="Times New Roman" w:hAnsi="Times New Roman" w:cs="Times New Roman"/>
          <w:sz w:val="28"/>
          <w:szCs w:val="28"/>
        </w:rPr>
        <w:t>-202</w:t>
      </w:r>
      <w:r w:rsidR="002601FD" w:rsidRPr="002601FD">
        <w:rPr>
          <w:rFonts w:ascii="Times New Roman" w:hAnsi="Times New Roman" w:cs="Times New Roman"/>
          <w:sz w:val="28"/>
          <w:szCs w:val="28"/>
        </w:rPr>
        <w:t>7</w:t>
      </w:r>
      <w:r w:rsidR="00586B78" w:rsidRPr="002601FD">
        <w:rPr>
          <w:rFonts w:ascii="Times New Roman" w:hAnsi="Times New Roman" w:cs="Times New Roman"/>
          <w:sz w:val="28"/>
          <w:szCs w:val="28"/>
        </w:rPr>
        <w:t xml:space="preserve"> г</w:t>
      </w:r>
      <w:r w:rsidR="007929C7">
        <w:rPr>
          <w:rFonts w:ascii="Times New Roman" w:hAnsi="Times New Roman" w:cs="Times New Roman"/>
          <w:sz w:val="28"/>
          <w:szCs w:val="28"/>
        </w:rPr>
        <w:t>оды</w:t>
      </w:r>
      <w:r w:rsidR="00586B78" w:rsidRPr="002601FD">
        <w:rPr>
          <w:rFonts w:ascii="Times New Roman" w:hAnsi="Times New Roman" w:cs="Times New Roman"/>
          <w:sz w:val="28"/>
          <w:szCs w:val="28"/>
        </w:rPr>
        <w:t xml:space="preserve">) предусмотрен в размере </w:t>
      </w:r>
      <w:r w:rsidR="00575BE8">
        <w:rPr>
          <w:rFonts w:ascii="Times New Roman" w:hAnsi="Times New Roman" w:cs="Times New Roman"/>
          <w:sz w:val="28"/>
          <w:szCs w:val="28"/>
        </w:rPr>
        <w:t>39327,</w:t>
      </w:r>
      <w:r w:rsidR="0006587E">
        <w:rPr>
          <w:rFonts w:ascii="Times New Roman" w:hAnsi="Times New Roman" w:cs="Times New Roman"/>
          <w:sz w:val="28"/>
          <w:szCs w:val="28"/>
        </w:rPr>
        <w:t>3</w:t>
      </w:r>
      <w:r w:rsidR="00586B78" w:rsidRPr="002601FD">
        <w:rPr>
          <w:rFonts w:ascii="Times New Roman" w:hAnsi="Times New Roman" w:cs="Times New Roman"/>
          <w:sz w:val="28"/>
          <w:szCs w:val="28"/>
        </w:rPr>
        <w:t>тыс. руб</w:t>
      </w:r>
      <w:r w:rsidR="007929C7">
        <w:rPr>
          <w:rFonts w:ascii="Times New Roman" w:hAnsi="Times New Roman" w:cs="Times New Roman"/>
          <w:sz w:val="28"/>
          <w:szCs w:val="28"/>
        </w:rPr>
        <w:t>.</w:t>
      </w:r>
      <w:r w:rsidR="00586B78" w:rsidRPr="002601FD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0012D8CC" w14:textId="3B1439ED" w:rsidR="00586B78" w:rsidRPr="00357EB7" w:rsidRDefault="00586B78" w:rsidP="002A7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EB7">
        <w:rPr>
          <w:rFonts w:ascii="Times New Roman" w:hAnsi="Times New Roman" w:cs="Times New Roman"/>
          <w:sz w:val="28"/>
          <w:szCs w:val="28"/>
        </w:rPr>
        <w:t>202</w:t>
      </w:r>
      <w:r w:rsidR="002601FD" w:rsidRPr="00357EB7">
        <w:rPr>
          <w:rFonts w:ascii="Times New Roman" w:hAnsi="Times New Roman" w:cs="Times New Roman"/>
          <w:sz w:val="28"/>
          <w:szCs w:val="28"/>
        </w:rPr>
        <w:t>5</w:t>
      </w:r>
      <w:r w:rsidRPr="00357EB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75BE8">
        <w:rPr>
          <w:rFonts w:ascii="Times New Roman" w:hAnsi="Times New Roman" w:cs="Times New Roman"/>
          <w:sz w:val="28"/>
          <w:szCs w:val="28"/>
        </w:rPr>
        <w:t>14430,9</w:t>
      </w:r>
      <w:r w:rsidRPr="00357EB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575BE8">
        <w:rPr>
          <w:rFonts w:ascii="Times New Roman" w:hAnsi="Times New Roman" w:cs="Times New Roman"/>
          <w:sz w:val="28"/>
          <w:szCs w:val="28"/>
        </w:rPr>
        <w:t>36,69</w:t>
      </w:r>
      <w:r w:rsidRPr="00357EB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ассигнований;</w:t>
      </w:r>
    </w:p>
    <w:p w14:paraId="6E13BB09" w14:textId="2C545924" w:rsidR="00586B78" w:rsidRPr="00357EB7" w:rsidRDefault="00E03030" w:rsidP="002A7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EB7">
        <w:rPr>
          <w:rFonts w:ascii="Times New Roman" w:hAnsi="Times New Roman" w:cs="Times New Roman"/>
          <w:sz w:val="28"/>
          <w:szCs w:val="28"/>
        </w:rPr>
        <w:t>202</w:t>
      </w:r>
      <w:r w:rsidR="002601FD" w:rsidRPr="00357EB7">
        <w:rPr>
          <w:rFonts w:ascii="Times New Roman" w:hAnsi="Times New Roman" w:cs="Times New Roman"/>
          <w:sz w:val="28"/>
          <w:szCs w:val="28"/>
        </w:rPr>
        <w:t>6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01FD" w:rsidRPr="00357EB7">
        <w:rPr>
          <w:rFonts w:ascii="Times New Roman" w:hAnsi="Times New Roman" w:cs="Times New Roman"/>
          <w:sz w:val="28"/>
          <w:szCs w:val="28"/>
        </w:rPr>
        <w:t>14</w:t>
      </w:r>
      <w:r w:rsidR="00575BE8">
        <w:rPr>
          <w:rFonts w:ascii="Times New Roman" w:hAnsi="Times New Roman" w:cs="Times New Roman"/>
          <w:sz w:val="28"/>
          <w:szCs w:val="28"/>
        </w:rPr>
        <w:t>152,</w:t>
      </w:r>
      <w:r w:rsidR="0006587E">
        <w:rPr>
          <w:rFonts w:ascii="Times New Roman" w:hAnsi="Times New Roman" w:cs="Times New Roman"/>
          <w:sz w:val="28"/>
          <w:szCs w:val="28"/>
        </w:rPr>
        <w:t>1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2601FD" w:rsidRPr="00357EB7">
        <w:rPr>
          <w:rFonts w:ascii="Times New Roman" w:hAnsi="Times New Roman" w:cs="Times New Roman"/>
          <w:sz w:val="28"/>
          <w:szCs w:val="28"/>
        </w:rPr>
        <w:t>3</w:t>
      </w:r>
      <w:r w:rsidR="00575BE8">
        <w:rPr>
          <w:rFonts w:ascii="Times New Roman" w:hAnsi="Times New Roman" w:cs="Times New Roman"/>
          <w:sz w:val="28"/>
          <w:szCs w:val="28"/>
        </w:rPr>
        <w:t>5,99</w:t>
      </w:r>
      <w:r w:rsidR="00586B78" w:rsidRPr="00357EB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</w:t>
      </w:r>
      <w:r w:rsidR="004347D7">
        <w:rPr>
          <w:rFonts w:ascii="Times New Roman" w:hAnsi="Times New Roman" w:cs="Times New Roman"/>
          <w:sz w:val="28"/>
          <w:szCs w:val="28"/>
        </w:rPr>
        <w:t>снижение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 к 202</w:t>
      </w:r>
      <w:r w:rsidR="002601FD" w:rsidRPr="00357EB7">
        <w:rPr>
          <w:rFonts w:ascii="Times New Roman" w:hAnsi="Times New Roman" w:cs="Times New Roman"/>
          <w:sz w:val="28"/>
          <w:szCs w:val="28"/>
        </w:rPr>
        <w:t>5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30243C" w:rsidRPr="00357EB7">
        <w:rPr>
          <w:rFonts w:ascii="Times New Roman" w:hAnsi="Times New Roman" w:cs="Times New Roman"/>
          <w:sz w:val="28"/>
          <w:szCs w:val="28"/>
        </w:rPr>
        <w:t>0,</w:t>
      </w:r>
      <w:r w:rsidR="00575BE8">
        <w:rPr>
          <w:rFonts w:ascii="Times New Roman" w:hAnsi="Times New Roman" w:cs="Times New Roman"/>
          <w:sz w:val="28"/>
          <w:szCs w:val="28"/>
        </w:rPr>
        <w:t>70</w:t>
      </w:r>
      <w:r w:rsidR="00586B78" w:rsidRPr="00357EB7">
        <w:rPr>
          <w:rFonts w:ascii="Times New Roman" w:hAnsi="Times New Roman" w:cs="Times New Roman"/>
          <w:sz w:val="28"/>
          <w:szCs w:val="28"/>
        </w:rPr>
        <w:t>);</w:t>
      </w:r>
    </w:p>
    <w:p w14:paraId="05FB3991" w14:textId="4B60AD06" w:rsidR="00586B78" w:rsidRPr="00357EB7" w:rsidRDefault="00E03030" w:rsidP="002A7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EB7">
        <w:rPr>
          <w:rFonts w:ascii="Times New Roman" w:hAnsi="Times New Roman" w:cs="Times New Roman"/>
          <w:sz w:val="28"/>
          <w:szCs w:val="28"/>
        </w:rPr>
        <w:t>202</w:t>
      </w:r>
      <w:r w:rsidR="002601FD" w:rsidRPr="00357EB7">
        <w:rPr>
          <w:rFonts w:ascii="Times New Roman" w:hAnsi="Times New Roman" w:cs="Times New Roman"/>
          <w:sz w:val="28"/>
          <w:szCs w:val="28"/>
        </w:rPr>
        <w:t>7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75BE8">
        <w:rPr>
          <w:rFonts w:ascii="Times New Roman" w:hAnsi="Times New Roman" w:cs="Times New Roman"/>
          <w:sz w:val="28"/>
          <w:szCs w:val="28"/>
        </w:rPr>
        <w:t>10744,3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575BE8">
        <w:rPr>
          <w:rFonts w:ascii="Times New Roman" w:hAnsi="Times New Roman" w:cs="Times New Roman"/>
          <w:sz w:val="28"/>
          <w:szCs w:val="28"/>
        </w:rPr>
        <w:t>27,32</w:t>
      </w:r>
      <w:r w:rsidR="00586B78" w:rsidRPr="00357EB7">
        <w:rPr>
          <w:rFonts w:ascii="Times New Roman" w:hAnsi="Times New Roman" w:cs="Times New Roman"/>
          <w:sz w:val="28"/>
          <w:szCs w:val="28"/>
        </w:rPr>
        <w:t>% от общего объема бюджетных ассигнований (снижение к 202</w:t>
      </w:r>
      <w:r w:rsidR="002601FD" w:rsidRPr="00357EB7">
        <w:rPr>
          <w:rFonts w:ascii="Times New Roman" w:hAnsi="Times New Roman" w:cs="Times New Roman"/>
          <w:sz w:val="28"/>
          <w:szCs w:val="28"/>
        </w:rPr>
        <w:t>5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575BE8">
        <w:rPr>
          <w:rFonts w:ascii="Times New Roman" w:hAnsi="Times New Roman" w:cs="Times New Roman"/>
          <w:sz w:val="28"/>
          <w:szCs w:val="28"/>
        </w:rPr>
        <w:t>9,37</w:t>
      </w:r>
      <w:r w:rsidR="00357EB7" w:rsidRPr="00357EB7">
        <w:rPr>
          <w:rFonts w:ascii="Times New Roman" w:hAnsi="Times New Roman" w:cs="Times New Roman"/>
          <w:sz w:val="28"/>
          <w:szCs w:val="28"/>
        </w:rPr>
        <w:t>%</w:t>
      </w:r>
      <w:r w:rsidR="00586B78" w:rsidRPr="00357EB7">
        <w:rPr>
          <w:rFonts w:ascii="Times New Roman" w:hAnsi="Times New Roman" w:cs="Times New Roman"/>
          <w:sz w:val="28"/>
          <w:szCs w:val="28"/>
        </w:rPr>
        <w:t xml:space="preserve">).  </w:t>
      </w:r>
    </w:p>
    <w:p w14:paraId="11DC2328" w14:textId="77777777" w:rsidR="0072374B" w:rsidRPr="00357EB7" w:rsidRDefault="0072374B" w:rsidP="007237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EB7">
        <w:rPr>
          <w:rFonts w:ascii="Times New Roman" w:hAnsi="Times New Roman" w:cs="Times New Roman"/>
          <w:sz w:val="28"/>
          <w:szCs w:val="28"/>
        </w:rPr>
        <w:t>Приоритеты в сфере молодежной политики на ближайшую перспективу распределены следующим образом:</w:t>
      </w:r>
    </w:p>
    <w:p w14:paraId="453D60D7" w14:textId="6D4FF96B" w:rsidR="0072374B" w:rsidRPr="004347D7" w:rsidRDefault="0072374B" w:rsidP="00723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7D7">
        <w:rPr>
          <w:rFonts w:ascii="Times New Roman" w:hAnsi="Times New Roman" w:cs="Times New Roman"/>
          <w:sz w:val="28"/>
          <w:szCs w:val="28"/>
        </w:rPr>
        <w:t>-</w:t>
      </w:r>
      <w:r w:rsidRPr="004347D7">
        <w:rPr>
          <w:rFonts w:ascii="Times New Roman" w:hAnsi="Times New Roman"/>
          <w:sz w:val="28"/>
          <w:szCs w:val="28"/>
        </w:rPr>
        <w:t xml:space="preserve">«Создание благоприятной среды для включения молодёжи в различные формы социально-активной деятельности» </w:t>
      </w:r>
      <w:r w:rsidR="003D661C" w:rsidRPr="004347D7">
        <w:rPr>
          <w:rFonts w:ascii="Times New Roman" w:hAnsi="Times New Roman"/>
          <w:sz w:val="28"/>
          <w:szCs w:val="28"/>
        </w:rPr>
        <w:t xml:space="preserve">в </w:t>
      </w:r>
      <w:r w:rsidRPr="004347D7">
        <w:rPr>
          <w:rFonts w:ascii="Times New Roman" w:hAnsi="Times New Roman" w:cs="Times New Roman"/>
          <w:sz w:val="28"/>
          <w:szCs w:val="28"/>
        </w:rPr>
        <w:t>сумм</w:t>
      </w:r>
      <w:r w:rsidR="003D661C" w:rsidRPr="004347D7">
        <w:rPr>
          <w:rFonts w:ascii="Times New Roman" w:hAnsi="Times New Roman" w:cs="Times New Roman"/>
          <w:sz w:val="28"/>
          <w:szCs w:val="28"/>
        </w:rPr>
        <w:t>е</w:t>
      </w:r>
      <w:r w:rsidRPr="004347D7">
        <w:rPr>
          <w:rFonts w:ascii="Times New Roman" w:hAnsi="Times New Roman" w:cs="Times New Roman"/>
          <w:sz w:val="28"/>
          <w:szCs w:val="28"/>
        </w:rPr>
        <w:t xml:space="preserve"> </w:t>
      </w:r>
      <w:r w:rsidR="00575BE8">
        <w:rPr>
          <w:rFonts w:ascii="Times New Roman" w:hAnsi="Times New Roman" w:cs="Times New Roman"/>
          <w:sz w:val="28"/>
          <w:szCs w:val="28"/>
        </w:rPr>
        <w:t>29411,5</w:t>
      </w:r>
      <w:r w:rsidR="003D661C" w:rsidRPr="004347D7">
        <w:rPr>
          <w:rFonts w:ascii="Times New Roman" w:hAnsi="Times New Roman" w:cs="Times New Roman"/>
          <w:sz w:val="28"/>
          <w:szCs w:val="28"/>
        </w:rPr>
        <w:t>тыс. руб.</w:t>
      </w:r>
      <w:r w:rsidRPr="004347D7">
        <w:rPr>
          <w:rFonts w:ascii="Times New Roman" w:hAnsi="Times New Roman" w:cs="Times New Roman"/>
          <w:sz w:val="28"/>
          <w:szCs w:val="28"/>
        </w:rPr>
        <w:t xml:space="preserve"> (</w:t>
      </w:r>
      <w:r w:rsidR="004347D7" w:rsidRPr="004347D7">
        <w:rPr>
          <w:rFonts w:ascii="Times New Roman" w:hAnsi="Times New Roman" w:cs="Times New Roman"/>
          <w:sz w:val="28"/>
          <w:szCs w:val="28"/>
        </w:rPr>
        <w:t>7</w:t>
      </w:r>
      <w:r w:rsidR="00575BE8">
        <w:rPr>
          <w:rFonts w:ascii="Times New Roman" w:hAnsi="Times New Roman" w:cs="Times New Roman"/>
          <w:sz w:val="28"/>
          <w:szCs w:val="28"/>
        </w:rPr>
        <w:t>4,79</w:t>
      </w:r>
      <w:r w:rsidRPr="004347D7">
        <w:rPr>
          <w:rFonts w:ascii="Times New Roman" w:hAnsi="Times New Roman" w:cs="Times New Roman"/>
          <w:sz w:val="28"/>
          <w:szCs w:val="28"/>
        </w:rPr>
        <w:t xml:space="preserve">% </w:t>
      </w:r>
      <w:r w:rsidR="003D661C" w:rsidRPr="004347D7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4347D7">
        <w:rPr>
          <w:rFonts w:ascii="Times New Roman" w:hAnsi="Times New Roman" w:cs="Times New Roman"/>
          <w:sz w:val="28"/>
          <w:szCs w:val="28"/>
        </w:rPr>
        <w:t>объема ассигнований на 202</w:t>
      </w:r>
      <w:r w:rsidR="004347D7" w:rsidRPr="004347D7">
        <w:rPr>
          <w:rFonts w:ascii="Times New Roman" w:hAnsi="Times New Roman" w:cs="Times New Roman"/>
          <w:sz w:val="28"/>
          <w:szCs w:val="28"/>
        </w:rPr>
        <w:t>5</w:t>
      </w:r>
      <w:r w:rsidRPr="004347D7">
        <w:rPr>
          <w:rFonts w:ascii="Times New Roman" w:hAnsi="Times New Roman" w:cs="Times New Roman"/>
          <w:sz w:val="28"/>
          <w:szCs w:val="28"/>
        </w:rPr>
        <w:t>-202</w:t>
      </w:r>
      <w:r w:rsidR="004347D7" w:rsidRPr="004347D7">
        <w:rPr>
          <w:rFonts w:ascii="Times New Roman" w:hAnsi="Times New Roman" w:cs="Times New Roman"/>
          <w:sz w:val="28"/>
          <w:szCs w:val="28"/>
        </w:rPr>
        <w:t xml:space="preserve">7 </w:t>
      </w:r>
      <w:r w:rsidRPr="004347D7">
        <w:rPr>
          <w:rFonts w:ascii="Times New Roman" w:hAnsi="Times New Roman" w:cs="Times New Roman"/>
          <w:sz w:val="28"/>
          <w:szCs w:val="28"/>
        </w:rPr>
        <w:t>годы);</w:t>
      </w:r>
    </w:p>
    <w:p w14:paraId="5EB8F17E" w14:textId="6A4645FF" w:rsidR="0072374B" w:rsidRPr="004347D7" w:rsidRDefault="0072374B" w:rsidP="00723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7D7">
        <w:rPr>
          <w:rFonts w:ascii="Times New Roman" w:hAnsi="Times New Roman" w:cs="Times New Roman"/>
          <w:sz w:val="28"/>
          <w:szCs w:val="28"/>
        </w:rPr>
        <w:t>-</w:t>
      </w:r>
      <w:r w:rsidR="00340185" w:rsidRPr="004347D7">
        <w:rPr>
          <w:rFonts w:ascii="Times New Roman" w:hAnsi="Times New Roman" w:cs="Times New Roman"/>
          <w:sz w:val="28"/>
          <w:szCs w:val="28"/>
        </w:rPr>
        <w:t>«Содействие закреплению молодых специалистов в Ужурском районе»</w:t>
      </w:r>
      <w:r w:rsidR="00340185" w:rsidRPr="004347D7">
        <w:rPr>
          <w:rFonts w:ascii="Times New Roman" w:hAnsi="Times New Roman"/>
          <w:sz w:val="28"/>
          <w:szCs w:val="28"/>
        </w:rPr>
        <w:t xml:space="preserve"> </w:t>
      </w:r>
      <w:r w:rsidR="003D661C" w:rsidRPr="004347D7">
        <w:rPr>
          <w:rFonts w:ascii="Times New Roman" w:hAnsi="Times New Roman"/>
          <w:sz w:val="28"/>
          <w:szCs w:val="28"/>
        </w:rPr>
        <w:t xml:space="preserve">в </w:t>
      </w:r>
      <w:r w:rsidR="003D661C" w:rsidRPr="004347D7">
        <w:rPr>
          <w:rFonts w:ascii="Times New Roman" w:hAnsi="Times New Roman" w:cs="Times New Roman"/>
          <w:sz w:val="28"/>
          <w:szCs w:val="28"/>
        </w:rPr>
        <w:t>сумме</w:t>
      </w:r>
      <w:r w:rsidRPr="004347D7">
        <w:rPr>
          <w:rFonts w:ascii="Times New Roman" w:hAnsi="Times New Roman" w:cs="Times New Roman"/>
          <w:sz w:val="28"/>
          <w:szCs w:val="28"/>
        </w:rPr>
        <w:t xml:space="preserve"> </w:t>
      </w:r>
      <w:r w:rsidR="00575BE8">
        <w:rPr>
          <w:rFonts w:ascii="Times New Roman" w:hAnsi="Times New Roman" w:cs="Times New Roman"/>
          <w:sz w:val="28"/>
          <w:szCs w:val="28"/>
        </w:rPr>
        <w:t>9375,8тыс</w:t>
      </w:r>
      <w:r w:rsidRPr="004347D7">
        <w:rPr>
          <w:rFonts w:ascii="Times New Roman" w:hAnsi="Times New Roman" w:cs="Times New Roman"/>
          <w:sz w:val="28"/>
          <w:szCs w:val="28"/>
        </w:rPr>
        <w:t>. руб. (</w:t>
      </w:r>
      <w:r w:rsidR="004347D7" w:rsidRPr="004347D7">
        <w:rPr>
          <w:rFonts w:ascii="Times New Roman" w:hAnsi="Times New Roman" w:cs="Times New Roman"/>
          <w:sz w:val="28"/>
          <w:szCs w:val="28"/>
        </w:rPr>
        <w:t>2</w:t>
      </w:r>
      <w:r w:rsidR="00575BE8">
        <w:rPr>
          <w:rFonts w:ascii="Times New Roman" w:hAnsi="Times New Roman" w:cs="Times New Roman"/>
          <w:sz w:val="28"/>
          <w:szCs w:val="28"/>
        </w:rPr>
        <w:t>3,84</w:t>
      </w:r>
      <w:r w:rsidRPr="004347D7">
        <w:rPr>
          <w:rFonts w:ascii="Times New Roman" w:hAnsi="Times New Roman" w:cs="Times New Roman"/>
          <w:sz w:val="28"/>
          <w:szCs w:val="28"/>
        </w:rPr>
        <w:t xml:space="preserve">% </w:t>
      </w:r>
      <w:r w:rsidR="003D661C" w:rsidRPr="004347D7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4347D7">
        <w:rPr>
          <w:rFonts w:ascii="Times New Roman" w:hAnsi="Times New Roman" w:cs="Times New Roman"/>
          <w:sz w:val="28"/>
          <w:szCs w:val="28"/>
        </w:rPr>
        <w:t>объема ассигнований на 202</w:t>
      </w:r>
      <w:r w:rsidR="004347D7" w:rsidRPr="004347D7">
        <w:rPr>
          <w:rFonts w:ascii="Times New Roman" w:hAnsi="Times New Roman" w:cs="Times New Roman"/>
          <w:sz w:val="28"/>
          <w:szCs w:val="28"/>
        </w:rPr>
        <w:t>5</w:t>
      </w:r>
      <w:r w:rsidRPr="004347D7">
        <w:rPr>
          <w:rFonts w:ascii="Times New Roman" w:hAnsi="Times New Roman" w:cs="Times New Roman"/>
          <w:sz w:val="28"/>
          <w:szCs w:val="28"/>
        </w:rPr>
        <w:t>-202</w:t>
      </w:r>
      <w:r w:rsidR="004347D7" w:rsidRPr="004347D7">
        <w:rPr>
          <w:rFonts w:ascii="Times New Roman" w:hAnsi="Times New Roman" w:cs="Times New Roman"/>
          <w:sz w:val="28"/>
          <w:szCs w:val="28"/>
        </w:rPr>
        <w:t>7</w:t>
      </w:r>
      <w:r w:rsidRPr="004347D7">
        <w:rPr>
          <w:rFonts w:ascii="Times New Roman" w:hAnsi="Times New Roman" w:cs="Times New Roman"/>
          <w:sz w:val="28"/>
          <w:szCs w:val="28"/>
        </w:rPr>
        <w:t xml:space="preserve"> годы)</w:t>
      </w:r>
      <w:r w:rsidR="00340185" w:rsidRPr="004347D7">
        <w:rPr>
          <w:rFonts w:ascii="Times New Roman" w:hAnsi="Times New Roman" w:cs="Times New Roman"/>
          <w:sz w:val="28"/>
          <w:szCs w:val="28"/>
        </w:rPr>
        <w:t>;</w:t>
      </w:r>
    </w:p>
    <w:p w14:paraId="7815635C" w14:textId="60D15EEE" w:rsidR="003D661C" w:rsidRPr="004347D7" w:rsidRDefault="003D661C" w:rsidP="00723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7D7">
        <w:rPr>
          <w:rFonts w:ascii="Times New Roman" w:hAnsi="Times New Roman" w:cs="Times New Roman"/>
          <w:sz w:val="28"/>
          <w:szCs w:val="28"/>
        </w:rPr>
        <w:t>-«Содействие в реализации гражданских инициатив и поддержка социально ориентированных некоммерческих организаций</w:t>
      </w:r>
      <w:r w:rsidR="004347D7" w:rsidRPr="004347D7">
        <w:rPr>
          <w:rFonts w:ascii="Times New Roman" w:hAnsi="Times New Roman" w:cs="Times New Roman"/>
          <w:sz w:val="28"/>
          <w:szCs w:val="28"/>
        </w:rPr>
        <w:t xml:space="preserve"> Ужурского района</w:t>
      </w:r>
      <w:r w:rsidRPr="004347D7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4347D7" w:rsidRPr="004347D7">
        <w:rPr>
          <w:rFonts w:ascii="Times New Roman" w:hAnsi="Times New Roman" w:cs="Times New Roman"/>
          <w:sz w:val="28"/>
          <w:szCs w:val="28"/>
        </w:rPr>
        <w:t>300</w:t>
      </w:r>
      <w:r w:rsidRPr="004347D7">
        <w:rPr>
          <w:rFonts w:ascii="Times New Roman" w:hAnsi="Times New Roman" w:cs="Times New Roman"/>
          <w:sz w:val="28"/>
          <w:szCs w:val="28"/>
        </w:rPr>
        <w:t>,0тыс. руб. (0,</w:t>
      </w:r>
      <w:r w:rsidR="004347D7" w:rsidRPr="004347D7">
        <w:rPr>
          <w:rFonts w:ascii="Times New Roman" w:hAnsi="Times New Roman" w:cs="Times New Roman"/>
          <w:sz w:val="28"/>
          <w:szCs w:val="28"/>
        </w:rPr>
        <w:t>7</w:t>
      </w:r>
      <w:r w:rsidR="00744B47">
        <w:rPr>
          <w:rFonts w:ascii="Times New Roman" w:hAnsi="Times New Roman" w:cs="Times New Roman"/>
          <w:sz w:val="28"/>
          <w:szCs w:val="28"/>
        </w:rPr>
        <w:t>6</w:t>
      </w:r>
      <w:r w:rsidRPr="004347D7">
        <w:rPr>
          <w:rFonts w:ascii="Times New Roman" w:hAnsi="Times New Roman" w:cs="Times New Roman"/>
          <w:sz w:val="28"/>
          <w:szCs w:val="28"/>
        </w:rPr>
        <w:t>% от общ</w:t>
      </w:r>
      <w:r w:rsidR="002F3D63" w:rsidRPr="004347D7">
        <w:rPr>
          <w:rFonts w:ascii="Times New Roman" w:hAnsi="Times New Roman" w:cs="Times New Roman"/>
          <w:sz w:val="28"/>
          <w:szCs w:val="28"/>
        </w:rPr>
        <w:t>его</w:t>
      </w:r>
      <w:r w:rsidRPr="004347D7">
        <w:rPr>
          <w:rFonts w:ascii="Times New Roman" w:hAnsi="Times New Roman" w:cs="Times New Roman"/>
          <w:sz w:val="28"/>
          <w:szCs w:val="28"/>
        </w:rPr>
        <w:t xml:space="preserve"> </w:t>
      </w:r>
      <w:r w:rsidR="002F3D63" w:rsidRPr="004347D7">
        <w:rPr>
          <w:rFonts w:ascii="Times New Roman" w:hAnsi="Times New Roman" w:cs="Times New Roman"/>
          <w:sz w:val="28"/>
          <w:szCs w:val="28"/>
        </w:rPr>
        <w:t>объема</w:t>
      </w:r>
      <w:r w:rsidRPr="004347D7">
        <w:rPr>
          <w:rFonts w:ascii="Times New Roman" w:hAnsi="Times New Roman" w:cs="Times New Roman"/>
          <w:sz w:val="28"/>
          <w:szCs w:val="28"/>
        </w:rPr>
        <w:t xml:space="preserve"> ассигнований на 20</w:t>
      </w:r>
      <w:r w:rsidR="004347D7" w:rsidRPr="004347D7">
        <w:rPr>
          <w:rFonts w:ascii="Times New Roman" w:hAnsi="Times New Roman" w:cs="Times New Roman"/>
          <w:sz w:val="28"/>
          <w:szCs w:val="28"/>
        </w:rPr>
        <w:t>25</w:t>
      </w:r>
      <w:r w:rsidRPr="004347D7">
        <w:rPr>
          <w:rFonts w:ascii="Times New Roman" w:hAnsi="Times New Roman" w:cs="Times New Roman"/>
          <w:sz w:val="28"/>
          <w:szCs w:val="28"/>
        </w:rPr>
        <w:t>-202</w:t>
      </w:r>
      <w:r w:rsidR="004347D7" w:rsidRPr="004347D7">
        <w:rPr>
          <w:rFonts w:ascii="Times New Roman" w:hAnsi="Times New Roman" w:cs="Times New Roman"/>
          <w:sz w:val="28"/>
          <w:szCs w:val="28"/>
        </w:rPr>
        <w:t>7</w:t>
      </w:r>
      <w:r w:rsidRPr="004347D7">
        <w:rPr>
          <w:rFonts w:ascii="Times New Roman" w:hAnsi="Times New Roman" w:cs="Times New Roman"/>
          <w:sz w:val="28"/>
          <w:szCs w:val="28"/>
        </w:rPr>
        <w:t xml:space="preserve"> годы); </w:t>
      </w:r>
    </w:p>
    <w:p w14:paraId="6791B289" w14:textId="5E3CBD97" w:rsidR="00340185" w:rsidRPr="004347D7" w:rsidRDefault="00340185" w:rsidP="001D37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7D7">
        <w:rPr>
          <w:rFonts w:ascii="Times New Roman" w:hAnsi="Times New Roman" w:cs="Times New Roman"/>
          <w:sz w:val="28"/>
          <w:szCs w:val="28"/>
        </w:rPr>
        <w:t>-</w:t>
      </w:r>
      <w:r w:rsidR="001D3779" w:rsidRPr="004347D7">
        <w:rPr>
          <w:rFonts w:ascii="Times New Roman" w:hAnsi="Times New Roman"/>
          <w:sz w:val="28"/>
          <w:szCs w:val="28"/>
        </w:rPr>
        <w:t xml:space="preserve">«Комплексные меры противодействия злоупотреблению психоактивными веществами. Профилактика безнадзорности и правонарушений несовершеннолетних Ужурского района» </w:t>
      </w:r>
      <w:r w:rsidR="003D661C" w:rsidRPr="004347D7">
        <w:rPr>
          <w:rFonts w:ascii="Times New Roman" w:hAnsi="Times New Roman"/>
          <w:sz w:val="28"/>
          <w:szCs w:val="28"/>
        </w:rPr>
        <w:t>в сумме</w:t>
      </w:r>
      <w:r w:rsidR="001D3779" w:rsidRPr="004347D7">
        <w:rPr>
          <w:rFonts w:ascii="Times New Roman" w:hAnsi="Times New Roman"/>
          <w:sz w:val="28"/>
          <w:szCs w:val="28"/>
        </w:rPr>
        <w:t xml:space="preserve"> 240,0 тыс. руб. (0,</w:t>
      </w:r>
      <w:r w:rsidR="00744B47">
        <w:rPr>
          <w:rFonts w:ascii="Times New Roman" w:hAnsi="Times New Roman"/>
          <w:sz w:val="28"/>
          <w:szCs w:val="28"/>
        </w:rPr>
        <w:t>61</w:t>
      </w:r>
      <w:r w:rsidR="001D3779" w:rsidRPr="004347D7">
        <w:rPr>
          <w:rFonts w:ascii="Times New Roman" w:hAnsi="Times New Roman"/>
          <w:sz w:val="28"/>
          <w:szCs w:val="28"/>
        </w:rPr>
        <w:t xml:space="preserve">% </w:t>
      </w:r>
      <w:r w:rsidR="003D661C" w:rsidRPr="004347D7">
        <w:rPr>
          <w:rFonts w:ascii="Times New Roman" w:hAnsi="Times New Roman"/>
          <w:sz w:val="28"/>
          <w:szCs w:val="28"/>
        </w:rPr>
        <w:t xml:space="preserve">от общего </w:t>
      </w:r>
      <w:r w:rsidR="001D3779" w:rsidRPr="004347D7">
        <w:rPr>
          <w:rFonts w:ascii="Times New Roman" w:hAnsi="Times New Roman"/>
          <w:sz w:val="28"/>
          <w:szCs w:val="28"/>
        </w:rPr>
        <w:t>объема ассигнований на 202</w:t>
      </w:r>
      <w:r w:rsidR="004347D7" w:rsidRPr="004347D7">
        <w:rPr>
          <w:rFonts w:ascii="Times New Roman" w:hAnsi="Times New Roman"/>
          <w:sz w:val="28"/>
          <w:szCs w:val="28"/>
        </w:rPr>
        <w:t>5</w:t>
      </w:r>
      <w:r w:rsidR="001D3779" w:rsidRPr="004347D7">
        <w:rPr>
          <w:rFonts w:ascii="Times New Roman" w:hAnsi="Times New Roman"/>
          <w:sz w:val="28"/>
          <w:szCs w:val="28"/>
        </w:rPr>
        <w:t>-202</w:t>
      </w:r>
      <w:r w:rsidR="004347D7" w:rsidRPr="004347D7">
        <w:rPr>
          <w:rFonts w:ascii="Times New Roman" w:hAnsi="Times New Roman"/>
          <w:sz w:val="28"/>
          <w:szCs w:val="28"/>
        </w:rPr>
        <w:t>7</w:t>
      </w:r>
      <w:r w:rsidR="001D3779" w:rsidRPr="004347D7">
        <w:rPr>
          <w:rFonts w:ascii="Times New Roman" w:hAnsi="Times New Roman"/>
          <w:sz w:val="28"/>
          <w:szCs w:val="28"/>
        </w:rPr>
        <w:t xml:space="preserve"> годы).</w:t>
      </w:r>
    </w:p>
    <w:p w14:paraId="5B7B242F" w14:textId="3D1B63AC" w:rsidR="00A94C2C" w:rsidRPr="004C795E" w:rsidRDefault="00A94C2C" w:rsidP="00A94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5E">
        <w:rPr>
          <w:rFonts w:ascii="Times New Roman" w:hAnsi="Times New Roman" w:cs="Times New Roman"/>
          <w:sz w:val="28"/>
          <w:szCs w:val="28"/>
        </w:rPr>
        <w:t>Структура распределения бюджетных ассигнований по мероприятиям муниципальной программы указывает, что основная часть расходов, как и в МП на 202</w:t>
      </w:r>
      <w:r w:rsidR="004C795E" w:rsidRPr="004C795E">
        <w:rPr>
          <w:rFonts w:ascii="Times New Roman" w:hAnsi="Times New Roman" w:cs="Times New Roman"/>
          <w:sz w:val="28"/>
          <w:szCs w:val="28"/>
        </w:rPr>
        <w:t>4</w:t>
      </w:r>
      <w:r w:rsidRPr="004C795E">
        <w:rPr>
          <w:rFonts w:ascii="Times New Roman" w:hAnsi="Times New Roman" w:cs="Times New Roman"/>
          <w:sz w:val="28"/>
          <w:szCs w:val="28"/>
        </w:rPr>
        <w:t>-202</w:t>
      </w:r>
      <w:r w:rsidR="004C795E" w:rsidRPr="004C795E">
        <w:rPr>
          <w:rFonts w:ascii="Times New Roman" w:hAnsi="Times New Roman" w:cs="Times New Roman"/>
          <w:sz w:val="28"/>
          <w:szCs w:val="28"/>
        </w:rPr>
        <w:t>6</w:t>
      </w:r>
      <w:r w:rsidRPr="004C795E">
        <w:rPr>
          <w:rFonts w:ascii="Times New Roman" w:hAnsi="Times New Roman" w:cs="Times New Roman"/>
          <w:sz w:val="28"/>
          <w:szCs w:val="28"/>
        </w:rPr>
        <w:t xml:space="preserve"> годы направлена на обеспечение деятельности (оказания услуг) подведомственных учреждений (МБУ РМЦ «Вектор»), на софинансирование субсидии на предоставление социальных выплат молодым семьям на приобретение (строительство) жилья и на поддержку деятельности муниципальных молодежных центров.</w:t>
      </w:r>
    </w:p>
    <w:p w14:paraId="1E2806ED" w14:textId="77777777" w:rsidR="00A94C2C" w:rsidRPr="0006568D" w:rsidRDefault="00A94C2C" w:rsidP="00A94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68D">
        <w:rPr>
          <w:rFonts w:ascii="Times New Roman" w:hAnsi="Times New Roman" w:cs="Times New Roman"/>
          <w:sz w:val="28"/>
          <w:szCs w:val="28"/>
        </w:rPr>
        <w:t>Доля расходов на вышеуказанны</w:t>
      </w:r>
      <w:r w:rsidR="004975BB" w:rsidRPr="0006568D">
        <w:rPr>
          <w:rFonts w:ascii="Times New Roman" w:hAnsi="Times New Roman" w:cs="Times New Roman"/>
          <w:sz w:val="28"/>
          <w:szCs w:val="28"/>
        </w:rPr>
        <w:t>е</w:t>
      </w:r>
      <w:r w:rsidRPr="0006568D">
        <w:rPr>
          <w:rFonts w:ascii="Times New Roman" w:hAnsi="Times New Roman" w:cs="Times New Roman"/>
          <w:sz w:val="28"/>
          <w:szCs w:val="28"/>
        </w:rPr>
        <w:t xml:space="preserve"> мероприятия в общей сумме расходов (за счет всех источников) по проекту постановления запланирована:</w:t>
      </w:r>
    </w:p>
    <w:p w14:paraId="009E8280" w14:textId="3F187657" w:rsidR="00A94C2C" w:rsidRPr="00B87B77" w:rsidRDefault="00A94C2C" w:rsidP="00A94C2C">
      <w:pPr>
        <w:pStyle w:val="Default"/>
        <w:jc w:val="both"/>
        <w:rPr>
          <w:sz w:val="28"/>
          <w:szCs w:val="28"/>
        </w:rPr>
      </w:pPr>
      <w:r w:rsidRPr="00B87B77">
        <w:rPr>
          <w:sz w:val="28"/>
          <w:szCs w:val="28"/>
        </w:rPr>
        <w:t>в 202</w:t>
      </w:r>
      <w:r w:rsidR="004C795E" w:rsidRPr="00B87B77">
        <w:rPr>
          <w:sz w:val="28"/>
          <w:szCs w:val="28"/>
        </w:rPr>
        <w:t>5</w:t>
      </w:r>
      <w:r w:rsidRPr="00B87B77">
        <w:rPr>
          <w:sz w:val="28"/>
          <w:szCs w:val="28"/>
        </w:rPr>
        <w:t xml:space="preserve"> году – </w:t>
      </w:r>
      <w:r w:rsidR="004F6648" w:rsidRPr="00B87B77">
        <w:rPr>
          <w:sz w:val="28"/>
          <w:szCs w:val="28"/>
        </w:rPr>
        <w:t>9</w:t>
      </w:r>
      <w:r w:rsidR="00B87B77" w:rsidRPr="00B87B77">
        <w:rPr>
          <w:sz w:val="28"/>
          <w:szCs w:val="28"/>
        </w:rPr>
        <w:t>5,05</w:t>
      </w:r>
      <w:r w:rsidRPr="00B87B77">
        <w:rPr>
          <w:sz w:val="28"/>
          <w:szCs w:val="28"/>
        </w:rPr>
        <w:t xml:space="preserve">% в сумме </w:t>
      </w:r>
      <w:r w:rsidR="0006568D" w:rsidRPr="00B87B77">
        <w:rPr>
          <w:sz w:val="28"/>
          <w:szCs w:val="28"/>
        </w:rPr>
        <w:t>13430,9</w:t>
      </w:r>
      <w:r w:rsidRPr="00B87B77">
        <w:rPr>
          <w:sz w:val="28"/>
          <w:szCs w:val="28"/>
        </w:rPr>
        <w:t>тыс. руб. (от общей суммы финансирования на 202</w:t>
      </w:r>
      <w:r w:rsidR="004C795E" w:rsidRPr="00B87B77">
        <w:rPr>
          <w:sz w:val="28"/>
          <w:szCs w:val="28"/>
        </w:rPr>
        <w:t>5</w:t>
      </w:r>
      <w:r w:rsidRPr="00B87B77">
        <w:rPr>
          <w:sz w:val="28"/>
          <w:szCs w:val="28"/>
        </w:rPr>
        <w:t xml:space="preserve"> год в сумме </w:t>
      </w:r>
      <w:r w:rsidR="0006568D" w:rsidRPr="00B87B77">
        <w:rPr>
          <w:sz w:val="28"/>
          <w:szCs w:val="28"/>
        </w:rPr>
        <w:t>14430,9</w:t>
      </w:r>
      <w:r w:rsidRPr="00B87B77">
        <w:rPr>
          <w:sz w:val="28"/>
          <w:szCs w:val="28"/>
        </w:rPr>
        <w:t xml:space="preserve"> тыс. руб.);</w:t>
      </w:r>
    </w:p>
    <w:p w14:paraId="5C011827" w14:textId="38BCFB7E" w:rsidR="00A94C2C" w:rsidRPr="00B87B77" w:rsidRDefault="00E60DD4" w:rsidP="00A94C2C">
      <w:pPr>
        <w:pStyle w:val="Default"/>
        <w:jc w:val="both"/>
        <w:rPr>
          <w:sz w:val="28"/>
          <w:szCs w:val="28"/>
        </w:rPr>
      </w:pPr>
      <w:r w:rsidRPr="00B87B77">
        <w:rPr>
          <w:sz w:val="28"/>
          <w:szCs w:val="28"/>
        </w:rPr>
        <w:lastRenderedPageBreak/>
        <w:t>в 202</w:t>
      </w:r>
      <w:r w:rsidR="004C795E" w:rsidRPr="00B87B77">
        <w:rPr>
          <w:sz w:val="28"/>
          <w:szCs w:val="28"/>
        </w:rPr>
        <w:t>6</w:t>
      </w:r>
      <w:r w:rsidR="00A94C2C" w:rsidRPr="00B87B77">
        <w:rPr>
          <w:sz w:val="28"/>
          <w:szCs w:val="28"/>
        </w:rPr>
        <w:t xml:space="preserve"> году – 9</w:t>
      </w:r>
      <w:r w:rsidR="0006568D" w:rsidRPr="00B87B77">
        <w:rPr>
          <w:sz w:val="28"/>
          <w:szCs w:val="28"/>
        </w:rPr>
        <w:t>4,42</w:t>
      </w:r>
      <w:r w:rsidR="00A94C2C" w:rsidRPr="00B87B77">
        <w:rPr>
          <w:sz w:val="28"/>
          <w:szCs w:val="28"/>
        </w:rPr>
        <w:t xml:space="preserve">% в сумме </w:t>
      </w:r>
      <w:r w:rsidRPr="00B87B77">
        <w:rPr>
          <w:sz w:val="28"/>
          <w:szCs w:val="28"/>
        </w:rPr>
        <w:t>13</w:t>
      </w:r>
      <w:r w:rsidR="000D5EB3" w:rsidRPr="00B87B77">
        <w:rPr>
          <w:sz w:val="28"/>
          <w:szCs w:val="28"/>
        </w:rPr>
        <w:t>362,1</w:t>
      </w:r>
      <w:r w:rsidR="00A94C2C" w:rsidRPr="00B87B77">
        <w:rPr>
          <w:sz w:val="28"/>
          <w:szCs w:val="28"/>
        </w:rPr>
        <w:t>тыс. руб. (от общей суммы финансирования на 202</w:t>
      </w:r>
      <w:r w:rsidR="0006568D" w:rsidRPr="00B87B77">
        <w:rPr>
          <w:sz w:val="28"/>
          <w:szCs w:val="28"/>
        </w:rPr>
        <w:t>6</w:t>
      </w:r>
      <w:r w:rsidR="00A94C2C" w:rsidRPr="00B87B77">
        <w:rPr>
          <w:sz w:val="28"/>
          <w:szCs w:val="28"/>
        </w:rPr>
        <w:t xml:space="preserve"> год в сумме </w:t>
      </w:r>
      <w:r w:rsidR="0006568D" w:rsidRPr="00B87B77">
        <w:rPr>
          <w:sz w:val="28"/>
          <w:szCs w:val="28"/>
        </w:rPr>
        <w:t>14152,1</w:t>
      </w:r>
      <w:r w:rsidR="00A94C2C" w:rsidRPr="00B87B77">
        <w:rPr>
          <w:sz w:val="28"/>
          <w:szCs w:val="28"/>
        </w:rPr>
        <w:t xml:space="preserve">тыс. руб.); </w:t>
      </w:r>
    </w:p>
    <w:p w14:paraId="31087E17" w14:textId="31EEB699" w:rsidR="00A94C2C" w:rsidRPr="000D5EB3" w:rsidRDefault="00E60DD4" w:rsidP="00A94C2C">
      <w:pPr>
        <w:pStyle w:val="Default"/>
        <w:jc w:val="both"/>
        <w:rPr>
          <w:sz w:val="28"/>
          <w:szCs w:val="28"/>
        </w:rPr>
      </w:pPr>
      <w:r w:rsidRPr="003B4044">
        <w:rPr>
          <w:sz w:val="28"/>
          <w:szCs w:val="28"/>
        </w:rPr>
        <w:t>в 202</w:t>
      </w:r>
      <w:r w:rsidR="000D5EB3" w:rsidRPr="003B4044">
        <w:rPr>
          <w:sz w:val="28"/>
          <w:szCs w:val="28"/>
        </w:rPr>
        <w:t>7</w:t>
      </w:r>
      <w:r w:rsidR="00A94C2C" w:rsidRPr="003B4044">
        <w:rPr>
          <w:sz w:val="28"/>
          <w:szCs w:val="28"/>
        </w:rPr>
        <w:t xml:space="preserve"> году – </w:t>
      </w:r>
      <w:r w:rsidR="000D5EB3" w:rsidRPr="003B4044">
        <w:rPr>
          <w:sz w:val="28"/>
          <w:szCs w:val="28"/>
        </w:rPr>
        <w:t>9</w:t>
      </w:r>
      <w:r w:rsidR="0006568D" w:rsidRPr="003B4044">
        <w:rPr>
          <w:sz w:val="28"/>
          <w:szCs w:val="28"/>
        </w:rPr>
        <w:t>2,65</w:t>
      </w:r>
      <w:r w:rsidR="00A94C2C" w:rsidRPr="003B4044">
        <w:rPr>
          <w:sz w:val="28"/>
          <w:szCs w:val="28"/>
        </w:rPr>
        <w:t xml:space="preserve">% в сумме </w:t>
      </w:r>
      <w:r w:rsidR="0006568D" w:rsidRPr="003B4044">
        <w:rPr>
          <w:sz w:val="28"/>
          <w:szCs w:val="28"/>
        </w:rPr>
        <w:t>9954,3</w:t>
      </w:r>
      <w:r w:rsidR="00A94C2C" w:rsidRPr="003B4044">
        <w:rPr>
          <w:sz w:val="28"/>
          <w:szCs w:val="28"/>
        </w:rPr>
        <w:t>тыс. руб. (от общей суммы финансирования на 202</w:t>
      </w:r>
      <w:r w:rsidR="0006568D" w:rsidRPr="003B4044">
        <w:rPr>
          <w:sz w:val="28"/>
          <w:szCs w:val="28"/>
        </w:rPr>
        <w:t>7</w:t>
      </w:r>
      <w:r w:rsidR="00A94C2C" w:rsidRPr="003B4044">
        <w:rPr>
          <w:sz w:val="28"/>
          <w:szCs w:val="28"/>
        </w:rPr>
        <w:t xml:space="preserve"> год в сумме </w:t>
      </w:r>
      <w:r w:rsidR="0006568D" w:rsidRPr="003B4044">
        <w:rPr>
          <w:sz w:val="28"/>
          <w:szCs w:val="28"/>
        </w:rPr>
        <w:t>10744,3</w:t>
      </w:r>
      <w:r w:rsidR="00A94C2C" w:rsidRPr="003B4044">
        <w:rPr>
          <w:sz w:val="28"/>
          <w:szCs w:val="28"/>
        </w:rPr>
        <w:t>тыс. руб.)</w:t>
      </w:r>
      <w:r w:rsidR="004F6648" w:rsidRPr="003B4044">
        <w:rPr>
          <w:sz w:val="28"/>
          <w:szCs w:val="28"/>
        </w:rPr>
        <w:t>.</w:t>
      </w:r>
    </w:p>
    <w:p w14:paraId="3EADE44B" w14:textId="2F0DFC18" w:rsidR="0092201A" w:rsidRDefault="00124922" w:rsidP="000D5E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EB3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9B426D" w:rsidRPr="000D5EB3">
        <w:rPr>
          <w:rFonts w:ascii="Times New Roman" w:hAnsi="Times New Roman" w:cs="Times New Roman"/>
          <w:sz w:val="28"/>
          <w:szCs w:val="28"/>
        </w:rPr>
        <w:t xml:space="preserve"> и</w:t>
      </w:r>
      <w:r w:rsidRPr="000D5EB3">
        <w:rPr>
          <w:rFonts w:ascii="Times New Roman" w:hAnsi="Times New Roman" w:cs="Times New Roman"/>
          <w:sz w:val="28"/>
          <w:szCs w:val="28"/>
        </w:rPr>
        <w:t xml:space="preserve"> объемо</w:t>
      </w:r>
      <w:r w:rsidR="00B82933">
        <w:rPr>
          <w:rFonts w:ascii="Times New Roman" w:hAnsi="Times New Roman" w:cs="Times New Roman"/>
          <w:sz w:val="28"/>
          <w:szCs w:val="28"/>
        </w:rPr>
        <w:t>в</w:t>
      </w:r>
      <w:r w:rsidRPr="000D5EB3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</w:t>
      </w:r>
      <w:r w:rsidR="00DD7B5D" w:rsidRPr="000D5EB3">
        <w:rPr>
          <w:rFonts w:ascii="Times New Roman" w:hAnsi="Times New Roman" w:cs="Times New Roman"/>
          <w:sz w:val="28"/>
          <w:szCs w:val="28"/>
        </w:rPr>
        <w:t xml:space="preserve"> и решением о бюджете на период 202</w:t>
      </w:r>
      <w:r w:rsidR="000D5EB3" w:rsidRPr="000D5EB3">
        <w:rPr>
          <w:rFonts w:ascii="Times New Roman" w:hAnsi="Times New Roman" w:cs="Times New Roman"/>
          <w:sz w:val="28"/>
          <w:szCs w:val="28"/>
        </w:rPr>
        <w:t>4</w:t>
      </w:r>
      <w:r w:rsidR="00DD7B5D" w:rsidRPr="000D5EB3">
        <w:rPr>
          <w:rFonts w:ascii="Times New Roman" w:hAnsi="Times New Roman" w:cs="Times New Roman"/>
          <w:sz w:val="28"/>
          <w:szCs w:val="28"/>
        </w:rPr>
        <w:t>-202</w:t>
      </w:r>
      <w:r w:rsidR="000D5EB3" w:rsidRPr="000D5EB3">
        <w:rPr>
          <w:rFonts w:ascii="Times New Roman" w:hAnsi="Times New Roman" w:cs="Times New Roman"/>
          <w:sz w:val="28"/>
          <w:szCs w:val="28"/>
        </w:rPr>
        <w:t>6</w:t>
      </w:r>
      <w:r w:rsidR="00DD7B5D" w:rsidRPr="000D5EB3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D5EB3">
        <w:rPr>
          <w:rFonts w:ascii="Times New Roman" w:hAnsi="Times New Roman" w:cs="Times New Roman"/>
          <w:sz w:val="28"/>
          <w:szCs w:val="28"/>
        </w:rPr>
        <w:t>, представлено в таблице:</w:t>
      </w:r>
      <w:r w:rsidRPr="00DD7B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14:paraId="209FE95B" w14:textId="1D405311" w:rsidR="00BA2625" w:rsidRPr="00DD7B5D" w:rsidRDefault="0092201A" w:rsidP="0012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124922" w:rsidRPr="00DD7B5D">
        <w:rPr>
          <w:rFonts w:ascii="Times New Roman" w:hAnsi="Times New Roman" w:cs="Times New Roman"/>
          <w:sz w:val="28"/>
          <w:szCs w:val="28"/>
        </w:rPr>
        <w:t xml:space="preserve">            (тыс.</w:t>
      </w:r>
      <w:r w:rsidR="004764F8" w:rsidRPr="00DD7B5D">
        <w:rPr>
          <w:rFonts w:ascii="Times New Roman" w:hAnsi="Times New Roman" w:cs="Times New Roman"/>
          <w:sz w:val="28"/>
          <w:szCs w:val="28"/>
        </w:rPr>
        <w:t xml:space="preserve"> </w:t>
      </w:r>
      <w:r w:rsidR="00124922" w:rsidRPr="00DD7B5D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001A28" w:rsidRPr="00B87720" w14:paraId="54180ABC" w14:textId="77777777" w:rsidTr="00C74B5B">
        <w:trPr>
          <w:trHeight w:val="603"/>
        </w:trPr>
        <w:tc>
          <w:tcPr>
            <w:tcW w:w="851" w:type="dxa"/>
            <w:vMerge w:val="restart"/>
          </w:tcPr>
          <w:p w14:paraId="31C81D41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14:paraId="65170E3E" w14:textId="0F296EC9" w:rsidR="00001A28" w:rsidRPr="00BE695E" w:rsidRDefault="00001A28" w:rsidP="00726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86937" w:rsidRPr="00004D1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04D1E">
              <w:rPr>
                <w:rFonts w:ascii="Times New Roman" w:hAnsi="Times New Roman" w:cs="Times New Roman"/>
                <w:sz w:val="18"/>
                <w:szCs w:val="18"/>
              </w:rPr>
              <w:t>г №</w:t>
            </w:r>
            <w:r w:rsidR="00726B41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BE695E" w:rsidRPr="00004D1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26B4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  <w:r w:rsidRPr="00004D1E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</w:p>
        </w:tc>
        <w:tc>
          <w:tcPr>
            <w:tcW w:w="2551" w:type="dxa"/>
            <w:gridSpan w:val="3"/>
          </w:tcPr>
          <w:p w14:paraId="408A533D" w14:textId="216BA794" w:rsidR="00001A28" w:rsidRPr="00A171E4" w:rsidRDefault="00001A28" w:rsidP="000D5E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 от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 xml:space="preserve"> 25</w:t>
            </w: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628</w:t>
            </w:r>
          </w:p>
        </w:tc>
        <w:tc>
          <w:tcPr>
            <w:tcW w:w="2552" w:type="dxa"/>
            <w:gridSpan w:val="3"/>
          </w:tcPr>
          <w:p w14:paraId="15A82886" w14:textId="77777777" w:rsidR="00001A28" w:rsidRPr="00A171E4" w:rsidRDefault="00001A28" w:rsidP="00B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14:paraId="6F275C97" w14:textId="77777777" w:rsidR="00001A28" w:rsidRPr="00A171E4" w:rsidRDefault="00001A28" w:rsidP="00B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Отклонение  Проекта МП</w:t>
            </w:r>
          </w:p>
        </w:tc>
      </w:tr>
      <w:tr w:rsidR="00001A28" w:rsidRPr="00B87720" w14:paraId="0EB519B6" w14:textId="77777777" w:rsidTr="00707CB0">
        <w:tc>
          <w:tcPr>
            <w:tcW w:w="851" w:type="dxa"/>
            <w:vMerge/>
          </w:tcPr>
          <w:p w14:paraId="3960AE22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D050E0A" w14:textId="17A6CE63" w:rsidR="00001A28" w:rsidRPr="00BE695E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14:paraId="55F87E9B" w14:textId="750F1D62" w:rsidR="00001A28" w:rsidRPr="00BE695E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391DEC81" w14:textId="42E89AB0" w:rsidR="00001A28" w:rsidRPr="00BE695E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95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4C06F5CB" w14:textId="2F42123A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421039EC" w14:textId="711129B3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038AF006" w14:textId="66F46B57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0426CF21" w14:textId="6A35348A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5FE4DA43" w14:textId="6AD87B7E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E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D5E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69961BCC" w14:textId="2B650A78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</w:tcPr>
          <w:p w14:paraId="3EB54AAF" w14:textId="77777777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</w:tcPr>
          <w:p w14:paraId="4BFEF2CA" w14:textId="77777777" w:rsidR="00001A28" w:rsidRPr="00A171E4" w:rsidRDefault="00001A28" w:rsidP="00707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001A28" w:rsidRPr="00B87720" w14:paraId="70DD8780" w14:textId="77777777" w:rsidTr="00C74B5B">
        <w:tc>
          <w:tcPr>
            <w:tcW w:w="851" w:type="dxa"/>
            <w:vMerge/>
          </w:tcPr>
          <w:p w14:paraId="54A804ED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CD1DF93" w14:textId="77777777" w:rsidR="00001A28" w:rsidRPr="00BE695E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A7ADE53" w14:textId="77777777" w:rsidR="00001A28" w:rsidRPr="00BE695E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6AFDA69" w14:textId="77777777" w:rsidR="00001A28" w:rsidRPr="00BE695E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35ADA30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F7160CB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B9B212A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95424CB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C14661A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59DABB8" w14:textId="77777777" w:rsidR="00001A28" w:rsidRPr="00A171E4" w:rsidRDefault="00001A28" w:rsidP="00C74B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CD17521" w14:textId="292FD44D" w:rsidR="00001A28" w:rsidRPr="00A171E4" w:rsidRDefault="00001A28" w:rsidP="000D5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14:paraId="7A87512B" w14:textId="604D7074" w:rsidR="00001A28" w:rsidRPr="00A171E4" w:rsidRDefault="00001A28" w:rsidP="000D5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3441EB30" w14:textId="4CB4539A" w:rsidR="00001A28" w:rsidRPr="00A171E4" w:rsidRDefault="00001A28" w:rsidP="000D5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5FE860FC" w14:textId="154D88AB" w:rsidR="00001A28" w:rsidRPr="00A171E4" w:rsidRDefault="00001A28" w:rsidP="000D5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0D5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92B6F" w:rsidRPr="00B87720" w14:paraId="01D8E002" w14:textId="77777777" w:rsidTr="004C7FCA">
        <w:tc>
          <w:tcPr>
            <w:tcW w:w="851" w:type="dxa"/>
          </w:tcPr>
          <w:p w14:paraId="7DA41F2D" w14:textId="77777777" w:rsidR="00992B6F" w:rsidRPr="00A171E4" w:rsidRDefault="00992B6F" w:rsidP="00992B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14:paraId="1C4CEDEC" w14:textId="79FDA12B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327,3</w:t>
            </w:r>
          </w:p>
        </w:tc>
        <w:tc>
          <w:tcPr>
            <w:tcW w:w="850" w:type="dxa"/>
            <w:vAlign w:val="center"/>
          </w:tcPr>
          <w:p w14:paraId="4E5031DA" w14:textId="788A82D9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592,5</w:t>
            </w:r>
          </w:p>
        </w:tc>
        <w:tc>
          <w:tcPr>
            <w:tcW w:w="851" w:type="dxa"/>
            <w:vAlign w:val="center"/>
          </w:tcPr>
          <w:p w14:paraId="75955E18" w14:textId="1FED3B28" w:rsidR="00992B6F" w:rsidRPr="00EE0AE3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522,7</w:t>
            </w:r>
          </w:p>
        </w:tc>
        <w:tc>
          <w:tcPr>
            <w:tcW w:w="850" w:type="dxa"/>
            <w:vAlign w:val="center"/>
          </w:tcPr>
          <w:p w14:paraId="7E47C01E" w14:textId="79EB6B67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327,3</w:t>
            </w:r>
          </w:p>
        </w:tc>
        <w:tc>
          <w:tcPr>
            <w:tcW w:w="851" w:type="dxa"/>
            <w:vAlign w:val="center"/>
          </w:tcPr>
          <w:p w14:paraId="21A2336A" w14:textId="4C4510FE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592,5</w:t>
            </w:r>
          </w:p>
        </w:tc>
        <w:tc>
          <w:tcPr>
            <w:tcW w:w="850" w:type="dxa"/>
            <w:vAlign w:val="center"/>
          </w:tcPr>
          <w:p w14:paraId="669B2E5D" w14:textId="328E2C48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522,7</w:t>
            </w:r>
          </w:p>
        </w:tc>
        <w:tc>
          <w:tcPr>
            <w:tcW w:w="851" w:type="dxa"/>
            <w:vAlign w:val="center"/>
          </w:tcPr>
          <w:p w14:paraId="6A4EA336" w14:textId="7C55B5AB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592,5</w:t>
            </w:r>
          </w:p>
        </w:tc>
        <w:tc>
          <w:tcPr>
            <w:tcW w:w="850" w:type="dxa"/>
            <w:vAlign w:val="center"/>
          </w:tcPr>
          <w:p w14:paraId="65D8515D" w14:textId="2B1CDD7B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522,6</w:t>
            </w:r>
          </w:p>
        </w:tc>
        <w:tc>
          <w:tcPr>
            <w:tcW w:w="851" w:type="dxa"/>
            <w:vAlign w:val="center"/>
          </w:tcPr>
          <w:p w14:paraId="36B65B91" w14:textId="5BEA535D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0CE38A0B" w14:textId="4D2AC4F2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10337C99" w14:textId="789258F8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  <w:tc>
          <w:tcPr>
            <w:tcW w:w="709" w:type="dxa"/>
            <w:vAlign w:val="center"/>
          </w:tcPr>
          <w:p w14:paraId="223FC0B1" w14:textId="7E3D3F4C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02D0083E" w14:textId="09C06F2A" w:rsidR="00992B6F" w:rsidRPr="007F75B6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-0,1</w:t>
            </w:r>
          </w:p>
        </w:tc>
      </w:tr>
      <w:tr w:rsidR="00992B6F" w:rsidRPr="00B87720" w14:paraId="4E8CDB5E" w14:textId="77777777" w:rsidTr="004C7FCA">
        <w:tc>
          <w:tcPr>
            <w:tcW w:w="851" w:type="dxa"/>
          </w:tcPr>
          <w:p w14:paraId="78166A04" w14:textId="77777777" w:rsidR="00992B6F" w:rsidRPr="00A171E4" w:rsidRDefault="00992B6F" w:rsidP="00992B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  <w:vAlign w:val="center"/>
          </w:tcPr>
          <w:p w14:paraId="0EEE229F" w14:textId="73410DF2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2716,9</w:t>
            </w:r>
          </w:p>
        </w:tc>
        <w:tc>
          <w:tcPr>
            <w:tcW w:w="850" w:type="dxa"/>
            <w:vAlign w:val="center"/>
          </w:tcPr>
          <w:p w14:paraId="60B2F3D1" w14:textId="02B2C58C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2884,1</w:t>
            </w:r>
          </w:p>
        </w:tc>
        <w:tc>
          <w:tcPr>
            <w:tcW w:w="851" w:type="dxa"/>
            <w:vAlign w:val="center"/>
          </w:tcPr>
          <w:p w14:paraId="4C4092C2" w14:textId="0B45346E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2885,2</w:t>
            </w:r>
          </w:p>
        </w:tc>
        <w:tc>
          <w:tcPr>
            <w:tcW w:w="850" w:type="dxa"/>
            <w:vAlign w:val="center"/>
          </w:tcPr>
          <w:p w14:paraId="644B03A7" w14:textId="07C1DC35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2716,9</w:t>
            </w:r>
          </w:p>
        </w:tc>
        <w:tc>
          <w:tcPr>
            <w:tcW w:w="851" w:type="dxa"/>
            <w:vAlign w:val="center"/>
          </w:tcPr>
          <w:p w14:paraId="2CD7FC14" w14:textId="2B4AE95B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2884,1</w:t>
            </w:r>
          </w:p>
        </w:tc>
        <w:tc>
          <w:tcPr>
            <w:tcW w:w="850" w:type="dxa"/>
            <w:vAlign w:val="center"/>
          </w:tcPr>
          <w:p w14:paraId="74EE6002" w14:textId="167733CA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2885,2</w:t>
            </w:r>
          </w:p>
        </w:tc>
        <w:tc>
          <w:tcPr>
            <w:tcW w:w="851" w:type="dxa"/>
            <w:vAlign w:val="center"/>
          </w:tcPr>
          <w:p w14:paraId="77E61746" w14:textId="42CE237F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2884,1</w:t>
            </w:r>
          </w:p>
        </w:tc>
        <w:tc>
          <w:tcPr>
            <w:tcW w:w="850" w:type="dxa"/>
            <w:vAlign w:val="center"/>
          </w:tcPr>
          <w:p w14:paraId="5117BDA8" w14:textId="7291B960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2885,2</w:t>
            </w:r>
          </w:p>
        </w:tc>
        <w:tc>
          <w:tcPr>
            <w:tcW w:w="851" w:type="dxa"/>
            <w:vAlign w:val="center"/>
          </w:tcPr>
          <w:p w14:paraId="16D3BF29" w14:textId="17CFB26A" w:rsidR="00992B6F" w:rsidRPr="00A171E4" w:rsidRDefault="00992B6F" w:rsidP="00992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0</w:t>
            </w:r>
          </w:p>
        </w:tc>
        <w:tc>
          <w:tcPr>
            <w:tcW w:w="709" w:type="dxa"/>
            <w:vAlign w:val="center"/>
          </w:tcPr>
          <w:p w14:paraId="5459354D" w14:textId="750156BB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7D5EA7A8" w14:textId="4F694688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3352CC52" w14:textId="14C3C053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0A753C09" w14:textId="34B5FFBA" w:rsidR="00992B6F" w:rsidRPr="007F75B6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92B6F" w:rsidRPr="00E63CC7" w14:paraId="3A113BF9" w14:textId="77777777" w:rsidTr="004C7FCA">
        <w:tc>
          <w:tcPr>
            <w:tcW w:w="851" w:type="dxa"/>
          </w:tcPr>
          <w:p w14:paraId="0CC88489" w14:textId="77777777" w:rsidR="00992B6F" w:rsidRPr="00A171E4" w:rsidRDefault="00992B6F" w:rsidP="00992B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  <w:vAlign w:val="center"/>
          </w:tcPr>
          <w:p w14:paraId="03913804" w14:textId="049F960E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9809,6</w:t>
            </w:r>
          </w:p>
        </w:tc>
        <w:tc>
          <w:tcPr>
            <w:tcW w:w="850" w:type="dxa"/>
            <w:vAlign w:val="center"/>
          </w:tcPr>
          <w:p w14:paraId="751EA66D" w14:textId="7FDDBC15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10894,3</w:t>
            </w:r>
          </w:p>
        </w:tc>
        <w:tc>
          <w:tcPr>
            <w:tcW w:w="851" w:type="dxa"/>
            <w:vAlign w:val="center"/>
          </w:tcPr>
          <w:p w14:paraId="33E38D8C" w14:textId="330DC2E2" w:rsidR="00992B6F" w:rsidRPr="00EE0AE3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10894,3</w:t>
            </w:r>
          </w:p>
        </w:tc>
        <w:tc>
          <w:tcPr>
            <w:tcW w:w="850" w:type="dxa"/>
            <w:vAlign w:val="center"/>
          </w:tcPr>
          <w:p w14:paraId="3BBA07B4" w14:textId="6C1C524F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9809,6</w:t>
            </w:r>
          </w:p>
        </w:tc>
        <w:tc>
          <w:tcPr>
            <w:tcW w:w="851" w:type="dxa"/>
            <w:vAlign w:val="center"/>
          </w:tcPr>
          <w:p w14:paraId="6AC6680B" w14:textId="1F7F3485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10894,3</w:t>
            </w:r>
          </w:p>
        </w:tc>
        <w:tc>
          <w:tcPr>
            <w:tcW w:w="850" w:type="dxa"/>
            <w:vAlign w:val="center"/>
          </w:tcPr>
          <w:p w14:paraId="58925E2A" w14:textId="58E6AE72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10894,3</w:t>
            </w:r>
          </w:p>
        </w:tc>
        <w:tc>
          <w:tcPr>
            <w:tcW w:w="851" w:type="dxa"/>
            <w:vAlign w:val="center"/>
          </w:tcPr>
          <w:p w14:paraId="023347F4" w14:textId="086BA942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10954,3</w:t>
            </w:r>
          </w:p>
        </w:tc>
        <w:tc>
          <w:tcPr>
            <w:tcW w:w="850" w:type="dxa"/>
            <w:vAlign w:val="center"/>
          </w:tcPr>
          <w:p w14:paraId="045C1531" w14:textId="1451C3FA" w:rsidR="00992B6F" w:rsidRPr="00992B6F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B6F">
              <w:rPr>
                <w:rFonts w:ascii="Times New Roman" w:hAnsi="Times New Roman" w:cs="Times New Roman"/>
                <w:sz w:val="16"/>
                <w:szCs w:val="16"/>
              </w:rPr>
              <w:t>10744,3</w:t>
            </w:r>
          </w:p>
        </w:tc>
        <w:tc>
          <w:tcPr>
            <w:tcW w:w="851" w:type="dxa"/>
            <w:vAlign w:val="center"/>
          </w:tcPr>
          <w:p w14:paraId="5BA59919" w14:textId="3F300069" w:rsidR="00992B6F" w:rsidRPr="00A171E4" w:rsidRDefault="00992B6F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10744,3</w:t>
            </w:r>
          </w:p>
        </w:tc>
        <w:tc>
          <w:tcPr>
            <w:tcW w:w="709" w:type="dxa"/>
            <w:vAlign w:val="center"/>
          </w:tcPr>
          <w:p w14:paraId="7AEF2990" w14:textId="6323EF1E" w:rsidR="00992B6F" w:rsidRPr="006A2458" w:rsidRDefault="00992B6F" w:rsidP="00992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+60,0</w:t>
            </w:r>
          </w:p>
        </w:tc>
        <w:tc>
          <w:tcPr>
            <w:tcW w:w="708" w:type="dxa"/>
            <w:vAlign w:val="center"/>
          </w:tcPr>
          <w:p w14:paraId="441A73E5" w14:textId="797F93EC" w:rsidR="00992B6F" w:rsidRPr="006A2458" w:rsidRDefault="00992B6F" w:rsidP="00992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-150,0</w:t>
            </w:r>
          </w:p>
        </w:tc>
        <w:tc>
          <w:tcPr>
            <w:tcW w:w="709" w:type="dxa"/>
            <w:vAlign w:val="center"/>
          </w:tcPr>
          <w:p w14:paraId="45DCF853" w14:textId="789D29D9" w:rsidR="00992B6F" w:rsidRPr="006A2458" w:rsidRDefault="00992B6F" w:rsidP="00992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+60,0</w:t>
            </w:r>
          </w:p>
        </w:tc>
        <w:tc>
          <w:tcPr>
            <w:tcW w:w="709" w:type="dxa"/>
            <w:vAlign w:val="center"/>
          </w:tcPr>
          <w:p w14:paraId="492F63B7" w14:textId="4914C495" w:rsidR="00992B6F" w:rsidRPr="00E63CC7" w:rsidRDefault="00992B6F" w:rsidP="00992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3CC7">
              <w:rPr>
                <w:rFonts w:ascii="Times New Roman" w:hAnsi="Times New Roman" w:cs="Times New Roman"/>
                <w:sz w:val="16"/>
                <w:szCs w:val="16"/>
              </w:rPr>
              <w:t>-150,0</w:t>
            </w:r>
          </w:p>
        </w:tc>
      </w:tr>
      <w:tr w:rsidR="006A2458" w:rsidRPr="00B87720" w14:paraId="47310702" w14:textId="77777777" w:rsidTr="004C7FCA">
        <w:tc>
          <w:tcPr>
            <w:tcW w:w="851" w:type="dxa"/>
          </w:tcPr>
          <w:p w14:paraId="423686CA" w14:textId="77777777" w:rsidR="006A2458" w:rsidRPr="00A171E4" w:rsidRDefault="006A2458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1E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40DDCA3A" w14:textId="3D2E4295" w:rsidR="006A2458" w:rsidRPr="00BE695E" w:rsidRDefault="00726B41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12853,8</w:t>
            </w:r>
          </w:p>
        </w:tc>
        <w:tc>
          <w:tcPr>
            <w:tcW w:w="850" w:type="dxa"/>
            <w:vAlign w:val="center"/>
          </w:tcPr>
          <w:p w14:paraId="17A3DA8E" w14:textId="75194188" w:rsidR="006A2458" w:rsidRPr="00BE695E" w:rsidRDefault="00726B41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14370,9</w:t>
            </w:r>
          </w:p>
        </w:tc>
        <w:tc>
          <w:tcPr>
            <w:tcW w:w="851" w:type="dxa"/>
            <w:vAlign w:val="center"/>
          </w:tcPr>
          <w:p w14:paraId="04043801" w14:textId="4D69126A" w:rsidR="006A2458" w:rsidRPr="00BE695E" w:rsidRDefault="00726B41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14302,1</w:t>
            </w:r>
          </w:p>
        </w:tc>
        <w:tc>
          <w:tcPr>
            <w:tcW w:w="850" w:type="dxa"/>
            <w:vAlign w:val="center"/>
          </w:tcPr>
          <w:p w14:paraId="30E53D9B" w14:textId="24DBDCE0" w:rsidR="006A2458" w:rsidRPr="00A171E4" w:rsidRDefault="000D5EB3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12853,8</w:t>
            </w:r>
          </w:p>
        </w:tc>
        <w:tc>
          <w:tcPr>
            <w:tcW w:w="851" w:type="dxa"/>
            <w:vAlign w:val="center"/>
          </w:tcPr>
          <w:p w14:paraId="65792279" w14:textId="6DADD9FE" w:rsidR="006A2458" w:rsidRPr="00A171E4" w:rsidRDefault="000D5EB3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14370,9</w:t>
            </w:r>
          </w:p>
        </w:tc>
        <w:tc>
          <w:tcPr>
            <w:tcW w:w="850" w:type="dxa"/>
            <w:vAlign w:val="center"/>
          </w:tcPr>
          <w:p w14:paraId="732C5A84" w14:textId="4973B53E" w:rsidR="006A2458" w:rsidRPr="00A171E4" w:rsidRDefault="000D5EB3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14302,2</w:t>
            </w:r>
          </w:p>
        </w:tc>
        <w:tc>
          <w:tcPr>
            <w:tcW w:w="851" w:type="dxa"/>
            <w:vAlign w:val="center"/>
          </w:tcPr>
          <w:p w14:paraId="07995CA3" w14:textId="326CBD15" w:rsidR="006A2458" w:rsidRPr="00A171E4" w:rsidRDefault="00744B47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14430,9</w:t>
            </w:r>
          </w:p>
        </w:tc>
        <w:tc>
          <w:tcPr>
            <w:tcW w:w="850" w:type="dxa"/>
            <w:vAlign w:val="center"/>
          </w:tcPr>
          <w:p w14:paraId="2183953C" w14:textId="4A1F56A3" w:rsidR="006A2458" w:rsidRPr="00A171E4" w:rsidRDefault="00726B41" w:rsidP="00992B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44B47">
              <w:rPr>
                <w:rFonts w:ascii="Times New Roman" w:hAnsi="Times New Roman" w:cs="Times New Roman"/>
                <w:sz w:val="16"/>
                <w:szCs w:val="16"/>
              </w:rPr>
              <w:t>4152,</w:t>
            </w:r>
            <w:r w:rsidR="00992B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5000E53B" w14:textId="1E739EB7" w:rsidR="006A2458" w:rsidRPr="00A171E4" w:rsidRDefault="00744B47" w:rsidP="006A2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10744,3</w:t>
            </w:r>
          </w:p>
        </w:tc>
        <w:tc>
          <w:tcPr>
            <w:tcW w:w="709" w:type="dxa"/>
            <w:vAlign w:val="center"/>
          </w:tcPr>
          <w:p w14:paraId="4D66D862" w14:textId="22B6732D" w:rsidR="006A2458" w:rsidRPr="006A2458" w:rsidRDefault="007F75B6" w:rsidP="006A24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+60,0</w:t>
            </w:r>
          </w:p>
        </w:tc>
        <w:tc>
          <w:tcPr>
            <w:tcW w:w="708" w:type="dxa"/>
            <w:vAlign w:val="center"/>
          </w:tcPr>
          <w:p w14:paraId="7D87FA2B" w14:textId="6D558CA7" w:rsidR="006A2458" w:rsidRPr="006A2458" w:rsidRDefault="007F75B6" w:rsidP="006A24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-150,0</w:t>
            </w:r>
          </w:p>
        </w:tc>
        <w:tc>
          <w:tcPr>
            <w:tcW w:w="709" w:type="dxa"/>
            <w:vAlign w:val="center"/>
          </w:tcPr>
          <w:p w14:paraId="64954A44" w14:textId="05BE18C1" w:rsidR="006A2458" w:rsidRPr="006A2458" w:rsidRDefault="007F75B6" w:rsidP="006A24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+60,0</w:t>
            </w:r>
          </w:p>
        </w:tc>
        <w:tc>
          <w:tcPr>
            <w:tcW w:w="709" w:type="dxa"/>
            <w:vAlign w:val="center"/>
          </w:tcPr>
          <w:p w14:paraId="4E4EFC47" w14:textId="399F170F" w:rsidR="006A2458" w:rsidRPr="007F75B6" w:rsidRDefault="00E63CC7" w:rsidP="00E63C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highlight w:val="cyan"/>
              </w:rPr>
            </w:pPr>
            <w:r w:rsidRPr="00E63CC7">
              <w:rPr>
                <w:rFonts w:ascii="Times New Roman" w:hAnsi="Times New Roman" w:cs="Times New Roman"/>
                <w:sz w:val="16"/>
                <w:szCs w:val="16"/>
              </w:rPr>
              <w:t>-150,1</w:t>
            </w:r>
          </w:p>
        </w:tc>
      </w:tr>
    </w:tbl>
    <w:p w14:paraId="35AF3CE6" w14:textId="79E69325" w:rsidR="00F74E35" w:rsidRPr="00DA53A5" w:rsidRDefault="00AD7219" w:rsidP="00F74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3A5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707CB0" w:rsidRPr="00DA53A5">
        <w:rPr>
          <w:rFonts w:ascii="Times New Roman" w:hAnsi="Times New Roman" w:cs="Times New Roman"/>
          <w:sz w:val="28"/>
          <w:szCs w:val="28"/>
        </w:rPr>
        <w:t>проведенного анализа</w:t>
      </w:r>
      <w:r w:rsidRPr="00DA53A5"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</w:t>
      </w:r>
      <w:r w:rsidR="006B5029" w:rsidRPr="00DA53A5">
        <w:rPr>
          <w:rFonts w:ascii="Times New Roman" w:hAnsi="Times New Roman" w:cs="Times New Roman"/>
          <w:sz w:val="28"/>
          <w:szCs w:val="28"/>
        </w:rPr>
        <w:t xml:space="preserve">проекта МП </w:t>
      </w:r>
      <w:r w:rsidR="004975BB" w:rsidRPr="00DA53A5">
        <w:rPr>
          <w:rFonts w:ascii="Times New Roman" w:hAnsi="Times New Roman" w:cs="Times New Roman"/>
          <w:sz w:val="28"/>
          <w:szCs w:val="28"/>
        </w:rPr>
        <w:t>на 202</w:t>
      </w:r>
      <w:r w:rsidR="00707CB0" w:rsidRPr="00DA53A5">
        <w:rPr>
          <w:rFonts w:ascii="Times New Roman" w:hAnsi="Times New Roman" w:cs="Times New Roman"/>
          <w:sz w:val="28"/>
          <w:szCs w:val="28"/>
        </w:rPr>
        <w:t>5</w:t>
      </w:r>
      <w:r w:rsidR="004975BB" w:rsidRPr="00DA53A5">
        <w:rPr>
          <w:rFonts w:ascii="Times New Roman" w:hAnsi="Times New Roman" w:cs="Times New Roman"/>
          <w:sz w:val="28"/>
          <w:szCs w:val="28"/>
        </w:rPr>
        <w:t xml:space="preserve"> </w:t>
      </w:r>
      <w:r w:rsidR="006B5029" w:rsidRPr="00DA53A5">
        <w:rPr>
          <w:rFonts w:ascii="Times New Roman" w:hAnsi="Times New Roman" w:cs="Times New Roman"/>
          <w:sz w:val="28"/>
          <w:szCs w:val="28"/>
        </w:rPr>
        <w:t>и 202</w:t>
      </w:r>
      <w:r w:rsidR="00707CB0" w:rsidRPr="00DA53A5">
        <w:rPr>
          <w:rFonts w:ascii="Times New Roman" w:hAnsi="Times New Roman" w:cs="Times New Roman"/>
          <w:sz w:val="28"/>
          <w:szCs w:val="28"/>
        </w:rPr>
        <w:t>6</w:t>
      </w:r>
      <w:r w:rsidR="006B5029" w:rsidRPr="00DA53A5">
        <w:rPr>
          <w:rFonts w:ascii="Times New Roman" w:hAnsi="Times New Roman" w:cs="Times New Roman"/>
          <w:sz w:val="28"/>
          <w:szCs w:val="28"/>
        </w:rPr>
        <w:t xml:space="preserve"> </w:t>
      </w:r>
      <w:r w:rsidR="004975BB" w:rsidRPr="00DA53A5">
        <w:rPr>
          <w:rFonts w:ascii="Times New Roman" w:hAnsi="Times New Roman" w:cs="Times New Roman"/>
          <w:sz w:val="28"/>
          <w:szCs w:val="28"/>
        </w:rPr>
        <w:t>год</w:t>
      </w:r>
      <w:r w:rsidR="006B5029" w:rsidRPr="00DA53A5">
        <w:rPr>
          <w:rFonts w:ascii="Times New Roman" w:hAnsi="Times New Roman" w:cs="Times New Roman"/>
          <w:sz w:val="28"/>
          <w:szCs w:val="28"/>
        </w:rPr>
        <w:t>ы от</w:t>
      </w:r>
      <w:r w:rsidR="004975BB" w:rsidRPr="00DA53A5">
        <w:rPr>
          <w:rFonts w:ascii="Times New Roman" w:hAnsi="Times New Roman" w:cs="Times New Roman"/>
          <w:sz w:val="28"/>
          <w:szCs w:val="28"/>
        </w:rPr>
        <w:t xml:space="preserve"> </w:t>
      </w:r>
      <w:r w:rsidRPr="00DA53A5">
        <w:rPr>
          <w:rFonts w:ascii="Times New Roman" w:hAnsi="Times New Roman" w:cs="Times New Roman"/>
          <w:sz w:val="28"/>
          <w:szCs w:val="28"/>
        </w:rPr>
        <w:t xml:space="preserve">решения о бюджете (корректировка от </w:t>
      </w:r>
      <w:r w:rsidR="00707CB0" w:rsidRPr="00DA53A5">
        <w:rPr>
          <w:rFonts w:ascii="Times New Roman" w:hAnsi="Times New Roman" w:cs="Times New Roman"/>
          <w:sz w:val="28"/>
          <w:szCs w:val="28"/>
        </w:rPr>
        <w:t>17</w:t>
      </w:r>
      <w:r w:rsidR="00670F52" w:rsidRPr="00DA53A5">
        <w:rPr>
          <w:rFonts w:ascii="Times New Roman" w:hAnsi="Times New Roman" w:cs="Times New Roman"/>
          <w:sz w:val="28"/>
          <w:szCs w:val="28"/>
        </w:rPr>
        <w:t>.</w:t>
      </w:r>
      <w:r w:rsidR="00707CB0" w:rsidRPr="00DA53A5">
        <w:rPr>
          <w:rFonts w:ascii="Times New Roman" w:hAnsi="Times New Roman" w:cs="Times New Roman"/>
          <w:sz w:val="28"/>
          <w:szCs w:val="28"/>
        </w:rPr>
        <w:t>09</w:t>
      </w:r>
      <w:r w:rsidR="00670F52" w:rsidRPr="00DA53A5">
        <w:rPr>
          <w:rFonts w:ascii="Times New Roman" w:hAnsi="Times New Roman" w:cs="Times New Roman"/>
          <w:sz w:val="28"/>
          <w:szCs w:val="28"/>
        </w:rPr>
        <w:t>.202</w:t>
      </w:r>
      <w:r w:rsidR="00707CB0" w:rsidRPr="00DA53A5">
        <w:rPr>
          <w:rFonts w:ascii="Times New Roman" w:hAnsi="Times New Roman" w:cs="Times New Roman"/>
          <w:sz w:val="28"/>
          <w:szCs w:val="28"/>
        </w:rPr>
        <w:t>4</w:t>
      </w:r>
      <w:r w:rsidR="00670F52" w:rsidRPr="00DA53A5">
        <w:rPr>
          <w:rFonts w:ascii="Times New Roman" w:hAnsi="Times New Roman" w:cs="Times New Roman"/>
          <w:sz w:val="28"/>
          <w:szCs w:val="28"/>
        </w:rPr>
        <w:t xml:space="preserve"> №</w:t>
      </w:r>
      <w:r w:rsidR="00707CB0" w:rsidRPr="00DA53A5">
        <w:rPr>
          <w:rFonts w:ascii="Times New Roman" w:hAnsi="Times New Roman" w:cs="Times New Roman"/>
          <w:sz w:val="28"/>
          <w:szCs w:val="28"/>
        </w:rPr>
        <w:t>46</w:t>
      </w:r>
      <w:r w:rsidR="006B5029" w:rsidRPr="00DA53A5">
        <w:rPr>
          <w:rFonts w:ascii="Times New Roman" w:hAnsi="Times New Roman" w:cs="Times New Roman"/>
          <w:sz w:val="28"/>
          <w:szCs w:val="28"/>
        </w:rPr>
        <w:t>-</w:t>
      </w:r>
      <w:r w:rsidR="00707CB0" w:rsidRPr="00DA53A5">
        <w:rPr>
          <w:rFonts w:ascii="Times New Roman" w:hAnsi="Times New Roman" w:cs="Times New Roman"/>
          <w:sz w:val="28"/>
          <w:szCs w:val="28"/>
        </w:rPr>
        <w:t>310</w:t>
      </w:r>
      <w:r w:rsidR="00670F52" w:rsidRPr="00DA53A5">
        <w:rPr>
          <w:rFonts w:ascii="Times New Roman" w:hAnsi="Times New Roman" w:cs="Times New Roman"/>
          <w:sz w:val="28"/>
          <w:szCs w:val="28"/>
        </w:rPr>
        <w:t>р</w:t>
      </w:r>
      <w:r w:rsidRPr="00DA53A5">
        <w:rPr>
          <w:rFonts w:ascii="Times New Roman" w:hAnsi="Times New Roman" w:cs="Times New Roman"/>
          <w:sz w:val="28"/>
          <w:szCs w:val="28"/>
        </w:rPr>
        <w:t xml:space="preserve">) на </w:t>
      </w:r>
      <w:r w:rsidR="00707CB0" w:rsidRPr="00DA53A5">
        <w:rPr>
          <w:rFonts w:ascii="Times New Roman" w:hAnsi="Times New Roman" w:cs="Times New Roman"/>
          <w:sz w:val="28"/>
          <w:szCs w:val="28"/>
        </w:rPr>
        <w:t>сумму 60,0</w:t>
      </w:r>
      <w:r w:rsidRPr="00DA53A5">
        <w:rPr>
          <w:rFonts w:ascii="Times New Roman" w:hAnsi="Times New Roman" w:cs="Times New Roman"/>
          <w:sz w:val="28"/>
          <w:szCs w:val="28"/>
        </w:rPr>
        <w:t>тыс. руб.</w:t>
      </w:r>
      <w:r w:rsidR="00707CB0" w:rsidRPr="00DA53A5">
        <w:rPr>
          <w:rFonts w:ascii="Times New Roman" w:hAnsi="Times New Roman" w:cs="Times New Roman"/>
          <w:sz w:val="28"/>
          <w:szCs w:val="28"/>
        </w:rPr>
        <w:t xml:space="preserve"> и 150,0тыс. руб. соответственно</w:t>
      </w:r>
      <w:r w:rsidRPr="00DA53A5">
        <w:rPr>
          <w:rFonts w:ascii="Times New Roman" w:hAnsi="Times New Roman" w:cs="Times New Roman"/>
          <w:sz w:val="28"/>
          <w:szCs w:val="28"/>
        </w:rPr>
        <w:t xml:space="preserve"> (увеличение финансирования за счет средств районного бюджета на </w:t>
      </w:r>
      <w:r w:rsidR="00DA53A5" w:rsidRPr="00DA53A5">
        <w:rPr>
          <w:rFonts w:ascii="Times New Roman" w:hAnsi="Times New Roman" w:cs="Times New Roman"/>
          <w:sz w:val="28"/>
          <w:szCs w:val="28"/>
        </w:rPr>
        <w:t>60,0</w:t>
      </w:r>
      <w:r w:rsidRPr="00DA53A5">
        <w:rPr>
          <w:rFonts w:ascii="Times New Roman" w:hAnsi="Times New Roman" w:cs="Times New Roman"/>
          <w:sz w:val="28"/>
          <w:szCs w:val="28"/>
        </w:rPr>
        <w:t>тыс. руб.</w:t>
      </w:r>
      <w:r w:rsidR="00DA53A5" w:rsidRPr="00DA53A5">
        <w:rPr>
          <w:rFonts w:ascii="Times New Roman" w:hAnsi="Times New Roman" w:cs="Times New Roman"/>
          <w:sz w:val="28"/>
          <w:szCs w:val="28"/>
        </w:rPr>
        <w:t xml:space="preserve"> на 2025 год и уменьшение финансирования </w:t>
      </w:r>
      <w:r w:rsidR="004274D8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</w:t>
      </w:r>
      <w:r w:rsidR="00DA53A5" w:rsidRPr="00DA53A5">
        <w:rPr>
          <w:rFonts w:ascii="Times New Roman" w:hAnsi="Times New Roman" w:cs="Times New Roman"/>
          <w:sz w:val="28"/>
          <w:szCs w:val="28"/>
        </w:rPr>
        <w:t>на 150,0тыс. руб.</w:t>
      </w:r>
      <w:r w:rsidR="004274D8">
        <w:rPr>
          <w:rFonts w:ascii="Times New Roman" w:hAnsi="Times New Roman" w:cs="Times New Roman"/>
          <w:sz w:val="28"/>
          <w:szCs w:val="28"/>
        </w:rPr>
        <w:t xml:space="preserve"> на 2026 год</w:t>
      </w:r>
      <w:r w:rsidRPr="00DA53A5">
        <w:rPr>
          <w:rFonts w:ascii="Times New Roman" w:hAnsi="Times New Roman" w:cs="Times New Roman"/>
          <w:sz w:val="28"/>
          <w:szCs w:val="28"/>
        </w:rPr>
        <w:t>).</w:t>
      </w:r>
      <w:r w:rsidR="003B17FC" w:rsidRPr="00DA53A5">
        <w:rPr>
          <w:rFonts w:ascii="Times New Roman" w:hAnsi="Times New Roman" w:cs="Times New Roman"/>
          <w:sz w:val="28"/>
          <w:szCs w:val="28"/>
        </w:rPr>
        <w:t xml:space="preserve"> </w:t>
      </w:r>
      <w:r w:rsidR="00DA53A5" w:rsidRPr="00DA53A5">
        <w:rPr>
          <w:rFonts w:ascii="Times New Roman" w:hAnsi="Times New Roman" w:cs="Times New Roman"/>
          <w:sz w:val="28"/>
          <w:szCs w:val="28"/>
        </w:rPr>
        <w:t xml:space="preserve">Установлено отклонение данных проекта МП на 2025 и 2026 годы от действующей редакции МП (от 25.09.2024 №628) на сумму 60,0тыс. руб. и 150,1тыс. руб. соответственно (увеличение финансирования за счет средств районного бюджета на 60,0тыс. руб. на 2025 год и уменьшение финансирования за счет средств федерального бюджета на 0,1тыс. руб. и за счет средств районного бюджета на 150,0тыс. руб.). </w:t>
      </w:r>
      <w:r w:rsidR="00FD00F5" w:rsidRPr="00DA53A5">
        <w:rPr>
          <w:rFonts w:ascii="Times New Roman" w:hAnsi="Times New Roman" w:cs="Times New Roman"/>
          <w:sz w:val="28"/>
          <w:szCs w:val="28"/>
        </w:rPr>
        <w:t>В результате вышеизложенного, н</w:t>
      </w:r>
      <w:r w:rsidR="00071690" w:rsidRPr="00DA53A5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5A2096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071690" w:rsidRPr="00DA53A5">
        <w:rPr>
          <w:rFonts w:ascii="Times New Roman" w:hAnsi="Times New Roman" w:cs="Times New Roman"/>
          <w:sz w:val="28"/>
          <w:szCs w:val="28"/>
        </w:rPr>
        <w:t>внести поправки в районный бюджет.</w:t>
      </w:r>
    </w:p>
    <w:p w14:paraId="1EC004AB" w14:textId="77777777" w:rsidR="00003C6B" w:rsidRPr="00DA53A5" w:rsidRDefault="00003C6B" w:rsidP="0012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7FE80A" w14:textId="77777777" w:rsidR="00124922" w:rsidRPr="00541AED" w:rsidRDefault="00124922" w:rsidP="00124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AED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14:paraId="10F5B242" w14:textId="77777777" w:rsidR="00E1645D" w:rsidRPr="00541AED" w:rsidRDefault="00E1645D" w:rsidP="005F3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ED">
        <w:rPr>
          <w:rFonts w:ascii="Times New Roman" w:hAnsi="Times New Roman" w:cs="Times New Roman"/>
          <w:sz w:val="28"/>
          <w:szCs w:val="28"/>
        </w:rPr>
        <w:t>Цели и задачи МП соответствуют приоритетам и основным направлениям государственной политики Российской Федерации и Красноярского края в сфере молодежной политики, в рамках полномочий, определенных законодательством.</w:t>
      </w:r>
    </w:p>
    <w:p w14:paraId="3CC453A9" w14:textId="77777777" w:rsidR="00CE6EAC" w:rsidRPr="00541AED" w:rsidRDefault="00CE6EAC" w:rsidP="00CE6E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</w:pPr>
      <w:r w:rsidRPr="00541AE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Муниципальная программа сформирована в соответствии с приоритетами, </w:t>
      </w:r>
      <w:r w:rsidR="00CF6382" w:rsidRPr="00541AE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предусмотренными</w:t>
      </w:r>
      <w:r w:rsidRPr="00541AE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 Стратегией развития Ужурского района.</w:t>
      </w:r>
    </w:p>
    <w:p w14:paraId="458ABE16" w14:textId="67B989BF" w:rsidR="00F51419" w:rsidRDefault="0094648A" w:rsidP="00F51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419">
        <w:rPr>
          <w:rFonts w:ascii="Times New Roman" w:hAnsi="Times New Roman" w:cs="Times New Roman"/>
          <w:sz w:val="28"/>
          <w:szCs w:val="28"/>
        </w:rPr>
        <w:t>Структура МП не изменилась в сравнении с действующей редакцией МП (</w:t>
      </w:r>
      <w:r w:rsidR="00F51419" w:rsidRPr="00F51419">
        <w:rPr>
          <w:rFonts w:ascii="Times New Roman" w:hAnsi="Times New Roman" w:cs="Times New Roman"/>
          <w:sz w:val="28"/>
          <w:szCs w:val="28"/>
        </w:rPr>
        <w:t>от 25.09.2024 №628</w:t>
      </w:r>
      <w:r w:rsidRPr="00F51419">
        <w:rPr>
          <w:rFonts w:ascii="Times New Roman" w:hAnsi="Times New Roman" w:cs="Times New Roman"/>
          <w:sz w:val="28"/>
          <w:szCs w:val="28"/>
        </w:rPr>
        <w:t>)</w:t>
      </w:r>
      <w:r w:rsidR="00BC2332" w:rsidRPr="00F51419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F51419" w:rsidRPr="00F51419">
        <w:rPr>
          <w:rFonts w:ascii="Times New Roman" w:hAnsi="Times New Roman" w:cs="Times New Roman"/>
          <w:sz w:val="28"/>
          <w:szCs w:val="28"/>
        </w:rPr>
        <w:t xml:space="preserve">скорректировано 1 мероприятие в приложение к подпрограмме 4. </w:t>
      </w:r>
      <w:r w:rsidR="00F51419">
        <w:rPr>
          <w:rFonts w:ascii="Times New Roman" w:hAnsi="Times New Roman" w:cs="Times New Roman"/>
          <w:sz w:val="28"/>
          <w:szCs w:val="28"/>
        </w:rPr>
        <w:t xml:space="preserve">Проектом постановления запланирована разнонаправленная динамика по </w:t>
      </w:r>
      <w:r w:rsidR="00F51419" w:rsidRPr="001E0928">
        <w:rPr>
          <w:rFonts w:ascii="Times New Roman" w:hAnsi="Times New Roman" w:cs="Times New Roman"/>
          <w:color w:val="000000"/>
          <w:sz w:val="28"/>
          <w:szCs w:val="28"/>
        </w:rPr>
        <w:t xml:space="preserve">целевым показателям и показателям </w:t>
      </w:r>
      <w:r w:rsidR="00F5141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результативности</w:t>
      </w:r>
      <w:r w:rsidR="00F51419" w:rsidRPr="001E0928">
        <w:rPr>
          <w:rFonts w:ascii="Times New Roman" w:hAnsi="Times New Roman" w:cs="Times New Roman"/>
          <w:color w:val="000000"/>
          <w:sz w:val="28"/>
          <w:szCs w:val="28"/>
        </w:rPr>
        <w:t xml:space="preserve"> к 2027: положительная динамика по 7</w:t>
      </w:r>
      <w:r w:rsidR="007929C7">
        <w:rPr>
          <w:rFonts w:ascii="Times New Roman" w:hAnsi="Times New Roman" w:cs="Times New Roman"/>
          <w:color w:val="000000"/>
          <w:sz w:val="28"/>
          <w:szCs w:val="28"/>
        </w:rPr>
        <w:t>-ми</w:t>
      </w:r>
      <w:r w:rsidR="00F51419" w:rsidRPr="001E0928">
        <w:rPr>
          <w:rFonts w:ascii="Times New Roman" w:hAnsi="Times New Roman" w:cs="Times New Roman"/>
          <w:color w:val="000000"/>
          <w:sz w:val="28"/>
          <w:szCs w:val="28"/>
        </w:rPr>
        <w:t xml:space="preserve"> целевым показателям (</w:t>
      </w:r>
      <w:r w:rsidR="00F51419" w:rsidRPr="005E556C">
        <w:rPr>
          <w:rFonts w:ascii="Times New Roman" w:hAnsi="Times New Roman" w:cs="Times New Roman"/>
          <w:color w:val="000000"/>
          <w:sz w:val="28"/>
          <w:szCs w:val="28"/>
        </w:rPr>
        <w:t>из 8) и 12 показателям результативности (из 16)</w:t>
      </w:r>
      <w:r w:rsidR="00F514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F51419" w:rsidRPr="005E556C">
        <w:rPr>
          <w:rFonts w:ascii="Times New Roman" w:hAnsi="Times New Roman" w:cs="Times New Roman"/>
          <w:color w:val="000000"/>
          <w:sz w:val="28"/>
          <w:szCs w:val="28"/>
        </w:rPr>
        <w:t>статичность по 1 целевому показателю (из 8) и 4 показателям результативности (из 16).</w:t>
      </w:r>
    </w:p>
    <w:p w14:paraId="0204F323" w14:textId="77777777" w:rsidR="00F51419" w:rsidRPr="00960216" w:rsidRDefault="00F51419" w:rsidP="00F51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16">
        <w:rPr>
          <w:rFonts w:ascii="Times New Roman" w:hAnsi="Times New Roman"/>
          <w:sz w:val="28"/>
          <w:szCs w:val="28"/>
        </w:rPr>
        <w:t xml:space="preserve">Финансово-экономическое обоснование не содержит информации (формулы расчетов, ссылки на законодательство, методики расчетов, соглашения о передаче полномочий), обосновывающей указанный объем финансирования. </w:t>
      </w:r>
    </w:p>
    <w:p w14:paraId="2BFE362D" w14:textId="0D4BE9EE" w:rsidR="000345BF" w:rsidRPr="000345BF" w:rsidRDefault="00F51419" w:rsidP="00034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FD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расходов МП</w:t>
      </w:r>
      <w:r w:rsidRPr="002601FD">
        <w:rPr>
          <w:rFonts w:ascii="Times New Roman" w:hAnsi="Times New Roman" w:cs="Times New Roman"/>
          <w:sz w:val="28"/>
          <w:szCs w:val="28"/>
        </w:rPr>
        <w:t xml:space="preserve"> на трехлетний период (2025-2027 гг.) предусмотрен в размере </w:t>
      </w:r>
      <w:r>
        <w:rPr>
          <w:rFonts w:ascii="Times New Roman" w:hAnsi="Times New Roman" w:cs="Times New Roman"/>
          <w:sz w:val="28"/>
          <w:szCs w:val="28"/>
        </w:rPr>
        <w:t>39327,3</w:t>
      </w:r>
      <w:r w:rsidR="000345BF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A03D0C" w:rsidRPr="000345BF">
        <w:rPr>
          <w:rFonts w:ascii="Times New Roman" w:hAnsi="Times New Roman" w:cs="Times New Roman"/>
          <w:sz w:val="28"/>
          <w:szCs w:val="28"/>
        </w:rPr>
        <w:t xml:space="preserve">Приоритеты в сфере молодежной политики на ближайшую перспективу </w:t>
      </w:r>
      <w:r w:rsidR="004B1957" w:rsidRPr="000345BF">
        <w:rPr>
          <w:rFonts w:ascii="Times New Roman" w:hAnsi="Times New Roman" w:cs="Times New Roman"/>
          <w:sz w:val="28"/>
          <w:szCs w:val="28"/>
        </w:rPr>
        <w:t>сохранены</w:t>
      </w:r>
      <w:r w:rsidR="00A03D0C" w:rsidRPr="000345BF">
        <w:rPr>
          <w:rFonts w:ascii="Times New Roman" w:hAnsi="Times New Roman" w:cs="Times New Roman"/>
          <w:sz w:val="28"/>
          <w:szCs w:val="28"/>
        </w:rPr>
        <w:t xml:space="preserve">: </w:t>
      </w:r>
      <w:r w:rsidR="004B1957" w:rsidRPr="000345BF">
        <w:rPr>
          <w:rFonts w:ascii="Times New Roman" w:hAnsi="Times New Roman" w:cs="Times New Roman"/>
          <w:sz w:val="28"/>
          <w:szCs w:val="28"/>
        </w:rPr>
        <w:t xml:space="preserve">основной объём финансирования направлен на </w:t>
      </w:r>
      <w:r w:rsidR="000345BF" w:rsidRPr="000345BF">
        <w:rPr>
          <w:rFonts w:ascii="Times New Roman" w:hAnsi="Times New Roman"/>
          <w:sz w:val="28"/>
          <w:szCs w:val="28"/>
        </w:rPr>
        <w:t>«Создание благоприятной среды для включения молодёжи в различные формы</w:t>
      </w:r>
      <w:r w:rsidR="000345BF" w:rsidRPr="004347D7">
        <w:rPr>
          <w:rFonts w:ascii="Times New Roman" w:hAnsi="Times New Roman"/>
          <w:sz w:val="28"/>
          <w:szCs w:val="28"/>
        </w:rPr>
        <w:t xml:space="preserve"> социально-активной деятельности» </w:t>
      </w:r>
      <w:r w:rsidR="000345BF" w:rsidRPr="004347D7">
        <w:rPr>
          <w:rFonts w:ascii="Times New Roman" w:hAnsi="Times New Roman" w:cs="Times New Roman"/>
          <w:sz w:val="28"/>
          <w:szCs w:val="28"/>
        </w:rPr>
        <w:t>7</w:t>
      </w:r>
      <w:r w:rsidR="000345BF">
        <w:rPr>
          <w:rFonts w:ascii="Times New Roman" w:hAnsi="Times New Roman" w:cs="Times New Roman"/>
          <w:sz w:val="28"/>
          <w:szCs w:val="28"/>
        </w:rPr>
        <w:t>4,79</w:t>
      </w:r>
      <w:r w:rsidR="000345BF" w:rsidRPr="004347D7">
        <w:rPr>
          <w:rFonts w:ascii="Times New Roman" w:hAnsi="Times New Roman" w:cs="Times New Roman"/>
          <w:sz w:val="28"/>
          <w:szCs w:val="28"/>
        </w:rPr>
        <w:t>% от общего объема ассигнований на 2025-2027 годы</w:t>
      </w:r>
      <w:r w:rsidR="000345BF" w:rsidRPr="000345BF">
        <w:rPr>
          <w:rFonts w:ascii="Times New Roman" w:hAnsi="Times New Roman" w:cs="Times New Roman"/>
          <w:sz w:val="28"/>
          <w:szCs w:val="28"/>
        </w:rPr>
        <w:t>.</w:t>
      </w:r>
      <w:r w:rsidR="004B1957" w:rsidRPr="000345BF">
        <w:rPr>
          <w:rFonts w:ascii="Times New Roman" w:hAnsi="Times New Roman" w:cs="Times New Roman"/>
          <w:sz w:val="28"/>
          <w:szCs w:val="28"/>
        </w:rPr>
        <w:t xml:space="preserve"> </w:t>
      </w:r>
      <w:r w:rsidR="000345BF" w:rsidRPr="000345BF">
        <w:rPr>
          <w:rFonts w:ascii="Times New Roman" w:hAnsi="Times New Roman" w:cs="Times New Roman"/>
          <w:sz w:val="28"/>
          <w:szCs w:val="28"/>
        </w:rPr>
        <w:t>Структура</w:t>
      </w:r>
      <w:r w:rsidR="000345BF" w:rsidRPr="004C795E">
        <w:rPr>
          <w:rFonts w:ascii="Times New Roman" w:hAnsi="Times New Roman" w:cs="Times New Roman"/>
          <w:sz w:val="28"/>
          <w:szCs w:val="28"/>
        </w:rPr>
        <w:t xml:space="preserve"> распределения бюджетных ассигнований по мероприятиям муниципальной программы указывае</w:t>
      </w:r>
      <w:r w:rsidR="007929C7">
        <w:rPr>
          <w:rFonts w:ascii="Times New Roman" w:hAnsi="Times New Roman" w:cs="Times New Roman"/>
          <w:sz w:val="28"/>
          <w:szCs w:val="28"/>
        </w:rPr>
        <w:t xml:space="preserve">т, что основная часть расходов </w:t>
      </w:r>
      <w:r w:rsidR="000345BF" w:rsidRPr="004C795E">
        <w:rPr>
          <w:rFonts w:ascii="Times New Roman" w:hAnsi="Times New Roman" w:cs="Times New Roman"/>
          <w:sz w:val="28"/>
          <w:szCs w:val="28"/>
        </w:rPr>
        <w:t xml:space="preserve">направлена на обеспечение деятельности (оказания услуг) подведомственных учреждений (МБУ РМЦ «Вектор»), на софинансирование субсидии на предоставление социальных выплат молодым семьям на приобретение (строительство) жилья и на поддержку деятельности муниципальных молодежных </w:t>
      </w:r>
      <w:r w:rsidR="000345BF" w:rsidRPr="000345BF">
        <w:rPr>
          <w:rFonts w:ascii="Times New Roman" w:hAnsi="Times New Roman" w:cs="Times New Roman"/>
          <w:sz w:val="28"/>
          <w:szCs w:val="28"/>
        </w:rPr>
        <w:t xml:space="preserve">центров. </w:t>
      </w:r>
      <w:r w:rsidR="002F3D63" w:rsidRPr="000345BF">
        <w:rPr>
          <w:rFonts w:ascii="Times New Roman" w:hAnsi="Times New Roman" w:cs="Times New Roman"/>
          <w:sz w:val="28"/>
          <w:szCs w:val="28"/>
        </w:rPr>
        <w:t xml:space="preserve">Доля расходов на вышеуказанные мероприятия в общей сумме расходов (за счет всех источников) по проекту постановления запланирована: </w:t>
      </w:r>
      <w:r w:rsidR="000345BF" w:rsidRPr="000345BF">
        <w:rPr>
          <w:rFonts w:ascii="Times New Roman" w:hAnsi="Times New Roman" w:cs="Times New Roman"/>
          <w:sz w:val="28"/>
          <w:szCs w:val="28"/>
        </w:rPr>
        <w:t>в 2025 году – 95,05% от суммы финансирования на 2025 год, в 2026 году – 94,42% от суммы финансирования на 2026</w:t>
      </w:r>
      <w:r w:rsidR="000345BF">
        <w:rPr>
          <w:rFonts w:ascii="Times New Roman" w:hAnsi="Times New Roman" w:cs="Times New Roman"/>
          <w:sz w:val="28"/>
          <w:szCs w:val="28"/>
        </w:rPr>
        <w:t xml:space="preserve"> год, </w:t>
      </w:r>
      <w:r w:rsidR="000345BF" w:rsidRPr="000345BF">
        <w:rPr>
          <w:rFonts w:ascii="Times New Roman" w:hAnsi="Times New Roman" w:cs="Times New Roman"/>
          <w:sz w:val="28"/>
          <w:szCs w:val="28"/>
        </w:rPr>
        <w:t>в 2027 году – 92,65% от суммы финансирования на 2027</w:t>
      </w:r>
      <w:r w:rsidR="000345BF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60FD911" w14:textId="57AFAA0B" w:rsidR="00E1645D" w:rsidRPr="00580364" w:rsidRDefault="002F3D63" w:rsidP="00E16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364">
        <w:rPr>
          <w:rFonts w:ascii="Times New Roman" w:hAnsi="Times New Roman" w:cs="Times New Roman"/>
          <w:sz w:val="28"/>
          <w:szCs w:val="28"/>
        </w:rPr>
        <w:t>При сопоставлении объемов финансирования МП, предусмотренных проектом постановления и объем</w:t>
      </w:r>
      <w:r w:rsidR="00B82933">
        <w:rPr>
          <w:rFonts w:ascii="Times New Roman" w:hAnsi="Times New Roman" w:cs="Times New Roman"/>
          <w:sz w:val="28"/>
          <w:szCs w:val="28"/>
        </w:rPr>
        <w:t>ов</w:t>
      </w:r>
      <w:r w:rsidRPr="00580364">
        <w:rPr>
          <w:rFonts w:ascii="Times New Roman" w:hAnsi="Times New Roman" w:cs="Times New Roman"/>
          <w:sz w:val="28"/>
          <w:szCs w:val="28"/>
        </w:rPr>
        <w:t xml:space="preserve"> финансирования, утвержденных действующей редакцией МП и решением о бюджете на 202</w:t>
      </w:r>
      <w:r w:rsidR="000345BF" w:rsidRPr="00580364">
        <w:rPr>
          <w:rFonts w:ascii="Times New Roman" w:hAnsi="Times New Roman" w:cs="Times New Roman"/>
          <w:sz w:val="28"/>
          <w:szCs w:val="28"/>
        </w:rPr>
        <w:t>4</w:t>
      </w:r>
      <w:r w:rsidRPr="00580364">
        <w:rPr>
          <w:rFonts w:ascii="Times New Roman" w:hAnsi="Times New Roman" w:cs="Times New Roman"/>
          <w:sz w:val="28"/>
          <w:szCs w:val="28"/>
        </w:rPr>
        <w:t>-202</w:t>
      </w:r>
      <w:r w:rsidR="00B82933">
        <w:rPr>
          <w:rFonts w:ascii="Times New Roman" w:hAnsi="Times New Roman" w:cs="Times New Roman"/>
          <w:sz w:val="28"/>
          <w:szCs w:val="28"/>
        </w:rPr>
        <w:t>6</w:t>
      </w:r>
      <w:r w:rsidRPr="00580364">
        <w:rPr>
          <w:rFonts w:ascii="Times New Roman" w:hAnsi="Times New Roman" w:cs="Times New Roman"/>
          <w:sz w:val="28"/>
          <w:szCs w:val="28"/>
        </w:rPr>
        <w:t xml:space="preserve"> годы установлено отклонение данных </w:t>
      </w:r>
      <w:r w:rsidR="00CC0234" w:rsidRPr="00580364">
        <w:rPr>
          <w:rFonts w:ascii="Times New Roman" w:hAnsi="Times New Roman" w:cs="Times New Roman"/>
          <w:sz w:val="28"/>
          <w:szCs w:val="28"/>
        </w:rPr>
        <w:t xml:space="preserve">проекта МП </w:t>
      </w:r>
      <w:r w:rsidRPr="00580364">
        <w:rPr>
          <w:rFonts w:ascii="Times New Roman" w:hAnsi="Times New Roman" w:cs="Times New Roman"/>
          <w:sz w:val="28"/>
          <w:szCs w:val="28"/>
        </w:rPr>
        <w:t>на 202</w:t>
      </w:r>
      <w:r w:rsidR="000345BF" w:rsidRPr="00580364">
        <w:rPr>
          <w:rFonts w:ascii="Times New Roman" w:hAnsi="Times New Roman" w:cs="Times New Roman"/>
          <w:sz w:val="28"/>
          <w:szCs w:val="28"/>
        </w:rPr>
        <w:t>5</w:t>
      </w:r>
      <w:r w:rsidRPr="00580364">
        <w:rPr>
          <w:rFonts w:ascii="Times New Roman" w:hAnsi="Times New Roman" w:cs="Times New Roman"/>
          <w:sz w:val="28"/>
          <w:szCs w:val="28"/>
        </w:rPr>
        <w:t xml:space="preserve"> год от решения о бюджете и действующей редакции МП</w:t>
      </w:r>
      <w:r w:rsidR="000345BF" w:rsidRPr="00580364">
        <w:rPr>
          <w:rFonts w:ascii="Times New Roman" w:hAnsi="Times New Roman" w:cs="Times New Roman"/>
          <w:sz w:val="28"/>
          <w:szCs w:val="28"/>
        </w:rPr>
        <w:t xml:space="preserve"> </w:t>
      </w:r>
      <w:r w:rsidR="00B82933">
        <w:rPr>
          <w:rFonts w:ascii="Times New Roman" w:hAnsi="Times New Roman" w:cs="Times New Roman"/>
          <w:sz w:val="28"/>
          <w:szCs w:val="28"/>
        </w:rPr>
        <w:t xml:space="preserve">на 60,0тыс. руб. </w:t>
      </w:r>
      <w:r w:rsidR="000345BF" w:rsidRPr="00580364">
        <w:rPr>
          <w:rFonts w:ascii="Times New Roman" w:hAnsi="Times New Roman" w:cs="Times New Roman"/>
          <w:sz w:val="28"/>
          <w:szCs w:val="28"/>
        </w:rPr>
        <w:t xml:space="preserve">Установлено отклонение данных проекта МП на 2026 год от решения о бюджете (корректировка от 17.09.2024 №46-310р) на 150,0тыс. руб. </w:t>
      </w:r>
      <w:r w:rsidR="00580364" w:rsidRPr="00580364">
        <w:rPr>
          <w:rFonts w:ascii="Times New Roman" w:hAnsi="Times New Roman" w:cs="Times New Roman"/>
          <w:sz w:val="28"/>
          <w:szCs w:val="28"/>
        </w:rPr>
        <w:t xml:space="preserve">и от действующей редакции МП (от 25.09.2024 №628) на сумму 150,1тыс. руб. </w:t>
      </w:r>
      <w:r w:rsidR="00E1645D" w:rsidRPr="00580364">
        <w:rPr>
          <w:rFonts w:ascii="Times New Roman" w:hAnsi="Times New Roman" w:cs="Times New Roman"/>
          <w:sz w:val="28"/>
          <w:szCs w:val="28"/>
        </w:rPr>
        <w:t>В результате вышеизложенного, муниципальную программу необходимо привести в соответствие с решением о бюджете в соответствии с требованиями, установленными частью 2 статьи 179 Бюджетного кодекса Российской Федерации.</w:t>
      </w:r>
    </w:p>
    <w:p w14:paraId="5622121B" w14:textId="56DC38F3" w:rsidR="00E1645D" w:rsidRDefault="00E1645D" w:rsidP="00E16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364">
        <w:rPr>
          <w:rFonts w:ascii="Times New Roman" w:hAnsi="Times New Roman" w:cs="Times New Roman"/>
          <w:sz w:val="28"/>
          <w:szCs w:val="28"/>
        </w:rPr>
        <w:t>Проект постановления рекомендован к утверждению с учетом замечаний, изложенных в настоящем заключении.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33EF40" w14:textId="3E67D749" w:rsidR="00FD6F26" w:rsidRDefault="00FD6F26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BADF11" w14:textId="77777777" w:rsidR="00620099" w:rsidRDefault="00620099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6E41FE" w14:textId="77777777" w:rsidR="00C1458C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11E67BA7" w14:textId="77777777"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</w:t>
      </w:r>
      <w:r w:rsidR="00C1458C">
        <w:rPr>
          <w:rFonts w:ascii="Times New Roman" w:hAnsi="Times New Roman"/>
          <w:sz w:val="28"/>
          <w:szCs w:val="28"/>
        </w:rPr>
        <w:t xml:space="preserve">                      </w:t>
      </w:r>
      <w:r w:rsidRPr="00306D6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A524E5">
        <w:rPr>
          <w:rFonts w:ascii="Times New Roman" w:hAnsi="Times New Roman"/>
          <w:sz w:val="28"/>
          <w:szCs w:val="28"/>
        </w:rPr>
        <w:t>И.Ю.</w:t>
      </w:r>
      <w:r w:rsidR="00F024E7">
        <w:rPr>
          <w:rFonts w:ascii="Times New Roman" w:hAnsi="Times New Roman"/>
          <w:sz w:val="28"/>
          <w:szCs w:val="28"/>
        </w:rPr>
        <w:t xml:space="preserve"> </w:t>
      </w:r>
      <w:r w:rsidR="00A524E5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BF49A" w14:textId="77777777" w:rsidR="002A43BD" w:rsidRDefault="002A43BD" w:rsidP="00A42ADC">
      <w:pPr>
        <w:spacing w:after="0" w:line="240" w:lineRule="auto"/>
      </w:pPr>
      <w:r>
        <w:separator/>
      </w:r>
    </w:p>
  </w:endnote>
  <w:endnote w:type="continuationSeparator" w:id="0">
    <w:p w14:paraId="00AC88E4" w14:textId="77777777" w:rsidR="002A43BD" w:rsidRDefault="002A43BD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1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3354D" w14:textId="77777777" w:rsidR="00A03D0C" w:rsidRDefault="00A03D0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E6116" w14:textId="77777777" w:rsidR="002A43BD" w:rsidRDefault="002A43BD" w:rsidP="00A42ADC">
      <w:pPr>
        <w:spacing w:after="0" w:line="240" w:lineRule="auto"/>
      </w:pPr>
      <w:r>
        <w:separator/>
      </w:r>
    </w:p>
  </w:footnote>
  <w:footnote w:type="continuationSeparator" w:id="0">
    <w:p w14:paraId="5097953D" w14:textId="77777777" w:rsidR="002A43BD" w:rsidRDefault="002A43BD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2E92D68"/>
    <w:multiLevelType w:val="hybridMultilevel"/>
    <w:tmpl w:val="E4309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54FDF"/>
    <w:multiLevelType w:val="hybridMultilevel"/>
    <w:tmpl w:val="441EB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A0E5AEA"/>
    <w:multiLevelType w:val="hybridMultilevel"/>
    <w:tmpl w:val="232CA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A28"/>
    <w:rsid w:val="00001B1F"/>
    <w:rsid w:val="000024C4"/>
    <w:rsid w:val="0000289C"/>
    <w:rsid w:val="00003C6B"/>
    <w:rsid w:val="000043BF"/>
    <w:rsid w:val="00004D1E"/>
    <w:rsid w:val="00005DCC"/>
    <w:rsid w:val="00012433"/>
    <w:rsid w:val="00013815"/>
    <w:rsid w:val="00013D84"/>
    <w:rsid w:val="00013F18"/>
    <w:rsid w:val="00014815"/>
    <w:rsid w:val="00014ABA"/>
    <w:rsid w:val="000160DE"/>
    <w:rsid w:val="000200FD"/>
    <w:rsid w:val="00020BDE"/>
    <w:rsid w:val="00022A0C"/>
    <w:rsid w:val="00023044"/>
    <w:rsid w:val="00023F00"/>
    <w:rsid w:val="00025E95"/>
    <w:rsid w:val="00032550"/>
    <w:rsid w:val="0003255D"/>
    <w:rsid w:val="000336B5"/>
    <w:rsid w:val="000342C5"/>
    <w:rsid w:val="000345BF"/>
    <w:rsid w:val="00035F85"/>
    <w:rsid w:val="00036A81"/>
    <w:rsid w:val="000408B2"/>
    <w:rsid w:val="00040EEE"/>
    <w:rsid w:val="00041419"/>
    <w:rsid w:val="00042A63"/>
    <w:rsid w:val="00042B79"/>
    <w:rsid w:val="00042BDF"/>
    <w:rsid w:val="00043CDE"/>
    <w:rsid w:val="00046696"/>
    <w:rsid w:val="00047209"/>
    <w:rsid w:val="00047848"/>
    <w:rsid w:val="000504E7"/>
    <w:rsid w:val="0005157E"/>
    <w:rsid w:val="00052732"/>
    <w:rsid w:val="00052F8C"/>
    <w:rsid w:val="0005321A"/>
    <w:rsid w:val="000556DE"/>
    <w:rsid w:val="00055987"/>
    <w:rsid w:val="00056EB4"/>
    <w:rsid w:val="00057B1B"/>
    <w:rsid w:val="000612FD"/>
    <w:rsid w:val="000633CC"/>
    <w:rsid w:val="00064044"/>
    <w:rsid w:val="00065500"/>
    <w:rsid w:val="0006568D"/>
    <w:rsid w:val="0006587E"/>
    <w:rsid w:val="00066AEC"/>
    <w:rsid w:val="00066E2A"/>
    <w:rsid w:val="0006717C"/>
    <w:rsid w:val="000707BE"/>
    <w:rsid w:val="00071690"/>
    <w:rsid w:val="00073527"/>
    <w:rsid w:val="00077B63"/>
    <w:rsid w:val="000836F0"/>
    <w:rsid w:val="00084747"/>
    <w:rsid w:val="00084D87"/>
    <w:rsid w:val="00085E6B"/>
    <w:rsid w:val="00087374"/>
    <w:rsid w:val="0009260E"/>
    <w:rsid w:val="000934A6"/>
    <w:rsid w:val="00097154"/>
    <w:rsid w:val="000A1842"/>
    <w:rsid w:val="000A1C33"/>
    <w:rsid w:val="000A4042"/>
    <w:rsid w:val="000A4AF3"/>
    <w:rsid w:val="000A76EA"/>
    <w:rsid w:val="000B0F40"/>
    <w:rsid w:val="000B18F3"/>
    <w:rsid w:val="000B1C75"/>
    <w:rsid w:val="000B2266"/>
    <w:rsid w:val="000B3643"/>
    <w:rsid w:val="000B4B3D"/>
    <w:rsid w:val="000B4FAA"/>
    <w:rsid w:val="000B5937"/>
    <w:rsid w:val="000B6B6A"/>
    <w:rsid w:val="000B79C9"/>
    <w:rsid w:val="000C0310"/>
    <w:rsid w:val="000C57A0"/>
    <w:rsid w:val="000D0639"/>
    <w:rsid w:val="000D0834"/>
    <w:rsid w:val="000D090A"/>
    <w:rsid w:val="000D1634"/>
    <w:rsid w:val="000D1B01"/>
    <w:rsid w:val="000D26C5"/>
    <w:rsid w:val="000D2AA6"/>
    <w:rsid w:val="000D340F"/>
    <w:rsid w:val="000D5EB3"/>
    <w:rsid w:val="000D6315"/>
    <w:rsid w:val="000E0F51"/>
    <w:rsid w:val="000E305B"/>
    <w:rsid w:val="000E63D9"/>
    <w:rsid w:val="000F0209"/>
    <w:rsid w:val="000F0493"/>
    <w:rsid w:val="000F3E10"/>
    <w:rsid w:val="000F5C80"/>
    <w:rsid w:val="000F67ED"/>
    <w:rsid w:val="000F6B33"/>
    <w:rsid w:val="000F720F"/>
    <w:rsid w:val="000F7BEF"/>
    <w:rsid w:val="00102936"/>
    <w:rsid w:val="00106B68"/>
    <w:rsid w:val="0010772D"/>
    <w:rsid w:val="00111509"/>
    <w:rsid w:val="0011389B"/>
    <w:rsid w:val="00120FD5"/>
    <w:rsid w:val="001219B8"/>
    <w:rsid w:val="00123D3E"/>
    <w:rsid w:val="00124304"/>
    <w:rsid w:val="00124922"/>
    <w:rsid w:val="00125373"/>
    <w:rsid w:val="001265AE"/>
    <w:rsid w:val="00132F40"/>
    <w:rsid w:val="001333DF"/>
    <w:rsid w:val="00137C3A"/>
    <w:rsid w:val="00142A72"/>
    <w:rsid w:val="00144C02"/>
    <w:rsid w:val="001453BC"/>
    <w:rsid w:val="00145646"/>
    <w:rsid w:val="00145E57"/>
    <w:rsid w:val="001464D9"/>
    <w:rsid w:val="00147918"/>
    <w:rsid w:val="00147CFE"/>
    <w:rsid w:val="001526D7"/>
    <w:rsid w:val="00161EEB"/>
    <w:rsid w:val="001628FE"/>
    <w:rsid w:val="0016601A"/>
    <w:rsid w:val="00166FCC"/>
    <w:rsid w:val="00170BEE"/>
    <w:rsid w:val="00170CE4"/>
    <w:rsid w:val="00171134"/>
    <w:rsid w:val="00173C7C"/>
    <w:rsid w:val="00181544"/>
    <w:rsid w:val="00182AD7"/>
    <w:rsid w:val="00182B80"/>
    <w:rsid w:val="00185E8F"/>
    <w:rsid w:val="00186190"/>
    <w:rsid w:val="00186956"/>
    <w:rsid w:val="00186E2A"/>
    <w:rsid w:val="00187392"/>
    <w:rsid w:val="00190D47"/>
    <w:rsid w:val="00192988"/>
    <w:rsid w:val="00192D05"/>
    <w:rsid w:val="0019537B"/>
    <w:rsid w:val="001954D9"/>
    <w:rsid w:val="001957A3"/>
    <w:rsid w:val="00195E5F"/>
    <w:rsid w:val="00196C1D"/>
    <w:rsid w:val="001A2000"/>
    <w:rsid w:val="001A3D60"/>
    <w:rsid w:val="001A4888"/>
    <w:rsid w:val="001A5004"/>
    <w:rsid w:val="001A602E"/>
    <w:rsid w:val="001B067C"/>
    <w:rsid w:val="001B07DD"/>
    <w:rsid w:val="001B18BD"/>
    <w:rsid w:val="001B4750"/>
    <w:rsid w:val="001B56DC"/>
    <w:rsid w:val="001B5ED1"/>
    <w:rsid w:val="001C139F"/>
    <w:rsid w:val="001C1FA8"/>
    <w:rsid w:val="001C7E25"/>
    <w:rsid w:val="001D01EE"/>
    <w:rsid w:val="001D07F4"/>
    <w:rsid w:val="001D0984"/>
    <w:rsid w:val="001D276F"/>
    <w:rsid w:val="001D3266"/>
    <w:rsid w:val="001D3779"/>
    <w:rsid w:val="001D3F20"/>
    <w:rsid w:val="001D5002"/>
    <w:rsid w:val="001D5E51"/>
    <w:rsid w:val="001D632D"/>
    <w:rsid w:val="001D7A66"/>
    <w:rsid w:val="001E00CD"/>
    <w:rsid w:val="001E0928"/>
    <w:rsid w:val="001E0B9B"/>
    <w:rsid w:val="001E0F51"/>
    <w:rsid w:val="001E194C"/>
    <w:rsid w:val="001E19CD"/>
    <w:rsid w:val="001E3355"/>
    <w:rsid w:val="001E5B97"/>
    <w:rsid w:val="001E5F77"/>
    <w:rsid w:val="001E74B4"/>
    <w:rsid w:val="001F02CA"/>
    <w:rsid w:val="001F12B2"/>
    <w:rsid w:val="001F18D0"/>
    <w:rsid w:val="001F3686"/>
    <w:rsid w:val="0020012D"/>
    <w:rsid w:val="0020060B"/>
    <w:rsid w:val="00201D2E"/>
    <w:rsid w:val="00206572"/>
    <w:rsid w:val="00210243"/>
    <w:rsid w:val="00210976"/>
    <w:rsid w:val="00211A21"/>
    <w:rsid w:val="002124D1"/>
    <w:rsid w:val="0021268D"/>
    <w:rsid w:val="002131DC"/>
    <w:rsid w:val="00213BA6"/>
    <w:rsid w:val="00215E24"/>
    <w:rsid w:val="00220F7C"/>
    <w:rsid w:val="00221017"/>
    <w:rsid w:val="002226D3"/>
    <w:rsid w:val="002237C9"/>
    <w:rsid w:val="00223E11"/>
    <w:rsid w:val="0022482B"/>
    <w:rsid w:val="00225A82"/>
    <w:rsid w:val="00227E8E"/>
    <w:rsid w:val="00231E4C"/>
    <w:rsid w:val="00232347"/>
    <w:rsid w:val="00233F2F"/>
    <w:rsid w:val="00237CCA"/>
    <w:rsid w:val="002408FC"/>
    <w:rsid w:val="00241095"/>
    <w:rsid w:val="00241BE2"/>
    <w:rsid w:val="00241EA0"/>
    <w:rsid w:val="002426A5"/>
    <w:rsid w:val="00245BAB"/>
    <w:rsid w:val="00246EB1"/>
    <w:rsid w:val="00250C5F"/>
    <w:rsid w:val="002515D9"/>
    <w:rsid w:val="002520DC"/>
    <w:rsid w:val="00252539"/>
    <w:rsid w:val="002533B5"/>
    <w:rsid w:val="002551DA"/>
    <w:rsid w:val="0025591D"/>
    <w:rsid w:val="002601FD"/>
    <w:rsid w:val="00260214"/>
    <w:rsid w:val="00260F65"/>
    <w:rsid w:val="002625D6"/>
    <w:rsid w:val="002628E7"/>
    <w:rsid w:val="00265D1F"/>
    <w:rsid w:val="0026619B"/>
    <w:rsid w:val="00270242"/>
    <w:rsid w:val="00271551"/>
    <w:rsid w:val="00272889"/>
    <w:rsid w:val="002729F2"/>
    <w:rsid w:val="0027316E"/>
    <w:rsid w:val="00273C54"/>
    <w:rsid w:val="00274F3B"/>
    <w:rsid w:val="00275100"/>
    <w:rsid w:val="00281319"/>
    <w:rsid w:val="00281A41"/>
    <w:rsid w:val="002827D7"/>
    <w:rsid w:val="00283AAD"/>
    <w:rsid w:val="00283C6D"/>
    <w:rsid w:val="00285927"/>
    <w:rsid w:val="00285CF4"/>
    <w:rsid w:val="00286860"/>
    <w:rsid w:val="00286BB2"/>
    <w:rsid w:val="002910BB"/>
    <w:rsid w:val="002912E9"/>
    <w:rsid w:val="002914A9"/>
    <w:rsid w:val="00292611"/>
    <w:rsid w:val="00292B98"/>
    <w:rsid w:val="00295B29"/>
    <w:rsid w:val="0029758D"/>
    <w:rsid w:val="002A06F1"/>
    <w:rsid w:val="002A1C16"/>
    <w:rsid w:val="002A1E26"/>
    <w:rsid w:val="002A2735"/>
    <w:rsid w:val="002A36B8"/>
    <w:rsid w:val="002A3821"/>
    <w:rsid w:val="002A43BD"/>
    <w:rsid w:val="002A4815"/>
    <w:rsid w:val="002A6C57"/>
    <w:rsid w:val="002A725F"/>
    <w:rsid w:val="002A7F66"/>
    <w:rsid w:val="002B28C0"/>
    <w:rsid w:val="002B3A1A"/>
    <w:rsid w:val="002B46F8"/>
    <w:rsid w:val="002B65E6"/>
    <w:rsid w:val="002B71BD"/>
    <w:rsid w:val="002C11AD"/>
    <w:rsid w:val="002C1409"/>
    <w:rsid w:val="002C287D"/>
    <w:rsid w:val="002C2E73"/>
    <w:rsid w:val="002D1099"/>
    <w:rsid w:val="002D1AD4"/>
    <w:rsid w:val="002D75F7"/>
    <w:rsid w:val="002D7B9E"/>
    <w:rsid w:val="002E38C3"/>
    <w:rsid w:val="002E3BC7"/>
    <w:rsid w:val="002E451F"/>
    <w:rsid w:val="002E476E"/>
    <w:rsid w:val="002E7535"/>
    <w:rsid w:val="002F2159"/>
    <w:rsid w:val="002F3593"/>
    <w:rsid w:val="002F3D63"/>
    <w:rsid w:val="002F4C08"/>
    <w:rsid w:val="002F5DBF"/>
    <w:rsid w:val="002F77E3"/>
    <w:rsid w:val="002F7B69"/>
    <w:rsid w:val="002F7BEC"/>
    <w:rsid w:val="0030243C"/>
    <w:rsid w:val="003028A9"/>
    <w:rsid w:val="00302E6D"/>
    <w:rsid w:val="00302FE3"/>
    <w:rsid w:val="00303E83"/>
    <w:rsid w:val="00306687"/>
    <w:rsid w:val="003066E1"/>
    <w:rsid w:val="00312761"/>
    <w:rsid w:val="00312901"/>
    <w:rsid w:val="00313FDA"/>
    <w:rsid w:val="003144F6"/>
    <w:rsid w:val="003175AF"/>
    <w:rsid w:val="0032030B"/>
    <w:rsid w:val="00322812"/>
    <w:rsid w:val="00322840"/>
    <w:rsid w:val="00323BB2"/>
    <w:rsid w:val="003263A9"/>
    <w:rsid w:val="00327706"/>
    <w:rsid w:val="00327BA9"/>
    <w:rsid w:val="0033059F"/>
    <w:rsid w:val="00331064"/>
    <w:rsid w:val="00331788"/>
    <w:rsid w:val="00331C92"/>
    <w:rsid w:val="00334130"/>
    <w:rsid w:val="00335EA7"/>
    <w:rsid w:val="00336687"/>
    <w:rsid w:val="00337C2A"/>
    <w:rsid w:val="00340185"/>
    <w:rsid w:val="00341331"/>
    <w:rsid w:val="003417C8"/>
    <w:rsid w:val="00342273"/>
    <w:rsid w:val="003428D3"/>
    <w:rsid w:val="00344A8A"/>
    <w:rsid w:val="00344F1A"/>
    <w:rsid w:val="00346462"/>
    <w:rsid w:val="00346B90"/>
    <w:rsid w:val="00346D7B"/>
    <w:rsid w:val="00347060"/>
    <w:rsid w:val="003508A8"/>
    <w:rsid w:val="00350CB3"/>
    <w:rsid w:val="00352B62"/>
    <w:rsid w:val="00355844"/>
    <w:rsid w:val="00357EB7"/>
    <w:rsid w:val="00362B08"/>
    <w:rsid w:val="00363225"/>
    <w:rsid w:val="00364517"/>
    <w:rsid w:val="00364A93"/>
    <w:rsid w:val="00371BDC"/>
    <w:rsid w:val="003736E2"/>
    <w:rsid w:val="00373850"/>
    <w:rsid w:val="003751D5"/>
    <w:rsid w:val="0037604E"/>
    <w:rsid w:val="003802DC"/>
    <w:rsid w:val="00382342"/>
    <w:rsid w:val="00387A62"/>
    <w:rsid w:val="00391FE6"/>
    <w:rsid w:val="0039354B"/>
    <w:rsid w:val="003935B1"/>
    <w:rsid w:val="003938CD"/>
    <w:rsid w:val="00393F52"/>
    <w:rsid w:val="00394405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14B"/>
    <w:rsid w:val="003A793C"/>
    <w:rsid w:val="003B078A"/>
    <w:rsid w:val="003B0BEE"/>
    <w:rsid w:val="003B0DBB"/>
    <w:rsid w:val="003B0DFA"/>
    <w:rsid w:val="003B17FC"/>
    <w:rsid w:val="003B1822"/>
    <w:rsid w:val="003B28C1"/>
    <w:rsid w:val="003B4044"/>
    <w:rsid w:val="003B4184"/>
    <w:rsid w:val="003B6DEE"/>
    <w:rsid w:val="003C160E"/>
    <w:rsid w:val="003C1F25"/>
    <w:rsid w:val="003C32FF"/>
    <w:rsid w:val="003C69F4"/>
    <w:rsid w:val="003D0C87"/>
    <w:rsid w:val="003D4BD0"/>
    <w:rsid w:val="003D661C"/>
    <w:rsid w:val="003E05AC"/>
    <w:rsid w:val="003E402D"/>
    <w:rsid w:val="003E51ED"/>
    <w:rsid w:val="003F0E74"/>
    <w:rsid w:val="003F0EC2"/>
    <w:rsid w:val="003F0FF6"/>
    <w:rsid w:val="003F105E"/>
    <w:rsid w:val="003F1DED"/>
    <w:rsid w:val="003F538F"/>
    <w:rsid w:val="003F5907"/>
    <w:rsid w:val="003F7877"/>
    <w:rsid w:val="004029E7"/>
    <w:rsid w:val="004034B2"/>
    <w:rsid w:val="004036D2"/>
    <w:rsid w:val="00412B9E"/>
    <w:rsid w:val="004163F6"/>
    <w:rsid w:val="00417BCA"/>
    <w:rsid w:val="00420B84"/>
    <w:rsid w:val="00424114"/>
    <w:rsid w:val="00426076"/>
    <w:rsid w:val="00427481"/>
    <w:rsid w:val="004274D8"/>
    <w:rsid w:val="00431E62"/>
    <w:rsid w:val="00432B71"/>
    <w:rsid w:val="004347D7"/>
    <w:rsid w:val="00440BD8"/>
    <w:rsid w:val="0044171F"/>
    <w:rsid w:val="00441C4F"/>
    <w:rsid w:val="00443821"/>
    <w:rsid w:val="00443F0D"/>
    <w:rsid w:val="004442CB"/>
    <w:rsid w:val="00445D08"/>
    <w:rsid w:val="004464AF"/>
    <w:rsid w:val="00446AD5"/>
    <w:rsid w:val="00446FF0"/>
    <w:rsid w:val="00451BC9"/>
    <w:rsid w:val="00451C8D"/>
    <w:rsid w:val="00461533"/>
    <w:rsid w:val="004639F5"/>
    <w:rsid w:val="004642BB"/>
    <w:rsid w:val="00466304"/>
    <w:rsid w:val="0046754F"/>
    <w:rsid w:val="004678FD"/>
    <w:rsid w:val="004707E0"/>
    <w:rsid w:val="004733A4"/>
    <w:rsid w:val="0047459E"/>
    <w:rsid w:val="004762BB"/>
    <w:rsid w:val="004764F8"/>
    <w:rsid w:val="00476955"/>
    <w:rsid w:val="0047729E"/>
    <w:rsid w:val="00480CF3"/>
    <w:rsid w:val="00483D24"/>
    <w:rsid w:val="00487826"/>
    <w:rsid w:val="0049050B"/>
    <w:rsid w:val="00490C7C"/>
    <w:rsid w:val="00491994"/>
    <w:rsid w:val="0049625B"/>
    <w:rsid w:val="004975BB"/>
    <w:rsid w:val="004A01BD"/>
    <w:rsid w:val="004A1D98"/>
    <w:rsid w:val="004A21BC"/>
    <w:rsid w:val="004A27E8"/>
    <w:rsid w:val="004A3882"/>
    <w:rsid w:val="004A3FD0"/>
    <w:rsid w:val="004A42F6"/>
    <w:rsid w:val="004A6F27"/>
    <w:rsid w:val="004B1957"/>
    <w:rsid w:val="004B23AB"/>
    <w:rsid w:val="004B3BF6"/>
    <w:rsid w:val="004B6D72"/>
    <w:rsid w:val="004B742B"/>
    <w:rsid w:val="004C0419"/>
    <w:rsid w:val="004C0489"/>
    <w:rsid w:val="004C0570"/>
    <w:rsid w:val="004C09E7"/>
    <w:rsid w:val="004C22B9"/>
    <w:rsid w:val="004C3390"/>
    <w:rsid w:val="004C4BD6"/>
    <w:rsid w:val="004C70AF"/>
    <w:rsid w:val="004C785C"/>
    <w:rsid w:val="004C795E"/>
    <w:rsid w:val="004C7BFB"/>
    <w:rsid w:val="004C7FCA"/>
    <w:rsid w:val="004D0427"/>
    <w:rsid w:val="004D2252"/>
    <w:rsid w:val="004D4D45"/>
    <w:rsid w:val="004D57C6"/>
    <w:rsid w:val="004D6577"/>
    <w:rsid w:val="004D7844"/>
    <w:rsid w:val="004D7A38"/>
    <w:rsid w:val="004E202D"/>
    <w:rsid w:val="004E4697"/>
    <w:rsid w:val="004E5C10"/>
    <w:rsid w:val="004E7C7A"/>
    <w:rsid w:val="004F2151"/>
    <w:rsid w:val="004F21F0"/>
    <w:rsid w:val="004F29EB"/>
    <w:rsid w:val="004F33E4"/>
    <w:rsid w:val="004F6648"/>
    <w:rsid w:val="004F668C"/>
    <w:rsid w:val="004F6811"/>
    <w:rsid w:val="004F6C40"/>
    <w:rsid w:val="00501024"/>
    <w:rsid w:val="005026C8"/>
    <w:rsid w:val="005037EF"/>
    <w:rsid w:val="00503E32"/>
    <w:rsid w:val="00507F3C"/>
    <w:rsid w:val="0051022A"/>
    <w:rsid w:val="005104C1"/>
    <w:rsid w:val="00511422"/>
    <w:rsid w:val="005115F6"/>
    <w:rsid w:val="00515C06"/>
    <w:rsid w:val="00515C22"/>
    <w:rsid w:val="00516481"/>
    <w:rsid w:val="005172C6"/>
    <w:rsid w:val="005177D6"/>
    <w:rsid w:val="005204C6"/>
    <w:rsid w:val="00521A7A"/>
    <w:rsid w:val="0052313C"/>
    <w:rsid w:val="00524B44"/>
    <w:rsid w:val="00525B79"/>
    <w:rsid w:val="00526899"/>
    <w:rsid w:val="005304BD"/>
    <w:rsid w:val="00530754"/>
    <w:rsid w:val="005338E3"/>
    <w:rsid w:val="00533E86"/>
    <w:rsid w:val="005340D2"/>
    <w:rsid w:val="005358B1"/>
    <w:rsid w:val="00536B8A"/>
    <w:rsid w:val="00537071"/>
    <w:rsid w:val="00540DCB"/>
    <w:rsid w:val="00541AED"/>
    <w:rsid w:val="00546C9E"/>
    <w:rsid w:val="00547950"/>
    <w:rsid w:val="00550627"/>
    <w:rsid w:val="005511C5"/>
    <w:rsid w:val="005521CA"/>
    <w:rsid w:val="0055266F"/>
    <w:rsid w:val="00553E7D"/>
    <w:rsid w:val="00554743"/>
    <w:rsid w:val="00556687"/>
    <w:rsid w:val="00556BDC"/>
    <w:rsid w:val="0056135B"/>
    <w:rsid w:val="00562D3E"/>
    <w:rsid w:val="005646BB"/>
    <w:rsid w:val="0056484B"/>
    <w:rsid w:val="005671CB"/>
    <w:rsid w:val="005673DD"/>
    <w:rsid w:val="0057266F"/>
    <w:rsid w:val="005731F9"/>
    <w:rsid w:val="00574E57"/>
    <w:rsid w:val="00575BE8"/>
    <w:rsid w:val="0057650D"/>
    <w:rsid w:val="00580364"/>
    <w:rsid w:val="005818F6"/>
    <w:rsid w:val="00581FF6"/>
    <w:rsid w:val="0058315E"/>
    <w:rsid w:val="0058368B"/>
    <w:rsid w:val="00584623"/>
    <w:rsid w:val="0058550F"/>
    <w:rsid w:val="00585D1D"/>
    <w:rsid w:val="005868F7"/>
    <w:rsid w:val="00586B78"/>
    <w:rsid w:val="0059025B"/>
    <w:rsid w:val="00591107"/>
    <w:rsid w:val="005924B8"/>
    <w:rsid w:val="005930AD"/>
    <w:rsid w:val="005933DC"/>
    <w:rsid w:val="00597E5B"/>
    <w:rsid w:val="005A0066"/>
    <w:rsid w:val="005A02CD"/>
    <w:rsid w:val="005A0DDA"/>
    <w:rsid w:val="005A1D8F"/>
    <w:rsid w:val="005A2096"/>
    <w:rsid w:val="005A225C"/>
    <w:rsid w:val="005A65FE"/>
    <w:rsid w:val="005B214F"/>
    <w:rsid w:val="005B33C8"/>
    <w:rsid w:val="005B405E"/>
    <w:rsid w:val="005B46E3"/>
    <w:rsid w:val="005B536D"/>
    <w:rsid w:val="005B71D4"/>
    <w:rsid w:val="005C11C5"/>
    <w:rsid w:val="005C194E"/>
    <w:rsid w:val="005C2CD1"/>
    <w:rsid w:val="005C3B26"/>
    <w:rsid w:val="005C4E66"/>
    <w:rsid w:val="005C680E"/>
    <w:rsid w:val="005D0C75"/>
    <w:rsid w:val="005D1FAE"/>
    <w:rsid w:val="005D1FB0"/>
    <w:rsid w:val="005D443F"/>
    <w:rsid w:val="005D4A05"/>
    <w:rsid w:val="005D4EDA"/>
    <w:rsid w:val="005E0A76"/>
    <w:rsid w:val="005E0DD2"/>
    <w:rsid w:val="005E556C"/>
    <w:rsid w:val="005E5A94"/>
    <w:rsid w:val="005E6B11"/>
    <w:rsid w:val="005F0A3F"/>
    <w:rsid w:val="005F0F9E"/>
    <w:rsid w:val="005F3B76"/>
    <w:rsid w:val="005F3D67"/>
    <w:rsid w:val="005F3DF9"/>
    <w:rsid w:val="005F56A5"/>
    <w:rsid w:val="0060015F"/>
    <w:rsid w:val="006013B6"/>
    <w:rsid w:val="006058E2"/>
    <w:rsid w:val="00610D29"/>
    <w:rsid w:val="006125FB"/>
    <w:rsid w:val="0061270A"/>
    <w:rsid w:val="0061478E"/>
    <w:rsid w:val="006163D7"/>
    <w:rsid w:val="0061688A"/>
    <w:rsid w:val="00617F81"/>
    <w:rsid w:val="00620099"/>
    <w:rsid w:val="00621A60"/>
    <w:rsid w:val="00621BFB"/>
    <w:rsid w:val="006220F3"/>
    <w:rsid w:val="00622786"/>
    <w:rsid w:val="00626517"/>
    <w:rsid w:val="00626963"/>
    <w:rsid w:val="006279E6"/>
    <w:rsid w:val="00630DB0"/>
    <w:rsid w:val="00631B75"/>
    <w:rsid w:val="00631F85"/>
    <w:rsid w:val="006325D1"/>
    <w:rsid w:val="006335FD"/>
    <w:rsid w:val="006343A6"/>
    <w:rsid w:val="00635E21"/>
    <w:rsid w:val="00636645"/>
    <w:rsid w:val="0063781D"/>
    <w:rsid w:val="00637FA1"/>
    <w:rsid w:val="00640DAB"/>
    <w:rsid w:val="00642D34"/>
    <w:rsid w:val="006449B9"/>
    <w:rsid w:val="00645CFA"/>
    <w:rsid w:val="00646971"/>
    <w:rsid w:val="00646A7F"/>
    <w:rsid w:val="006476E4"/>
    <w:rsid w:val="006478F8"/>
    <w:rsid w:val="00647C6E"/>
    <w:rsid w:val="00650273"/>
    <w:rsid w:val="006513FF"/>
    <w:rsid w:val="0065772D"/>
    <w:rsid w:val="006648E8"/>
    <w:rsid w:val="0066524D"/>
    <w:rsid w:val="0066602B"/>
    <w:rsid w:val="00667461"/>
    <w:rsid w:val="0067002E"/>
    <w:rsid w:val="00670CF0"/>
    <w:rsid w:val="00670F52"/>
    <w:rsid w:val="00672FF9"/>
    <w:rsid w:val="0067469E"/>
    <w:rsid w:val="00675AEF"/>
    <w:rsid w:val="00675D6F"/>
    <w:rsid w:val="00680379"/>
    <w:rsid w:val="00680A55"/>
    <w:rsid w:val="00681348"/>
    <w:rsid w:val="00683594"/>
    <w:rsid w:val="00684B20"/>
    <w:rsid w:val="00685698"/>
    <w:rsid w:val="00690652"/>
    <w:rsid w:val="00692A54"/>
    <w:rsid w:val="00695181"/>
    <w:rsid w:val="00696176"/>
    <w:rsid w:val="00696A3C"/>
    <w:rsid w:val="00696E14"/>
    <w:rsid w:val="00697223"/>
    <w:rsid w:val="00697DFE"/>
    <w:rsid w:val="006A13D7"/>
    <w:rsid w:val="006A2458"/>
    <w:rsid w:val="006A4497"/>
    <w:rsid w:val="006A7CE5"/>
    <w:rsid w:val="006B30A9"/>
    <w:rsid w:val="006B34BA"/>
    <w:rsid w:val="006B40B2"/>
    <w:rsid w:val="006B5029"/>
    <w:rsid w:val="006B5F0D"/>
    <w:rsid w:val="006B6DD2"/>
    <w:rsid w:val="006C1037"/>
    <w:rsid w:val="006C34AB"/>
    <w:rsid w:val="006C4766"/>
    <w:rsid w:val="006C4EDF"/>
    <w:rsid w:val="006C5E9A"/>
    <w:rsid w:val="006C71FE"/>
    <w:rsid w:val="006D34E6"/>
    <w:rsid w:val="006D37C7"/>
    <w:rsid w:val="006D3F45"/>
    <w:rsid w:val="006D5771"/>
    <w:rsid w:val="006D613A"/>
    <w:rsid w:val="006D7256"/>
    <w:rsid w:val="006D7D06"/>
    <w:rsid w:val="006E09AB"/>
    <w:rsid w:val="006E0E4A"/>
    <w:rsid w:val="006E10A1"/>
    <w:rsid w:val="006E1337"/>
    <w:rsid w:val="006E139C"/>
    <w:rsid w:val="006E238B"/>
    <w:rsid w:val="006E4882"/>
    <w:rsid w:val="006F0229"/>
    <w:rsid w:val="006F3C02"/>
    <w:rsid w:val="006F42EC"/>
    <w:rsid w:val="006F4AD1"/>
    <w:rsid w:val="006F5340"/>
    <w:rsid w:val="006F580F"/>
    <w:rsid w:val="006F6A3D"/>
    <w:rsid w:val="00701FE0"/>
    <w:rsid w:val="0070239D"/>
    <w:rsid w:val="00703692"/>
    <w:rsid w:val="0070499D"/>
    <w:rsid w:val="00704A07"/>
    <w:rsid w:val="00705DD5"/>
    <w:rsid w:val="00707CB0"/>
    <w:rsid w:val="00712553"/>
    <w:rsid w:val="0071348E"/>
    <w:rsid w:val="007134D8"/>
    <w:rsid w:val="00713B61"/>
    <w:rsid w:val="00714B7E"/>
    <w:rsid w:val="00715D21"/>
    <w:rsid w:val="00715DF9"/>
    <w:rsid w:val="0071606C"/>
    <w:rsid w:val="007177F1"/>
    <w:rsid w:val="00720338"/>
    <w:rsid w:val="007220EA"/>
    <w:rsid w:val="007231B6"/>
    <w:rsid w:val="0072374B"/>
    <w:rsid w:val="007240E7"/>
    <w:rsid w:val="007269D3"/>
    <w:rsid w:val="00726B41"/>
    <w:rsid w:val="00726FF5"/>
    <w:rsid w:val="00731CA6"/>
    <w:rsid w:val="0073284A"/>
    <w:rsid w:val="007341AB"/>
    <w:rsid w:val="00735C33"/>
    <w:rsid w:val="00736ADC"/>
    <w:rsid w:val="007379BD"/>
    <w:rsid w:val="00740E4E"/>
    <w:rsid w:val="00740E93"/>
    <w:rsid w:val="00741085"/>
    <w:rsid w:val="00742CC3"/>
    <w:rsid w:val="00744224"/>
    <w:rsid w:val="00744B47"/>
    <w:rsid w:val="00746205"/>
    <w:rsid w:val="007472C0"/>
    <w:rsid w:val="007507DC"/>
    <w:rsid w:val="0075246D"/>
    <w:rsid w:val="00752BF5"/>
    <w:rsid w:val="00752D33"/>
    <w:rsid w:val="007536F2"/>
    <w:rsid w:val="007549BE"/>
    <w:rsid w:val="00754DD5"/>
    <w:rsid w:val="00755BC7"/>
    <w:rsid w:val="00756FDB"/>
    <w:rsid w:val="00760409"/>
    <w:rsid w:val="007610A8"/>
    <w:rsid w:val="007637E5"/>
    <w:rsid w:val="00763E0F"/>
    <w:rsid w:val="00764447"/>
    <w:rsid w:val="00771186"/>
    <w:rsid w:val="00772BB4"/>
    <w:rsid w:val="007734A6"/>
    <w:rsid w:val="00774A88"/>
    <w:rsid w:val="0077650D"/>
    <w:rsid w:val="00777EC5"/>
    <w:rsid w:val="00782429"/>
    <w:rsid w:val="0078681A"/>
    <w:rsid w:val="00790B91"/>
    <w:rsid w:val="007929C7"/>
    <w:rsid w:val="00792E82"/>
    <w:rsid w:val="00794522"/>
    <w:rsid w:val="007957B7"/>
    <w:rsid w:val="00796BB2"/>
    <w:rsid w:val="00796E19"/>
    <w:rsid w:val="007A17C7"/>
    <w:rsid w:val="007A1933"/>
    <w:rsid w:val="007A1AF3"/>
    <w:rsid w:val="007A2B6D"/>
    <w:rsid w:val="007A2DCB"/>
    <w:rsid w:val="007A40DE"/>
    <w:rsid w:val="007A4761"/>
    <w:rsid w:val="007A4E89"/>
    <w:rsid w:val="007A5D8E"/>
    <w:rsid w:val="007B044F"/>
    <w:rsid w:val="007B076F"/>
    <w:rsid w:val="007B0CE7"/>
    <w:rsid w:val="007B1248"/>
    <w:rsid w:val="007B57ED"/>
    <w:rsid w:val="007B77F2"/>
    <w:rsid w:val="007C3443"/>
    <w:rsid w:val="007C6AFF"/>
    <w:rsid w:val="007C75E8"/>
    <w:rsid w:val="007D1B2A"/>
    <w:rsid w:val="007D2FD4"/>
    <w:rsid w:val="007D44FC"/>
    <w:rsid w:val="007D46E7"/>
    <w:rsid w:val="007D776B"/>
    <w:rsid w:val="007D7F71"/>
    <w:rsid w:val="007E0084"/>
    <w:rsid w:val="007E0ACB"/>
    <w:rsid w:val="007E2879"/>
    <w:rsid w:val="007E6FF1"/>
    <w:rsid w:val="007F08A5"/>
    <w:rsid w:val="007F0D35"/>
    <w:rsid w:val="007F17D0"/>
    <w:rsid w:val="007F3B39"/>
    <w:rsid w:val="007F3D85"/>
    <w:rsid w:val="007F75B6"/>
    <w:rsid w:val="007F786B"/>
    <w:rsid w:val="00800188"/>
    <w:rsid w:val="008001E5"/>
    <w:rsid w:val="008024FF"/>
    <w:rsid w:val="00803C90"/>
    <w:rsid w:val="008041E0"/>
    <w:rsid w:val="0080655B"/>
    <w:rsid w:val="0080727B"/>
    <w:rsid w:val="00810478"/>
    <w:rsid w:val="00816EC6"/>
    <w:rsid w:val="008176A9"/>
    <w:rsid w:val="00821359"/>
    <w:rsid w:val="00821F0A"/>
    <w:rsid w:val="00823D09"/>
    <w:rsid w:val="00824F66"/>
    <w:rsid w:val="00826651"/>
    <w:rsid w:val="00827BDB"/>
    <w:rsid w:val="00827C3E"/>
    <w:rsid w:val="00830356"/>
    <w:rsid w:val="00830BEE"/>
    <w:rsid w:val="00831CD5"/>
    <w:rsid w:val="00833397"/>
    <w:rsid w:val="008346FE"/>
    <w:rsid w:val="00835774"/>
    <w:rsid w:val="0084125B"/>
    <w:rsid w:val="00841DE3"/>
    <w:rsid w:val="008425AC"/>
    <w:rsid w:val="00843032"/>
    <w:rsid w:val="00843FCE"/>
    <w:rsid w:val="008445AF"/>
    <w:rsid w:val="0084526E"/>
    <w:rsid w:val="00851E67"/>
    <w:rsid w:val="008537D5"/>
    <w:rsid w:val="008553B5"/>
    <w:rsid w:val="00855781"/>
    <w:rsid w:val="00855809"/>
    <w:rsid w:val="00856EA9"/>
    <w:rsid w:val="0086242A"/>
    <w:rsid w:val="00862B1C"/>
    <w:rsid w:val="008630FC"/>
    <w:rsid w:val="008647F7"/>
    <w:rsid w:val="008678BF"/>
    <w:rsid w:val="00872780"/>
    <w:rsid w:val="0087423A"/>
    <w:rsid w:val="00874F53"/>
    <w:rsid w:val="008755BE"/>
    <w:rsid w:val="00880D86"/>
    <w:rsid w:val="00881E73"/>
    <w:rsid w:val="0088243E"/>
    <w:rsid w:val="00882B0F"/>
    <w:rsid w:val="0088404B"/>
    <w:rsid w:val="00886CDB"/>
    <w:rsid w:val="00886E5C"/>
    <w:rsid w:val="00887D1C"/>
    <w:rsid w:val="0089004F"/>
    <w:rsid w:val="00894AB9"/>
    <w:rsid w:val="00894BFD"/>
    <w:rsid w:val="00895675"/>
    <w:rsid w:val="00897341"/>
    <w:rsid w:val="008A02F3"/>
    <w:rsid w:val="008A2389"/>
    <w:rsid w:val="008A2E3F"/>
    <w:rsid w:val="008A4590"/>
    <w:rsid w:val="008A5E3F"/>
    <w:rsid w:val="008A766A"/>
    <w:rsid w:val="008A78ED"/>
    <w:rsid w:val="008B2694"/>
    <w:rsid w:val="008B354F"/>
    <w:rsid w:val="008B758D"/>
    <w:rsid w:val="008C175B"/>
    <w:rsid w:val="008C2AE1"/>
    <w:rsid w:val="008C32D0"/>
    <w:rsid w:val="008C3C6C"/>
    <w:rsid w:val="008C43DA"/>
    <w:rsid w:val="008C46AB"/>
    <w:rsid w:val="008C55B0"/>
    <w:rsid w:val="008C5A7D"/>
    <w:rsid w:val="008C6453"/>
    <w:rsid w:val="008D03A5"/>
    <w:rsid w:val="008D0F2B"/>
    <w:rsid w:val="008D0FDF"/>
    <w:rsid w:val="008D165C"/>
    <w:rsid w:val="008D1B4B"/>
    <w:rsid w:val="008D2A4C"/>
    <w:rsid w:val="008D4444"/>
    <w:rsid w:val="008D5C9C"/>
    <w:rsid w:val="008D6A37"/>
    <w:rsid w:val="008D7DB2"/>
    <w:rsid w:val="008E1E15"/>
    <w:rsid w:val="008E28BF"/>
    <w:rsid w:val="008E2E91"/>
    <w:rsid w:val="008E2EF5"/>
    <w:rsid w:val="008E3101"/>
    <w:rsid w:val="008E573F"/>
    <w:rsid w:val="008E5A5C"/>
    <w:rsid w:val="008E5C1E"/>
    <w:rsid w:val="008E6609"/>
    <w:rsid w:val="008E6D82"/>
    <w:rsid w:val="008E7D4B"/>
    <w:rsid w:val="008F263A"/>
    <w:rsid w:val="008F2E52"/>
    <w:rsid w:val="008F3F08"/>
    <w:rsid w:val="008F4DB1"/>
    <w:rsid w:val="008F5199"/>
    <w:rsid w:val="008F5979"/>
    <w:rsid w:val="008F6420"/>
    <w:rsid w:val="008F6451"/>
    <w:rsid w:val="008F7678"/>
    <w:rsid w:val="009005E6"/>
    <w:rsid w:val="00902488"/>
    <w:rsid w:val="00903726"/>
    <w:rsid w:val="00903761"/>
    <w:rsid w:val="0091219F"/>
    <w:rsid w:val="00912D6E"/>
    <w:rsid w:val="00913E8E"/>
    <w:rsid w:val="00914DD2"/>
    <w:rsid w:val="00915FEE"/>
    <w:rsid w:val="009164A6"/>
    <w:rsid w:val="0091720E"/>
    <w:rsid w:val="009176BC"/>
    <w:rsid w:val="00920779"/>
    <w:rsid w:val="0092201A"/>
    <w:rsid w:val="009228E3"/>
    <w:rsid w:val="00922C40"/>
    <w:rsid w:val="00922DD5"/>
    <w:rsid w:val="0092499F"/>
    <w:rsid w:val="00930607"/>
    <w:rsid w:val="0093264B"/>
    <w:rsid w:val="00934160"/>
    <w:rsid w:val="00935287"/>
    <w:rsid w:val="0093682C"/>
    <w:rsid w:val="0093754E"/>
    <w:rsid w:val="0094117D"/>
    <w:rsid w:val="00942717"/>
    <w:rsid w:val="009441A4"/>
    <w:rsid w:val="009444EB"/>
    <w:rsid w:val="00944EFC"/>
    <w:rsid w:val="0094500D"/>
    <w:rsid w:val="0094648A"/>
    <w:rsid w:val="009509F3"/>
    <w:rsid w:val="00952B32"/>
    <w:rsid w:val="00952B78"/>
    <w:rsid w:val="00953F60"/>
    <w:rsid w:val="0095473D"/>
    <w:rsid w:val="00956074"/>
    <w:rsid w:val="00961003"/>
    <w:rsid w:val="0096150A"/>
    <w:rsid w:val="00962252"/>
    <w:rsid w:val="00966B5E"/>
    <w:rsid w:val="00967B6B"/>
    <w:rsid w:val="00970D4E"/>
    <w:rsid w:val="00971AB1"/>
    <w:rsid w:val="00972518"/>
    <w:rsid w:val="009727EB"/>
    <w:rsid w:val="00976867"/>
    <w:rsid w:val="0097733F"/>
    <w:rsid w:val="00977C17"/>
    <w:rsid w:val="009810B9"/>
    <w:rsid w:val="0098231C"/>
    <w:rsid w:val="00983E4B"/>
    <w:rsid w:val="00986EF4"/>
    <w:rsid w:val="00990D75"/>
    <w:rsid w:val="00992B6F"/>
    <w:rsid w:val="00993FA3"/>
    <w:rsid w:val="00995390"/>
    <w:rsid w:val="00995B86"/>
    <w:rsid w:val="009A0A40"/>
    <w:rsid w:val="009A27B3"/>
    <w:rsid w:val="009A27F5"/>
    <w:rsid w:val="009A407B"/>
    <w:rsid w:val="009A4918"/>
    <w:rsid w:val="009A725E"/>
    <w:rsid w:val="009B3179"/>
    <w:rsid w:val="009B3D6B"/>
    <w:rsid w:val="009B426D"/>
    <w:rsid w:val="009B687F"/>
    <w:rsid w:val="009B7B55"/>
    <w:rsid w:val="009C07A1"/>
    <w:rsid w:val="009C1267"/>
    <w:rsid w:val="009C13E8"/>
    <w:rsid w:val="009C1A3A"/>
    <w:rsid w:val="009C2DB7"/>
    <w:rsid w:val="009C3207"/>
    <w:rsid w:val="009C4C47"/>
    <w:rsid w:val="009C500C"/>
    <w:rsid w:val="009C562C"/>
    <w:rsid w:val="009C59D9"/>
    <w:rsid w:val="009C788F"/>
    <w:rsid w:val="009D019F"/>
    <w:rsid w:val="009D5A09"/>
    <w:rsid w:val="009D698E"/>
    <w:rsid w:val="009D6DE5"/>
    <w:rsid w:val="009D6FBB"/>
    <w:rsid w:val="009D7A9A"/>
    <w:rsid w:val="009E07B2"/>
    <w:rsid w:val="009E15E4"/>
    <w:rsid w:val="009E1D9E"/>
    <w:rsid w:val="009E2177"/>
    <w:rsid w:val="009E24F7"/>
    <w:rsid w:val="009E4D84"/>
    <w:rsid w:val="009F0F94"/>
    <w:rsid w:val="009F12B1"/>
    <w:rsid w:val="009F2010"/>
    <w:rsid w:val="009F23F1"/>
    <w:rsid w:val="009F3112"/>
    <w:rsid w:val="009F6707"/>
    <w:rsid w:val="009F714B"/>
    <w:rsid w:val="00A00BD2"/>
    <w:rsid w:val="00A02BDC"/>
    <w:rsid w:val="00A03388"/>
    <w:rsid w:val="00A03D0C"/>
    <w:rsid w:val="00A04537"/>
    <w:rsid w:val="00A052CF"/>
    <w:rsid w:val="00A0694D"/>
    <w:rsid w:val="00A07025"/>
    <w:rsid w:val="00A076BB"/>
    <w:rsid w:val="00A07A9D"/>
    <w:rsid w:val="00A103B0"/>
    <w:rsid w:val="00A11108"/>
    <w:rsid w:val="00A12A71"/>
    <w:rsid w:val="00A14DE6"/>
    <w:rsid w:val="00A14E97"/>
    <w:rsid w:val="00A171E4"/>
    <w:rsid w:val="00A1791B"/>
    <w:rsid w:val="00A20D92"/>
    <w:rsid w:val="00A21E59"/>
    <w:rsid w:val="00A2201F"/>
    <w:rsid w:val="00A24498"/>
    <w:rsid w:val="00A24FE1"/>
    <w:rsid w:val="00A26900"/>
    <w:rsid w:val="00A34555"/>
    <w:rsid w:val="00A41BAC"/>
    <w:rsid w:val="00A41C06"/>
    <w:rsid w:val="00A42ADC"/>
    <w:rsid w:val="00A45671"/>
    <w:rsid w:val="00A46C53"/>
    <w:rsid w:val="00A46F3D"/>
    <w:rsid w:val="00A47379"/>
    <w:rsid w:val="00A51C77"/>
    <w:rsid w:val="00A524E5"/>
    <w:rsid w:val="00A52778"/>
    <w:rsid w:val="00A546C8"/>
    <w:rsid w:val="00A569FA"/>
    <w:rsid w:val="00A65C4F"/>
    <w:rsid w:val="00A70999"/>
    <w:rsid w:val="00A7222E"/>
    <w:rsid w:val="00A72F35"/>
    <w:rsid w:val="00A73775"/>
    <w:rsid w:val="00A73CD6"/>
    <w:rsid w:val="00A73F2D"/>
    <w:rsid w:val="00A743F0"/>
    <w:rsid w:val="00A751CF"/>
    <w:rsid w:val="00A75309"/>
    <w:rsid w:val="00A7578D"/>
    <w:rsid w:val="00A77383"/>
    <w:rsid w:val="00A81233"/>
    <w:rsid w:val="00A82B53"/>
    <w:rsid w:val="00A8333E"/>
    <w:rsid w:val="00A83C53"/>
    <w:rsid w:val="00A84793"/>
    <w:rsid w:val="00A851A0"/>
    <w:rsid w:val="00A86412"/>
    <w:rsid w:val="00A878CC"/>
    <w:rsid w:val="00A915B1"/>
    <w:rsid w:val="00A9177B"/>
    <w:rsid w:val="00A93606"/>
    <w:rsid w:val="00A93A2A"/>
    <w:rsid w:val="00A94C2C"/>
    <w:rsid w:val="00A94DDB"/>
    <w:rsid w:val="00AA15E2"/>
    <w:rsid w:val="00AA23CA"/>
    <w:rsid w:val="00AA6972"/>
    <w:rsid w:val="00AA6C33"/>
    <w:rsid w:val="00AA6C50"/>
    <w:rsid w:val="00AB07E0"/>
    <w:rsid w:val="00AB0830"/>
    <w:rsid w:val="00AB0915"/>
    <w:rsid w:val="00AB0E69"/>
    <w:rsid w:val="00AB12CA"/>
    <w:rsid w:val="00AB35B7"/>
    <w:rsid w:val="00AB388A"/>
    <w:rsid w:val="00AB3B8B"/>
    <w:rsid w:val="00AB40A8"/>
    <w:rsid w:val="00AB41A7"/>
    <w:rsid w:val="00AB57C7"/>
    <w:rsid w:val="00AB7E27"/>
    <w:rsid w:val="00AC1E33"/>
    <w:rsid w:val="00AC26BA"/>
    <w:rsid w:val="00AC26F4"/>
    <w:rsid w:val="00AC3007"/>
    <w:rsid w:val="00AC37B8"/>
    <w:rsid w:val="00AC3F3A"/>
    <w:rsid w:val="00AC50B6"/>
    <w:rsid w:val="00AC5447"/>
    <w:rsid w:val="00AC7681"/>
    <w:rsid w:val="00AD0DAB"/>
    <w:rsid w:val="00AD1307"/>
    <w:rsid w:val="00AD1523"/>
    <w:rsid w:val="00AD25D8"/>
    <w:rsid w:val="00AD308B"/>
    <w:rsid w:val="00AD4A2E"/>
    <w:rsid w:val="00AD4DC0"/>
    <w:rsid w:val="00AD5A9D"/>
    <w:rsid w:val="00AD5BD9"/>
    <w:rsid w:val="00AD6333"/>
    <w:rsid w:val="00AD7219"/>
    <w:rsid w:val="00AD75FD"/>
    <w:rsid w:val="00AD7865"/>
    <w:rsid w:val="00AD7F56"/>
    <w:rsid w:val="00AE0935"/>
    <w:rsid w:val="00AE16B1"/>
    <w:rsid w:val="00AE1FAC"/>
    <w:rsid w:val="00AE2B8D"/>
    <w:rsid w:val="00AE3682"/>
    <w:rsid w:val="00AE72B5"/>
    <w:rsid w:val="00AE78D4"/>
    <w:rsid w:val="00AF0DA0"/>
    <w:rsid w:val="00AF174A"/>
    <w:rsid w:val="00AF21B7"/>
    <w:rsid w:val="00AF24C9"/>
    <w:rsid w:val="00AF2DB4"/>
    <w:rsid w:val="00AF3A4E"/>
    <w:rsid w:val="00AF3DD6"/>
    <w:rsid w:val="00AF52D5"/>
    <w:rsid w:val="00AF5CBE"/>
    <w:rsid w:val="00AF7148"/>
    <w:rsid w:val="00B022BD"/>
    <w:rsid w:val="00B0245D"/>
    <w:rsid w:val="00B03BBC"/>
    <w:rsid w:val="00B06B4A"/>
    <w:rsid w:val="00B07D22"/>
    <w:rsid w:val="00B11769"/>
    <w:rsid w:val="00B11A82"/>
    <w:rsid w:val="00B170E5"/>
    <w:rsid w:val="00B202DF"/>
    <w:rsid w:val="00B21B28"/>
    <w:rsid w:val="00B2224C"/>
    <w:rsid w:val="00B234AD"/>
    <w:rsid w:val="00B24381"/>
    <w:rsid w:val="00B26AA8"/>
    <w:rsid w:val="00B26C41"/>
    <w:rsid w:val="00B27A2E"/>
    <w:rsid w:val="00B27AE8"/>
    <w:rsid w:val="00B27D71"/>
    <w:rsid w:val="00B3107E"/>
    <w:rsid w:val="00B31130"/>
    <w:rsid w:val="00B31869"/>
    <w:rsid w:val="00B34667"/>
    <w:rsid w:val="00B3535C"/>
    <w:rsid w:val="00B3655E"/>
    <w:rsid w:val="00B376F4"/>
    <w:rsid w:val="00B41437"/>
    <w:rsid w:val="00B417C9"/>
    <w:rsid w:val="00B42779"/>
    <w:rsid w:val="00B433C0"/>
    <w:rsid w:val="00B43FC4"/>
    <w:rsid w:val="00B4441A"/>
    <w:rsid w:val="00B44BEF"/>
    <w:rsid w:val="00B44C2C"/>
    <w:rsid w:val="00B45F29"/>
    <w:rsid w:val="00B46661"/>
    <w:rsid w:val="00B46EE3"/>
    <w:rsid w:val="00B5119B"/>
    <w:rsid w:val="00B514C8"/>
    <w:rsid w:val="00B5308E"/>
    <w:rsid w:val="00B571AB"/>
    <w:rsid w:val="00B573A1"/>
    <w:rsid w:val="00B579BA"/>
    <w:rsid w:val="00B60A2D"/>
    <w:rsid w:val="00B61471"/>
    <w:rsid w:val="00B675A3"/>
    <w:rsid w:val="00B71F5C"/>
    <w:rsid w:val="00B74892"/>
    <w:rsid w:val="00B74B06"/>
    <w:rsid w:val="00B74BAD"/>
    <w:rsid w:val="00B76308"/>
    <w:rsid w:val="00B76B9E"/>
    <w:rsid w:val="00B76D27"/>
    <w:rsid w:val="00B80778"/>
    <w:rsid w:val="00B80C7A"/>
    <w:rsid w:val="00B82933"/>
    <w:rsid w:val="00B83DF3"/>
    <w:rsid w:val="00B844A5"/>
    <w:rsid w:val="00B857AA"/>
    <w:rsid w:val="00B86088"/>
    <w:rsid w:val="00B86937"/>
    <w:rsid w:val="00B86B51"/>
    <w:rsid w:val="00B87720"/>
    <w:rsid w:val="00B87A03"/>
    <w:rsid w:val="00B87B77"/>
    <w:rsid w:val="00B9407E"/>
    <w:rsid w:val="00B96459"/>
    <w:rsid w:val="00BA06F1"/>
    <w:rsid w:val="00BA2625"/>
    <w:rsid w:val="00BA489D"/>
    <w:rsid w:val="00BA4DE3"/>
    <w:rsid w:val="00BA55FA"/>
    <w:rsid w:val="00BA79FD"/>
    <w:rsid w:val="00BB0DEE"/>
    <w:rsid w:val="00BB0FA0"/>
    <w:rsid w:val="00BB226F"/>
    <w:rsid w:val="00BB5A47"/>
    <w:rsid w:val="00BB68A6"/>
    <w:rsid w:val="00BB6C73"/>
    <w:rsid w:val="00BC0233"/>
    <w:rsid w:val="00BC0631"/>
    <w:rsid w:val="00BC207C"/>
    <w:rsid w:val="00BC2332"/>
    <w:rsid w:val="00BC3774"/>
    <w:rsid w:val="00BC4637"/>
    <w:rsid w:val="00BC603F"/>
    <w:rsid w:val="00BC6846"/>
    <w:rsid w:val="00BD344C"/>
    <w:rsid w:val="00BD34D9"/>
    <w:rsid w:val="00BD5674"/>
    <w:rsid w:val="00BD5757"/>
    <w:rsid w:val="00BD6B6A"/>
    <w:rsid w:val="00BE3A91"/>
    <w:rsid w:val="00BE643F"/>
    <w:rsid w:val="00BE695E"/>
    <w:rsid w:val="00BF02E7"/>
    <w:rsid w:val="00BF0E7D"/>
    <w:rsid w:val="00BF28F4"/>
    <w:rsid w:val="00BF4C77"/>
    <w:rsid w:val="00BF55E9"/>
    <w:rsid w:val="00BF787E"/>
    <w:rsid w:val="00C0077F"/>
    <w:rsid w:val="00C02B89"/>
    <w:rsid w:val="00C04386"/>
    <w:rsid w:val="00C06040"/>
    <w:rsid w:val="00C07C13"/>
    <w:rsid w:val="00C105AC"/>
    <w:rsid w:val="00C1458C"/>
    <w:rsid w:val="00C158BB"/>
    <w:rsid w:val="00C16E33"/>
    <w:rsid w:val="00C21D9D"/>
    <w:rsid w:val="00C23B0D"/>
    <w:rsid w:val="00C2425A"/>
    <w:rsid w:val="00C26180"/>
    <w:rsid w:val="00C3131C"/>
    <w:rsid w:val="00C31525"/>
    <w:rsid w:val="00C3188E"/>
    <w:rsid w:val="00C32CF2"/>
    <w:rsid w:val="00C32D5B"/>
    <w:rsid w:val="00C33967"/>
    <w:rsid w:val="00C34ED3"/>
    <w:rsid w:val="00C34FF8"/>
    <w:rsid w:val="00C365E1"/>
    <w:rsid w:val="00C377EE"/>
    <w:rsid w:val="00C40BB1"/>
    <w:rsid w:val="00C41F2C"/>
    <w:rsid w:val="00C430C5"/>
    <w:rsid w:val="00C50E8B"/>
    <w:rsid w:val="00C53EBE"/>
    <w:rsid w:val="00C54332"/>
    <w:rsid w:val="00C54496"/>
    <w:rsid w:val="00C574C6"/>
    <w:rsid w:val="00C6178F"/>
    <w:rsid w:val="00C63E8B"/>
    <w:rsid w:val="00C64845"/>
    <w:rsid w:val="00C65C2A"/>
    <w:rsid w:val="00C67EDB"/>
    <w:rsid w:val="00C731D8"/>
    <w:rsid w:val="00C73276"/>
    <w:rsid w:val="00C74B5B"/>
    <w:rsid w:val="00C75C3C"/>
    <w:rsid w:val="00C7699F"/>
    <w:rsid w:val="00C77460"/>
    <w:rsid w:val="00C8120F"/>
    <w:rsid w:val="00C845C3"/>
    <w:rsid w:val="00C845DF"/>
    <w:rsid w:val="00C87820"/>
    <w:rsid w:val="00C909C6"/>
    <w:rsid w:val="00C91538"/>
    <w:rsid w:val="00C9438C"/>
    <w:rsid w:val="00C943D9"/>
    <w:rsid w:val="00C958DA"/>
    <w:rsid w:val="00C961DF"/>
    <w:rsid w:val="00C962AE"/>
    <w:rsid w:val="00C96728"/>
    <w:rsid w:val="00CA2D77"/>
    <w:rsid w:val="00CA4DCF"/>
    <w:rsid w:val="00CA7090"/>
    <w:rsid w:val="00CA7474"/>
    <w:rsid w:val="00CA79C0"/>
    <w:rsid w:val="00CA7E28"/>
    <w:rsid w:val="00CB0DB5"/>
    <w:rsid w:val="00CB1329"/>
    <w:rsid w:val="00CB64D9"/>
    <w:rsid w:val="00CC0234"/>
    <w:rsid w:val="00CC2870"/>
    <w:rsid w:val="00CC33BC"/>
    <w:rsid w:val="00CC3571"/>
    <w:rsid w:val="00CC37D6"/>
    <w:rsid w:val="00CC5760"/>
    <w:rsid w:val="00CC7886"/>
    <w:rsid w:val="00CD111D"/>
    <w:rsid w:val="00CD2798"/>
    <w:rsid w:val="00CD2A98"/>
    <w:rsid w:val="00CD3BEC"/>
    <w:rsid w:val="00CD7AB1"/>
    <w:rsid w:val="00CE4DE3"/>
    <w:rsid w:val="00CE4E0C"/>
    <w:rsid w:val="00CE6CEC"/>
    <w:rsid w:val="00CE6EAC"/>
    <w:rsid w:val="00CE7F5B"/>
    <w:rsid w:val="00CF01AA"/>
    <w:rsid w:val="00CF0820"/>
    <w:rsid w:val="00CF2025"/>
    <w:rsid w:val="00CF364B"/>
    <w:rsid w:val="00CF6382"/>
    <w:rsid w:val="00CF6697"/>
    <w:rsid w:val="00CF6AFB"/>
    <w:rsid w:val="00CF7BAA"/>
    <w:rsid w:val="00D016BF"/>
    <w:rsid w:val="00D0319A"/>
    <w:rsid w:val="00D04163"/>
    <w:rsid w:val="00D04FBC"/>
    <w:rsid w:val="00D0593E"/>
    <w:rsid w:val="00D05950"/>
    <w:rsid w:val="00D06151"/>
    <w:rsid w:val="00D06A9C"/>
    <w:rsid w:val="00D06E2B"/>
    <w:rsid w:val="00D07466"/>
    <w:rsid w:val="00D07E27"/>
    <w:rsid w:val="00D14934"/>
    <w:rsid w:val="00D15863"/>
    <w:rsid w:val="00D171E6"/>
    <w:rsid w:val="00D1734F"/>
    <w:rsid w:val="00D17B84"/>
    <w:rsid w:val="00D20424"/>
    <w:rsid w:val="00D21018"/>
    <w:rsid w:val="00D25878"/>
    <w:rsid w:val="00D27AA5"/>
    <w:rsid w:val="00D30347"/>
    <w:rsid w:val="00D305E5"/>
    <w:rsid w:val="00D33070"/>
    <w:rsid w:val="00D331DC"/>
    <w:rsid w:val="00D37716"/>
    <w:rsid w:val="00D37C72"/>
    <w:rsid w:val="00D404E9"/>
    <w:rsid w:val="00D409A0"/>
    <w:rsid w:val="00D42F94"/>
    <w:rsid w:val="00D4440D"/>
    <w:rsid w:val="00D4653A"/>
    <w:rsid w:val="00D466DE"/>
    <w:rsid w:val="00D51C5E"/>
    <w:rsid w:val="00D52108"/>
    <w:rsid w:val="00D52E5C"/>
    <w:rsid w:val="00D560AD"/>
    <w:rsid w:val="00D56A98"/>
    <w:rsid w:val="00D57823"/>
    <w:rsid w:val="00D578D9"/>
    <w:rsid w:val="00D57C6E"/>
    <w:rsid w:val="00D60062"/>
    <w:rsid w:val="00D60954"/>
    <w:rsid w:val="00D60FD8"/>
    <w:rsid w:val="00D635CB"/>
    <w:rsid w:val="00D6424C"/>
    <w:rsid w:val="00D65C1C"/>
    <w:rsid w:val="00D66D49"/>
    <w:rsid w:val="00D67006"/>
    <w:rsid w:val="00D705D6"/>
    <w:rsid w:val="00D753C9"/>
    <w:rsid w:val="00D76EB1"/>
    <w:rsid w:val="00D7795B"/>
    <w:rsid w:val="00D86B52"/>
    <w:rsid w:val="00D901A5"/>
    <w:rsid w:val="00D90A6C"/>
    <w:rsid w:val="00D91FD9"/>
    <w:rsid w:val="00D921DC"/>
    <w:rsid w:val="00D94936"/>
    <w:rsid w:val="00D94B2E"/>
    <w:rsid w:val="00D95384"/>
    <w:rsid w:val="00D96C22"/>
    <w:rsid w:val="00D96E10"/>
    <w:rsid w:val="00DA09D7"/>
    <w:rsid w:val="00DA4BE7"/>
    <w:rsid w:val="00DA5236"/>
    <w:rsid w:val="00DA53A5"/>
    <w:rsid w:val="00DA7769"/>
    <w:rsid w:val="00DA798F"/>
    <w:rsid w:val="00DB266B"/>
    <w:rsid w:val="00DB29E1"/>
    <w:rsid w:val="00DB303C"/>
    <w:rsid w:val="00DB366D"/>
    <w:rsid w:val="00DB5093"/>
    <w:rsid w:val="00DB589D"/>
    <w:rsid w:val="00DB6DA8"/>
    <w:rsid w:val="00DC00C1"/>
    <w:rsid w:val="00DC0244"/>
    <w:rsid w:val="00DC069F"/>
    <w:rsid w:val="00DC11AF"/>
    <w:rsid w:val="00DC25BE"/>
    <w:rsid w:val="00DC25E8"/>
    <w:rsid w:val="00DC56EF"/>
    <w:rsid w:val="00DD2002"/>
    <w:rsid w:val="00DD20C1"/>
    <w:rsid w:val="00DD22B8"/>
    <w:rsid w:val="00DD2EF9"/>
    <w:rsid w:val="00DD7B5D"/>
    <w:rsid w:val="00DE0CF5"/>
    <w:rsid w:val="00DE17A3"/>
    <w:rsid w:val="00DE1F6D"/>
    <w:rsid w:val="00DE3DF9"/>
    <w:rsid w:val="00DE4611"/>
    <w:rsid w:val="00DE498C"/>
    <w:rsid w:val="00DE7478"/>
    <w:rsid w:val="00DF1BE2"/>
    <w:rsid w:val="00DF2287"/>
    <w:rsid w:val="00DF31C0"/>
    <w:rsid w:val="00DF33D9"/>
    <w:rsid w:val="00DF370D"/>
    <w:rsid w:val="00DF6A89"/>
    <w:rsid w:val="00E0054D"/>
    <w:rsid w:val="00E025B5"/>
    <w:rsid w:val="00E03030"/>
    <w:rsid w:val="00E033CA"/>
    <w:rsid w:val="00E07209"/>
    <w:rsid w:val="00E100B7"/>
    <w:rsid w:val="00E14E11"/>
    <w:rsid w:val="00E14E56"/>
    <w:rsid w:val="00E15C1C"/>
    <w:rsid w:val="00E1625D"/>
    <w:rsid w:val="00E1645D"/>
    <w:rsid w:val="00E16897"/>
    <w:rsid w:val="00E174AE"/>
    <w:rsid w:val="00E17777"/>
    <w:rsid w:val="00E17C5B"/>
    <w:rsid w:val="00E17E73"/>
    <w:rsid w:val="00E21A21"/>
    <w:rsid w:val="00E22D1D"/>
    <w:rsid w:val="00E276B2"/>
    <w:rsid w:val="00E31E4D"/>
    <w:rsid w:val="00E32124"/>
    <w:rsid w:val="00E33D5D"/>
    <w:rsid w:val="00E349C4"/>
    <w:rsid w:val="00E354A7"/>
    <w:rsid w:val="00E35D2D"/>
    <w:rsid w:val="00E36240"/>
    <w:rsid w:val="00E37217"/>
    <w:rsid w:val="00E40E00"/>
    <w:rsid w:val="00E412D4"/>
    <w:rsid w:val="00E41886"/>
    <w:rsid w:val="00E42C4A"/>
    <w:rsid w:val="00E437FD"/>
    <w:rsid w:val="00E44853"/>
    <w:rsid w:val="00E45698"/>
    <w:rsid w:val="00E50BCF"/>
    <w:rsid w:val="00E51515"/>
    <w:rsid w:val="00E57DE8"/>
    <w:rsid w:val="00E60045"/>
    <w:rsid w:val="00E60BD6"/>
    <w:rsid w:val="00E60DD4"/>
    <w:rsid w:val="00E6135B"/>
    <w:rsid w:val="00E63CC7"/>
    <w:rsid w:val="00E6414D"/>
    <w:rsid w:val="00E64A5D"/>
    <w:rsid w:val="00E6596F"/>
    <w:rsid w:val="00E663E0"/>
    <w:rsid w:val="00E664F1"/>
    <w:rsid w:val="00E677E5"/>
    <w:rsid w:val="00E7011F"/>
    <w:rsid w:val="00E701C2"/>
    <w:rsid w:val="00E720CD"/>
    <w:rsid w:val="00E73C6E"/>
    <w:rsid w:val="00E73EA8"/>
    <w:rsid w:val="00E77048"/>
    <w:rsid w:val="00E80693"/>
    <w:rsid w:val="00E81547"/>
    <w:rsid w:val="00E82768"/>
    <w:rsid w:val="00E855E3"/>
    <w:rsid w:val="00E8599F"/>
    <w:rsid w:val="00E86777"/>
    <w:rsid w:val="00E90B97"/>
    <w:rsid w:val="00E9155B"/>
    <w:rsid w:val="00E92CC6"/>
    <w:rsid w:val="00E93CF5"/>
    <w:rsid w:val="00EA1102"/>
    <w:rsid w:val="00EA196D"/>
    <w:rsid w:val="00EA1C9C"/>
    <w:rsid w:val="00EA47BF"/>
    <w:rsid w:val="00EA5EE1"/>
    <w:rsid w:val="00EA7F11"/>
    <w:rsid w:val="00EB0E9D"/>
    <w:rsid w:val="00EB41D0"/>
    <w:rsid w:val="00EB4663"/>
    <w:rsid w:val="00EC120B"/>
    <w:rsid w:val="00EC1CF8"/>
    <w:rsid w:val="00EC276C"/>
    <w:rsid w:val="00EC5718"/>
    <w:rsid w:val="00EC6893"/>
    <w:rsid w:val="00EC7A78"/>
    <w:rsid w:val="00ED020E"/>
    <w:rsid w:val="00ED11BA"/>
    <w:rsid w:val="00ED19BA"/>
    <w:rsid w:val="00ED20C8"/>
    <w:rsid w:val="00ED2E91"/>
    <w:rsid w:val="00ED55C2"/>
    <w:rsid w:val="00ED66C7"/>
    <w:rsid w:val="00ED70E3"/>
    <w:rsid w:val="00EE04EF"/>
    <w:rsid w:val="00EE0AE3"/>
    <w:rsid w:val="00EE22E5"/>
    <w:rsid w:val="00EE2C94"/>
    <w:rsid w:val="00EE3773"/>
    <w:rsid w:val="00EE3AF3"/>
    <w:rsid w:val="00EE4A37"/>
    <w:rsid w:val="00EE72DC"/>
    <w:rsid w:val="00EF04EB"/>
    <w:rsid w:val="00EF50C4"/>
    <w:rsid w:val="00EF6E2E"/>
    <w:rsid w:val="00EF7083"/>
    <w:rsid w:val="00EF71FB"/>
    <w:rsid w:val="00F00534"/>
    <w:rsid w:val="00F00D17"/>
    <w:rsid w:val="00F01357"/>
    <w:rsid w:val="00F01B01"/>
    <w:rsid w:val="00F024E7"/>
    <w:rsid w:val="00F03369"/>
    <w:rsid w:val="00F034EF"/>
    <w:rsid w:val="00F04068"/>
    <w:rsid w:val="00F0555E"/>
    <w:rsid w:val="00F06D7E"/>
    <w:rsid w:val="00F0722F"/>
    <w:rsid w:val="00F11C28"/>
    <w:rsid w:val="00F12098"/>
    <w:rsid w:val="00F13E87"/>
    <w:rsid w:val="00F15BEF"/>
    <w:rsid w:val="00F178C9"/>
    <w:rsid w:val="00F17C0F"/>
    <w:rsid w:val="00F2384D"/>
    <w:rsid w:val="00F245A2"/>
    <w:rsid w:val="00F25ECC"/>
    <w:rsid w:val="00F26885"/>
    <w:rsid w:val="00F27CC0"/>
    <w:rsid w:val="00F331A4"/>
    <w:rsid w:val="00F3339A"/>
    <w:rsid w:val="00F3488F"/>
    <w:rsid w:val="00F349D7"/>
    <w:rsid w:val="00F35E93"/>
    <w:rsid w:val="00F370C6"/>
    <w:rsid w:val="00F37A9B"/>
    <w:rsid w:val="00F420D1"/>
    <w:rsid w:val="00F43101"/>
    <w:rsid w:val="00F45258"/>
    <w:rsid w:val="00F46AC7"/>
    <w:rsid w:val="00F46B2D"/>
    <w:rsid w:val="00F46FB7"/>
    <w:rsid w:val="00F51419"/>
    <w:rsid w:val="00F54C10"/>
    <w:rsid w:val="00F55A26"/>
    <w:rsid w:val="00F55A3E"/>
    <w:rsid w:val="00F55EBC"/>
    <w:rsid w:val="00F570F2"/>
    <w:rsid w:val="00F60103"/>
    <w:rsid w:val="00F60303"/>
    <w:rsid w:val="00F63F67"/>
    <w:rsid w:val="00F641C7"/>
    <w:rsid w:val="00F6612B"/>
    <w:rsid w:val="00F6752F"/>
    <w:rsid w:val="00F70E8A"/>
    <w:rsid w:val="00F71C5F"/>
    <w:rsid w:val="00F72D83"/>
    <w:rsid w:val="00F7480E"/>
    <w:rsid w:val="00F74E35"/>
    <w:rsid w:val="00F75011"/>
    <w:rsid w:val="00F75848"/>
    <w:rsid w:val="00F76D14"/>
    <w:rsid w:val="00F771F7"/>
    <w:rsid w:val="00F773A3"/>
    <w:rsid w:val="00F777BF"/>
    <w:rsid w:val="00F77A3C"/>
    <w:rsid w:val="00F81DFE"/>
    <w:rsid w:val="00F8218F"/>
    <w:rsid w:val="00F82CA9"/>
    <w:rsid w:val="00F83B85"/>
    <w:rsid w:val="00F845CE"/>
    <w:rsid w:val="00F8608D"/>
    <w:rsid w:val="00F86F4C"/>
    <w:rsid w:val="00F87E1F"/>
    <w:rsid w:val="00F91A34"/>
    <w:rsid w:val="00F927D6"/>
    <w:rsid w:val="00F946AF"/>
    <w:rsid w:val="00F953C7"/>
    <w:rsid w:val="00F963F1"/>
    <w:rsid w:val="00F96903"/>
    <w:rsid w:val="00FA0306"/>
    <w:rsid w:val="00FA046B"/>
    <w:rsid w:val="00FA0B8F"/>
    <w:rsid w:val="00FA199F"/>
    <w:rsid w:val="00FA2ED2"/>
    <w:rsid w:val="00FA34A4"/>
    <w:rsid w:val="00FA51A3"/>
    <w:rsid w:val="00FA6905"/>
    <w:rsid w:val="00FA6B60"/>
    <w:rsid w:val="00FB0352"/>
    <w:rsid w:val="00FB1852"/>
    <w:rsid w:val="00FB24C9"/>
    <w:rsid w:val="00FB445A"/>
    <w:rsid w:val="00FB73B4"/>
    <w:rsid w:val="00FB7767"/>
    <w:rsid w:val="00FC0C09"/>
    <w:rsid w:val="00FC2802"/>
    <w:rsid w:val="00FC3EDF"/>
    <w:rsid w:val="00FC4162"/>
    <w:rsid w:val="00FC419B"/>
    <w:rsid w:val="00FD00F5"/>
    <w:rsid w:val="00FD0266"/>
    <w:rsid w:val="00FD0B41"/>
    <w:rsid w:val="00FD26F4"/>
    <w:rsid w:val="00FD28AE"/>
    <w:rsid w:val="00FD2BD4"/>
    <w:rsid w:val="00FD5340"/>
    <w:rsid w:val="00FD5D1B"/>
    <w:rsid w:val="00FD6F26"/>
    <w:rsid w:val="00FD7E5A"/>
    <w:rsid w:val="00FE1CC3"/>
    <w:rsid w:val="00FE239B"/>
    <w:rsid w:val="00FE242A"/>
    <w:rsid w:val="00FE2968"/>
    <w:rsid w:val="00FE3E66"/>
    <w:rsid w:val="00FE5312"/>
    <w:rsid w:val="00FF022E"/>
    <w:rsid w:val="00FF195D"/>
    <w:rsid w:val="00FF1DC2"/>
    <w:rsid w:val="00FF25B7"/>
    <w:rsid w:val="00FF4CC1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7E62"/>
  <w15:docId w15:val="{6DDBD193-AC74-4668-AA8F-D9713141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1">
    <w:name w:val="heading 1"/>
    <w:basedOn w:val="a"/>
    <w:next w:val="a"/>
    <w:link w:val="10"/>
    <w:uiPriority w:val="9"/>
    <w:qFormat/>
    <w:rsid w:val="000466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EB0E9D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2"/>
      <w:lang w:eastAsia="ar-SA"/>
    </w:rPr>
  </w:style>
  <w:style w:type="character" w:customStyle="1" w:styleId="10">
    <w:name w:val="Заголовок 1 Знак"/>
    <w:basedOn w:val="a0"/>
    <w:link w:val="1"/>
    <w:rsid w:val="000466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A94C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10"/>
    <w:uiPriority w:val="99"/>
    <w:locked/>
    <w:rsid w:val="000336B5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0336B5"/>
    <w:pPr>
      <w:widowControl w:val="0"/>
      <w:shd w:val="clear" w:color="auto" w:fill="FFFFFF"/>
      <w:spacing w:before="900" w:after="300" w:line="240" w:lineRule="atLeas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951A4-F9D3-434E-88B9-5379FBA7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2055</TotalTime>
  <Pages>7</Pages>
  <Words>2731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186</cp:revision>
  <cp:lastPrinted>2017-10-24T09:47:00Z</cp:lastPrinted>
  <dcterms:created xsi:type="dcterms:W3CDTF">2021-10-19T08:33:00Z</dcterms:created>
  <dcterms:modified xsi:type="dcterms:W3CDTF">2024-11-02T01:40:00Z</dcterms:modified>
</cp:coreProperties>
</file>