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D9321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5F9243AF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093B8398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14:paraId="4B340ABA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14:paraId="268C575D" w14:textId="0844471F" w:rsidR="00CD3BEC" w:rsidRDefault="008C2E92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 w:rsidRPr="003D0DEF">
        <w:rPr>
          <w:rFonts w:ascii="Times New Roman" w:hAnsi="Times New Roman"/>
          <w:sz w:val="28"/>
          <w:szCs w:val="28"/>
        </w:rPr>
        <w:t>2</w:t>
      </w:r>
      <w:r w:rsidR="003D0DEF" w:rsidRPr="003D0DEF">
        <w:rPr>
          <w:rFonts w:ascii="Times New Roman" w:hAnsi="Times New Roman"/>
          <w:sz w:val="28"/>
          <w:szCs w:val="28"/>
        </w:rPr>
        <w:t>2</w:t>
      </w:r>
      <w:r w:rsidR="00CD3BEC" w:rsidRPr="003D0DEF">
        <w:rPr>
          <w:rFonts w:ascii="Times New Roman" w:hAnsi="Times New Roman"/>
          <w:sz w:val="28"/>
          <w:szCs w:val="28"/>
        </w:rPr>
        <w:t>.</w:t>
      </w:r>
      <w:r w:rsidR="001333DF" w:rsidRPr="003D0DEF">
        <w:rPr>
          <w:rFonts w:ascii="Times New Roman" w:hAnsi="Times New Roman"/>
          <w:sz w:val="28"/>
          <w:szCs w:val="28"/>
        </w:rPr>
        <w:t>1</w:t>
      </w:r>
      <w:r w:rsidR="00843C8A" w:rsidRPr="003D0DEF">
        <w:rPr>
          <w:rFonts w:ascii="Times New Roman" w:hAnsi="Times New Roman"/>
          <w:sz w:val="28"/>
          <w:szCs w:val="28"/>
        </w:rPr>
        <w:t>0</w:t>
      </w:r>
      <w:r w:rsidR="004521B7" w:rsidRPr="003D0DEF">
        <w:rPr>
          <w:rFonts w:ascii="Times New Roman" w:hAnsi="Times New Roman"/>
          <w:sz w:val="28"/>
          <w:szCs w:val="28"/>
        </w:rPr>
        <w:t>.</w:t>
      </w:r>
      <w:r w:rsidR="00CD3BEC" w:rsidRPr="003D0DEF">
        <w:rPr>
          <w:rFonts w:ascii="Times New Roman" w:hAnsi="Times New Roman"/>
          <w:sz w:val="28"/>
          <w:szCs w:val="28"/>
        </w:rPr>
        <w:t>20</w:t>
      </w:r>
      <w:r w:rsidR="001133B4" w:rsidRPr="003D0DEF">
        <w:rPr>
          <w:rFonts w:ascii="Times New Roman" w:hAnsi="Times New Roman"/>
          <w:sz w:val="28"/>
          <w:szCs w:val="28"/>
        </w:rPr>
        <w:t>2</w:t>
      </w:r>
      <w:r w:rsidR="00E32D5F" w:rsidRPr="003D0DEF">
        <w:rPr>
          <w:rFonts w:ascii="Times New Roman" w:hAnsi="Times New Roman"/>
          <w:sz w:val="28"/>
          <w:szCs w:val="28"/>
        </w:rPr>
        <w:t>4</w:t>
      </w:r>
    </w:p>
    <w:p w14:paraId="644E0C5E" w14:textId="77777777" w:rsidR="003D0DEF" w:rsidRDefault="003D0DEF" w:rsidP="00E32D5F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FC721C7" w14:textId="484398E9" w:rsidR="005A1113" w:rsidRDefault="00F06D7E" w:rsidP="00E32D5F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  <w:r w:rsidR="003D0DEF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  <w:r w:rsidR="00E32D5F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CD7AB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766190">
        <w:rPr>
          <w:rFonts w:ascii="Times New Roman" w:hAnsi="Times New Roman"/>
          <w:b/>
          <w:sz w:val="28"/>
          <w:szCs w:val="28"/>
        </w:rPr>
        <w:t>43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</w:t>
      </w:r>
      <w:r w:rsidR="005804ED">
        <w:rPr>
          <w:rFonts w:ascii="Times New Roman" w:hAnsi="Times New Roman"/>
          <w:b/>
          <w:sz w:val="28"/>
          <w:szCs w:val="28"/>
        </w:rPr>
        <w:t xml:space="preserve">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766190" w:rsidRPr="00766190">
        <w:rPr>
          <w:rFonts w:ascii="Times New Roman" w:hAnsi="Times New Roman"/>
          <w:b/>
          <w:sz w:val="28"/>
          <w:szCs w:val="28"/>
        </w:rPr>
        <w:t>Управление муниципальными финансами</w:t>
      </w:r>
      <w:r w:rsidR="00283C6D" w:rsidRPr="00283C6D">
        <w:rPr>
          <w:rFonts w:ascii="Times New Roman" w:hAnsi="Times New Roman"/>
          <w:b/>
          <w:sz w:val="28"/>
          <w:szCs w:val="28"/>
        </w:rPr>
        <w:t>»</w:t>
      </w:r>
      <w:r w:rsidR="005A1113">
        <w:rPr>
          <w:rFonts w:ascii="Times New Roman" w:hAnsi="Times New Roman"/>
          <w:b/>
          <w:sz w:val="28"/>
          <w:szCs w:val="28"/>
        </w:rPr>
        <w:t xml:space="preserve"> </w:t>
      </w:r>
    </w:p>
    <w:p w14:paraId="2567A05E" w14:textId="0B6F4300" w:rsidR="00D65C1C" w:rsidRDefault="005A1113" w:rsidP="005A111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 xml:space="preserve">(проект постановления внесен </w:t>
      </w:r>
      <w:r w:rsidR="000E3573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Pr="005A1113">
        <w:rPr>
          <w:rFonts w:ascii="Times New Roman" w:hAnsi="Times New Roman"/>
          <w:sz w:val="28"/>
          <w:szCs w:val="28"/>
        </w:rPr>
        <w:t>администраци</w:t>
      </w:r>
      <w:r w:rsidR="000E3573">
        <w:rPr>
          <w:rFonts w:ascii="Times New Roman" w:hAnsi="Times New Roman"/>
          <w:sz w:val="28"/>
          <w:szCs w:val="28"/>
        </w:rPr>
        <w:t>и</w:t>
      </w:r>
      <w:r w:rsidRPr="005A1113">
        <w:rPr>
          <w:rFonts w:ascii="Times New Roman" w:hAnsi="Times New Roman"/>
          <w:sz w:val="28"/>
          <w:szCs w:val="28"/>
        </w:rPr>
        <w:t xml:space="preserve"> Ужурского района </w:t>
      </w:r>
      <w:r w:rsidRPr="006715BB">
        <w:rPr>
          <w:rFonts w:ascii="Times New Roman" w:hAnsi="Times New Roman"/>
          <w:sz w:val="28"/>
          <w:szCs w:val="28"/>
        </w:rPr>
        <w:t xml:space="preserve">письмом от </w:t>
      </w:r>
      <w:r w:rsidR="003D0DEF">
        <w:rPr>
          <w:rFonts w:ascii="Times New Roman" w:hAnsi="Times New Roman"/>
          <w:sz w:val="28"/>
          <w:szCs w:val="28"/>
        </w:rPr>
        <w:t>17</w:t>
      </w:r>
      <w:r w:rsidRPr="006715BB">
        <w:rPr>
          <w:rFonts w:ascii="Times New Roman" w:hAnsi="Times New Roman"/>
          <w:sz w:val="28"/>
          <w:szCs w:val="28"/>
        </w:rPr>
        <w:t>.10.</w:t>
      </w:r>
      <w:r w:rsidRPr="003D0DEF">
        <w:rPr>
          <w:rFonts w:ascii="Times New Roman" w:hAnsi="Times New Roman"/>
          <w:sz w:val="28"/>
          <w:szCs w:val="28"/>
        </w:rPr>
        <w:t>20</w:t>
      </w:r>
      <w:r w:rsidR="001133B4" w:rsidRPr="003D0DEF">
        <w:rPr>
          <w:rFonts w:ascii="Times New Roman" w:hAnsi="Times New Roman"/>
          <w:sz w:val="28"/>
          <w:szCs w:val="28"/>
        </w:rPr>
        <w:t>2</w:t>
      </w:r>
      <w:r w:rsidR="00E32D5F" w:rsidRPr="003D0DEF">
        <w:rPr>
          <w:rFonts w:ascii="Times New Roman" w:hAnsi="Times New Roman"/>
          <w:sz w:val="28"/>
          <w:szCs w:val="28"/>
        </w:rPr>
        <w:t>4</w:t>
      </w:r>
      <w:r w:rsidRPr="003D0DEF">
        <w:rPr>
          <w:rFonts w:ascii="Times New Roman" w:hAnsi="Times New Roman"/>
          <w:sz w:val="28"/>
          <w:szCs w:val="28"/>
        </w:rPr>
        <w:t xml:space="preserve"> №0</w:t>
      </w:r>
      <w:r w:rsidR="004A600C" w:rsidRPr="003D0DEF">
        <w:rPr>
          <w:rFonts w:ascii="Times New Roman" w:hAnsi="Times New Roman"/>
          <w:sz w:val="28"/>
          <w:szCs w:val="28"/>
        </w:rPr>
        <w:t>3</w:t>
      </w:r>
      <w:r w:rsidRPr="003D0DEF">
        <w:rPr>
          <w:rFonts w:ascii="Times New Roman" w:hAnsi="Times New Roman"/>
          <w:sz w:val="28"/>
          <w:szCs w:val="28"/>
        </w:rPr>
        <w:t>-</w:t>
      </w:r>
      <w:r w:rsidR="004A600C" w:rsidRPr="003D0DEF">
        <w:rPr>
          <w:rFonts w:ascii="Times New Roman" w:hAnsi="Times New Roman"/>
          <w:sz w:val="28"/>
          <w:szCs w:val="28"/>
        </w:rPr>
        <w:t>2</w:t>
      </w:r>
      <w:r w:rsidR="00D27D2C" w:rsidRPr="003D0DEF">
        <w:rPr>
          <w:rFonts w:ascii="Times New Roman" w:hAnsi="Times New Roman"/>
          <w:sz w:val="28"/>
          <w:szCs w:val="28"/>
        </w:rPr>
        <w:t>5</w:t>
      </w:r>
      <w:r w:rsidR="004A600C" w:rsidRPr="003D0DEF">
        <w:rPr>
          <w:rFonts w:ascii="Times New Roman" w:hAnsi="Times New Roman"/>
          <w:sz w:val="28"/>
          <w:szCs w:val="28"/>
        </w:rPr>
        <w:t>/</w:t>
      </w:r>
      <w:r w:rsidR="003D0DEF" w:rsidRPr="003D0DEF">
        <w:rPr>
          <w:rFonts w:ascii="Times New Roman" w:hAnsi="Times New Roman"/>
          <w:sz w:val="28"/>
          <w:szCs w:val="28"/>
        </w:rPr>
        <w:t>204</w:t>
      </w:r>
      <w:r w:rsidRPr="003D0DEF">
        <w:rPr>
          <w:rFonts w:ascii="Times New Roman" w:hAnsi="Times New Roman"/>
          <w:sz w:val="28"/>
          <w:szCs w:val="28"/>
        </w:rPr>
        <w:t>)</w:t>
      </w:r>
    </w:p>
    <w:p w14:paraId="137FFE28" w14:textId="4CED298D" w:rsidR="00C377EE" w:rsidRPr="00D30DDF" w:rsidRDefault="00395378" w:rsidP="005A1113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30DDF">
        <w:rPr>
          <w:rFonts w:ascii="Times New Roman" w:hAnsi="Times New Roman"/>
          <w:sz w:val="28"/>
          <w:szCs w:val="28"/>
        </w:rPr>
        <w:t>В соответствии с п</w:t>
      </w:r>
      <w:r w:rsidR="00D30DDF" w:rsidRPr="00D30DDF">
        <w:rPr>
          <w:rFonts w:ascii="Times New Roman" w:hAnsi="Times New Roman"/>
          <w:sz w:val="28"/>
          <w:szCs w:val="28"/>
        </w:rPr>
        <w:t>п.</w:t>
      </w:r>
      <w:r w:rsidRPr="00D30DDF">
        <w:rPr>
          <w:rFonts w:ascii="Times New Roman" w:hAnsi="Times New Roman"/>
          <w:sz w:val="28"/>
          <w:szCs w:val="28"/>
        </w:rPr>
        <w:t>7 п</w:t>
      </w:r>
      <w:r w:rsidR="00D30DDF" w:rsidRPr="00D30DDF">
        <w:rPr>
          <w:rFonts w:ascii="Times New Roman" w:hAnsi="Times New Roman"/>
          <w:sz w:val="28"/>
          <w:szCs w:val="28"/>
        </w:rPr>
        <w:t>.</w:t>
      </w:r>
      <w:r w:rsidRPr="00D30DDF">
        <w:rPr>
          <w:rFonts w:ascii="Times New Roman" w:hAnsi="Times New Roman"/>
          <w:sz w:val="28"/>
          <w:szCs w:val="28"/>
        </w:rPr>
        <w:t>1</w:t>
      </w:r>
      <w:r w:rsidR="00D30DDF" w:rsidRPr="00D30DDF">
        <w:rPr>
          <w:rFonts w:ascii="Times New Roman" w:hAnsi="Times New Roman"/>
          <w:sz w:val="28"/>
          <w:szCs w:val="28"/>
        </w:rPr>
        <w:t>.</w:t>
      </w:r>
      <w:r w:rsidRPr="00D30DDF">
        <w:rPr>
          <w:rFonts w:ascii="Times New Roman" w:hAnsi="Times New Roman"/>
          <w:sz w:val="28"/>
          <w:szCs w:val="28"/>
        </w:rPr>
        <w:t xml:space="preserve"> ст</w:t>
      </w:r>
      <w:r w:rsidR="00D30DDF" w:rsidRPr="00D30DDF">
        <w:rPr>
          <w:rFonts w:ascii="Times New Roman" w:hAnsi="Times New Roman"/>
          <w:sz w:val="28"/>
          <w:szCs w:val="28"/>
        </w:rPr>
        <w:t>.</w:t>
      </w:r>
      <w:r w:rsidRPr="00D30DDF">
        <w:rPr>
          <w:rFonts w:ascii="Times New Roman" w:hAnsi="Times New Roman"/>
          <w:sz w:val="28"/>
          <w:szCs w:val="28"/>
        </w:rPr>
        <w:t>3</w:t>
      </w:r>
      <w:r w:rsidR="00D30DDF" w:rsidRPr="00D30DDF">
        <w:rPr>
          <w:rFonts w:ascii="Times New Roman" w:hAnsi="Times New Roman"/>
          <w:sz w:val="28"/>
          <w:szCs w:val="28"/>
        </w:rPr>
        <w:t>.</w:t>
      </w:r>
      <w:r w:rsidRPr="00D30DDF">
        <w:rPr>
          <w:rFonts w:ascii="Times New Roman" w:hAnsi="Times New Roman"/>
          <w:sz w:val="28"/>
          <w:szCs w:val="28"/>
        </w:rPr>
        <w:t xml:space="preserve"> </w:t>
      </w:r>
      <w:r w:rsidR="0006340C">
        <w:rPr>
          <w:rFonts w:ascii="Times New Roman" w:hAnsi="Times New Roman"/>
          <w:sz w:val="28"/>
          <w:szCs w:val="28"/>
        </w:rPr>
        <w:t>«</w:t>
      </w:r>
      <w:r w:rsidR="00D30DDF" w:rsidRPr="00D30DDF">
        <w:rPr>
          <w:rFonts w:ascii="Times New Roman" w:hAnsi="Times New Roman"/>
          <w:sz w:val="28"/>
          <w:szCs w:val="28"/>
        </w:rPr>
        <w:t>П</w:t>
      </w:r>
      <w:r w:rsidRPr="00D30DDF">
        <w:rPr>
          <w:rFonts w:ascii="Times New Roman" w:hAnsi="Times New Roman"/>
          <w:sz w:val="28"/>
          <w:szCs w:val="28"/>
        </w:rPr>
        <w:t>оложения о контрольно-счетной комиссии Ужурского района</w:t>
      </w:r>
      <w:r w:rsidR="0006340C">
        <w:rPr>
          <w:rFonts w:ascii="Times New Roman" w:hAnsi="Times New Roman"/>
          <w:sz w:val="28"/>
          <w:szCs w:val="28"/>
        </w:rPr>
        <w:t>»</w:t>
      </w:r>
      <w:r w:rsidRPr="00D30DDF">
        <w:rPr>
          <w:rFonts w:ascii="Times New Roman" w:hAnsi="Times New Roman"/>
          <w:sz w:val="28"/>
          <w:szCs w:val="28"/>
        </w:rPr>
        <w:t xml:space="preserve">,  утвержденного решением Ужурского районного Совета депутатов </w:t>
      </w:r>
      <w:r w:rsidR="00A81DE4" w:rsidRPr="00D30DDF">
        <w:rPr>
          <w:rFonts w:ascii="Times New Roman" w:hAnsi="Times New Roman"/>
          <w:sz w:val="28"/>
          <w:szCs w:val="28"/>
        </w:rPr>
        <w:t>08</w:t>
      </w:r>
      <w:r w:rsidRPr="00D30DDF">
        <w:rPr>
          <w:rFonts w:ascii="Times New Roman" w:hAnsi="Times New Roman"/>
          <w:sz w:val="28"/>
          <w:szCs w:val="28"/>
        </w:rPr>
        <w:t>.0</w:t>
      </w:r>
      <w:r w:rsidR="00A81DE4" w:rsidRPr="00D30DDF">
        <w:rPr>
          <w:rFonts w:ascii="Times New Roman" w:hAnsi="Times New Roman"/>
          <w:sz w:val="28"/>
          <w:szCs w:val="28"/>
        </w:rPr>
        <w:t>2</w:t>
      </w:r>
      <w:r w:rsidRPr="00D30DDF">
        <w:rPr>
          <w:rFonts w:ascii="Times New Roman" w:hAnsi="Times New Roman"/>
          <w:sz w:val="28"/>
          <w:szCs w:val="28"/>
        </w:rPr>
        <w:t>.20</w:t>
      </w:r>
      <w:r w:rsidR="00A81DE4" w:rsidRPr="00D30DDF">
        <w:rPr>
          <w:rFonts w:ascii="Times New Roman" w:hAnsi="Times New Roman"/>
          <w:sz w:val="28"/>
          <w:szCs w:val="28"/>
        </w:rPr>
        <w:t>22</w:t>
      </w:r>
      <w:r w:rsidRPr="00D30DDF">
        <w:rPr>
          <w:rFonts w:ascii="Times New Roman" w:hAnsi="Times New Roman"/>
          <w:sz w:val="28"/>
          <w:szCs w:val="28"/>
        </w:rPr>
        <w:t xml:space="preserve"> №</w:t>
      </w:r>
      <w:r w:rsidR="00A81DE4" w:rsidRPr="00D30DDF">
        <w:rPr>
          <w:rFonts w:ascii="Times New Roman" w:hAnsi="Times New Roman"/>
          <w:sz w:val="28"/>
          <w:szCs w:val="28"/>
        </w:rPr>
        <w:t>19</w:t>
      </w:r>
      <w:r w:rsidRPr="00D30DDF">
        <w:rPr>
          <w:rFonts w:ascii="Times New Roman" w:hAnsi="Times New Roman"/>
          <w:sz w:val="28"/>
          <w:szCs w:val="28"/>
        </w:rPr>
        <w:t>-</w:t>
      </w:r>
      <w:r w:rsidR="00A81DE4" w:rsidRPr="00D30DDF">
        <w:rPr>
          <w:rFonts w:ascii="Times New Roman" w:hAnsi="Times New Roman"/>
          <w:sz w:val="28"/>
          <w:szCs w:val="28"/>
        </w:rPr>
        <w:t>113</w:t>
      </w:r>
      <w:r w:rsidRPr="00D30DDF">
        <w:rPr>
          <w:rFonts w:ascii="Times New Roman" w:hAnsi="Times New Roman"/>
          <w:sz w:val="28"/>
          <w:szCs w:val="28"/>
        </w:rPr>
        <w:t>р, на основании распоряжения</w:t>
      </w:r>
      <w:r w:rsidR="00792750">
        <w:rPr>
          <w:rFonts w:ascii="Times New Roman" w:hAnsi="Times New Roman"/>
          <w:sz w:val="28"/>
          <w:szCs w:val="28"/>
        </w:rPr>
        <w:t xml:space="preserve"> председателя КСК Ужурского района </w:t>
      </w:r>
      <w:r w:rsidRPr="00D30DDF">
        <w:rPr>
          <w:rFonts w:ascii="Times New Roman" w:hAnsi="Times New Roman"/>
          <w:sz w:val="28"/>
          <w:szCs w:val="28"/>
        </w:rPr>
        <w:t xml:space="preserve">о проведении экспертизы </w:t>
      </w:r>
      <w:r w:rsidRPr="00847564">
        <w:rPr>
          <w:rFonts w:ascii="Times New Roman" w:hAnsi="Times New Roman"/>
          <w:sz w:val="28"/>
          <w:szCs w:val="28"/>
        </w:rPr>
        <w:t xml:space="preserve">от </w:t>
      </w:r>
      <w:r w:rsidR="00847564" w:rsidRPr="00847564">
        <w:rPr>
          <w:rFonts w:ascii="Times New Roman" w:hAnsi="Times New Roman"/>
          <w:sz w:val="28"/>
          <w:szCs w:val="28"/>
        </w:rPr>
        <w:t>21</w:t>
      </w:r>
      <w:r w:rsidRPr="00847564">
        <w:rPr>
          <w:rFonts w:ascii="Times New Roman" w:hAnsi="Times New Roman"/>
          <w:sz w:val="28"/>
          <w:szCs w:val="28"/>
        </w:rPr>
        <w:t>.</w:t>
      </w:r>
      <w:r w:rsidR="00A208E1" w:rsidRPr="00847564">
        <w:rPr>
          <w:rFonts w:ascii="Times New Roman" w:hAnsi="Times New Roman"/>
          <w:sz w:val="28"/>
          <w:szCs w:val="28"/>
        </w:rPr>
        <w:t>10</w:t>
      </w:r>
      <w:r w:rsidRPr="00847564">
        <w:rPr>
          <w:rFonts w:ascii="Times New Roman" w:hAnsi="Times New Roman"/>
          <w:sz w:val="28"/>
          <w:szCs w:val="28"/>
        </w:rPr>
        <w:t>.20</w:t>
      </w:r>
      <w:r w:rsidR="00A208E1" w:rsidRPr="00847564">
        <w:rPr>
          <w:rFonts w:ascii="Times New Roman" w:hAnsi="Times New Roman"/>
          <w:sz w:val="28"/>
          <w:szCs w:val="28"/>
        </w:rPr>
        <w:t>2</w:t>
      </w:r>
      <w:r w:rsidR="008D27EE" w:rsidRPr="00847564">
        <w:rPr>
          <w:rFonts w:ascii="Times New Roman" w:hAnsi="Times New Roman"/>
          <w:sz w:val="28"/>
          <w:szCs w:val="28"/>
        </w:rPr>
        <w:t>4</w:t>
      </w:r>
      <w:r w:rsidRPr="00847564">
        <w:rPr>
          <w:rFonts w:ascii="Times New Roman" w:hAnsi="Times New Roman"/>
          <w:sz w:val="28"/>
          <w:szCs w:val="28"/>
        </w:rPr>
        <w:t xml:space="preserve"> №</w:t>
      </w:r>
      <w:r w:rsidR="00847564" w:rsidRPr="00847564">
        <w:rPr>
          <w:rFonts w:ascii="Times New Roman" w:hAnsi="Times New Roman"/>
          <w:sz w:val="28"/>
          <w:szCs w:val="28"/>
        </w:rPr>
        <w:t>33</w:t>
      </w:r>
      <w:r w:rsidRPr="00847564">
        <w:rPr>
          <w:rFonts w:ascii="Times New Roman" w:hAnsi="Times New Roman"/>
          <w:sz w:val="28"/>
          <w:szCs w:val="28"/>
        </w:rPr>
        <w:t>-кск проведена экспертиза проекта постановления администрации Ужурского</w:t>
      </w:r>
      <w:r w:rsidRPr="00D30DDF">
        <w:rPr>
          <w:rFonts w:ascii="Times New Roman" w:hAnsi="Times New Roman"/>
          <w:sz w:val="28"/>
          <w:szCs w:val="28"/>
        </w:rPr>
        <w:t xml:space="preserve"> района </w:t>
      </w:r>
      <w:r w:rsidR="00CB1329" w:rsidRPr="00D30DDF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4A600C" w:rsidRPr="00D30DDF">
        <w:rPr>
          <w:rFonts w:ascii="Times New Roman" w:hAnsi="Times New Roman"/>
          <w:sz w:val="28"/>
          <w:szCs w:val="28"/>
        </w:rPr>
        <w:t>43</w:t>
      </w:r>
      <w:r w:rsidR="007F466A" w:rsidRPr="00D30DDF">
        <w:rPr>
          <w:rFonts w:ascii="Times New Roman" w:hAnsi="Times New Roman"/>
          <w:sz w:val="28"/>
          <w:szCs w:val="28"/>
        </w:rPr>
        <w:t xml:space="preserve"> </w:t>
      </w:r>
      <w:r w:rsidR="00CB1329" w:rsidRPr="00D30DDF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="004A600C" w:rsidRPr="00D30DDF">
        <w:rPr>
          <w:rFonts w:ascii="Times New Roman" w:hAnsi="Times New Roman"/>
          <w:sz w:val="28"/>
          <w:szCs w:val="28"/>
        </w:rPr>
        <w:t>Управление муниципальными финансами</w:t>
      </w:r>
      <w:r w:rsidR="00CB1329" w:rsidRPr="00D30DDF">
        <w:rPr>
          <w:rFonts w:ascii="Times New Roman" w:hAnsi="Times New Roman"/>
          <w:sz w:val="28"/>
          <w:szCs w:val="28"/>
        </w:rPr>
        <w:t>»</w:t>
      </w:r>
      <w:r w:rsidR="00C377EE" w:rsidRPr="00D30DDF">
        <w:rPr>
          <w:rFonts w:ascii="Times New Roman" w:hAnsi="Times New Roman"/>
          <w:sz w:val="28"/>
          <w:szCs w:val="28"/>
        </w:rPr>
        <w:t xml:space="preserve"> (далее </w:t>
      </w:r>
      <w:r w:rsidR="00012433" w:rsidRPr="00D30DDF">
        <w:rPr>
          <w:rFonts w:ascii="Times New Roman" w:hAnsi="Times New Roman"/>
          <w:sz w:val="28"/>
          <w:szCs w:val="28"/>
        </w:rPr>
        <w:t>–</w:t>
      </w:r>
      <w:r w:rsidR="00C377EE" w:rsidRPr="00D30DDF">
        <w:rPr>
          <w:rFonts w:ascii="Times New Roman" w:hAnsi="Times New Roman"/>
          <w:sz w:val="28"/>
          <w:szCs w:val="28"/>
        </w:rPr>
        <w:t xml:space="preserve"> МП</w:t>
      </w:r>
      <w:r w:rsidR="00012433" w:rsidRPr="00D30DDF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 w:rsidRPr="00D30DDF">
        <w:rPr>
          <w:rFonts w:ascii="Times New Roman" w:hAnsi="Times New Roman"/>
          <w:sz w:val="28"/>
          <w:szCs w:val="28"/>
        </w:rPr>
        <w:t>)</w:t>
      </w:r>
      <w:r w:rsidR="00BB5A47" w:rsidRPr="00D30DDF">
        <w:rPr>
          <w:rFonts w:ascii="Times New Roman" w:hAnsi="Times New Roman"/>
          <w:sz w:val="28"/>
          <w:szCs w:val="28"/>
        </w:rPr>
        <w:t>.</w:t>
      </w:r>
    </w:p>
    <w:p w14:paraId="30460D5D" w14:textId="60442DEA" w:rsidR="00D65C1C" w:rsidRPr="00D30DDF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30DDF">
        <w:rPr>
          <w:rFonts w:ascii="Times New Roman" w:hAnsi="Times New Roman"/>
          <w:sz w:val="28"/>
          <w:szCs w:val="28"/>
        </w:rPr>
        <w:t xml:space="preserve">В ходе проведения экспертизы </w:t>
      </w:r>
      <w:r w:rsidR="007240E7" w:rsidRPr="00D30DDF">
        <w:rPr>
          <w:rFonts w:ascii="Times New Roman" w:hAnsi="Times New Roman"/>
          <w:sz w:val="28"/>
          <w:szCs w:val="28"/>
        </w:rPr>
        <w:t>п</w:t>
      </w:r>
      <w:r w:rsidRPr="00D30DDF">
        <w:rPr>
          <w:rFonts w:ascii="Times New Roman" w:hAnsi="Times New Roman"/>
          <w:sz w:val="28"/>
          <w:szCs w:val="28"/>
        </w:rPr>
        <w:t>роекта постановления установлено следующее:</w:t>
      </w:r>
    </w:p>
    <w:p w14:paraId="0A7B718B" w14:textId="0C72CE8A" w:rsidR="00241095" w:rsidRPr="0006340C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340C">
        <w:rPr>
          <w:rFonts w:ascii="Times New Roman" w:hAnsi="Times New Roman"/>
          <w:sz w:val="28"/>
          <w:szCs w:val="28"/>
        </w:rPr>
        <w:t>Пр</w:t>
      </w:r>
      <w:r w:rsidR="00047209" w:rsidRPr="0006340C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 w:rsidRPr="0006340C">
        <w:rPr>
          <w:rFonts w:ascii="Times New Roman" w:hAnsi="Times New Roman" w:cs="Times New Roman"/>
          <w:sz w:val="28"/>
          <w:szCs w:val="28"/>
        </w:rPr>
        <w:t>п</w:t>
      </w:r>
      <w:r w:rsidR="00047209" w:rsidRPr="0006340C">
        <w:rPr>
          <w:rFonts w:ascii="Times New Roman" w:hAnsi="Times New Roman" w:cs="Times New Roman"/>
          <w:sz w:val="28"/>
          <w:szCs w:val="28"/>
        </w:rPr>
        <w:t>роект</w:t>
      </w:r>
      <w:r w:rsidRPr="0006340C">
        <w:rPr>
          <w:rFonts w:ascii="Times New Roman" w:hAnsi="Times New Roman" w:cs="Times New Roman"/>
          <w:sz w:val="28"/>
          <w:szCs w:val="28"/>
        </w:rPr>
        <w:t xml:space="preserve"> </w:t>
      </w:r>
      <w:r w:rsidR="00047209" w:rsidRPr="0006340C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 w:rsidRPr="0006340C">
        <w:rPr>
          <w:rStyle w:val="FontStyle11"/>
          <w:b w:val="0"/>
          <w:bCs w:val="0"/>
          <w:sz w:val="28"/>
          <w:szCs w:val="28"/>
        </w:rPr>
        <w:t xml:space="preserve">соответствует полномочиям   администрации Ужурского района, установленным </w:t>
      </w:r>
      <w:r w:rsidR="00581FF6" w:rsidRPr="0006340C">
        <w:rPr>
          <w:rStyle w:val="FontStyle11"/>
          <w:b w:val="0"/>
          <w:bCs w:val="0"/>
          <w:sz w:val="28"/>
          <w:szCs w:val="28"/>
        </w:rPr>
        <w:t>п</w:t>
      </w:r>
      <w:r w:rsidR="0006340C" w:rsidRPr="0006340C">
        <w:rPr>
          <w:rStyle w:val="FontStyle11"/>
          <w:b w:val="0"/>
          <w:bCs w:val="0"/>
          <w:sz w:val="28"/>
          <w:szCs w:val="28"/>
        </w:rPr>
        <w:t>.</w:t>
      </w:r>
      <w:r w:rsidR="00581FF6" w:rsidRPr="0006340C">
        <w:rPr>
          <w:rStyle w:val="FontStyle11"/>
          <w:b w:val="0"/>
          <w:bCs w:val="0"/>
          <w:sz w:val="28"/>
          <w:szCs w:val="28"/>
        </w:rPr>
        <w:t>1</w:t>
      </w:r>
      <w:r w:rsidR="0006340C" w:rsidRPr="0006340C">
        <w:rPr>
          <w:rStyle w:val="FontStyle11"/>
          <w:b w:val="0"/>
          <w:bCs w:val="0"/>
          <w:sz w:val="28"/>
          <w:szCs w:val="28"/>
        </w:rPr>
        <w:t>.</w:t>
      </w:r>
      <w:r w:rsidR="00581FF6" w:rsidRPr="0006340C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06340C">
        <w:rPr>
          <w:rStyle w:val="FontStyle11"/>
          <w:b w:val="0"/>
          <w:bCs w:val="0"/>
          <w:sz w:val="28"/>
          <w:szCs w:val="28"/>
        </w:rPr>
        <w:t>ст</w:t>
      </w:r>
      <w:r w:rsidR="0006340C" w:rsidRPr="0006340C">
        <w:rPr>
          <w:rStyle w:val="FontStyle11"/>
          <w:b w:val="0"/>
          <w:bCs w:val="0"/>
          <w:sz w:val="28"/>
          <w:szCs w:val="28"/>
        </w:rPr>
        <w:t>.</w:t>
      </w:r>
      <w:r w:rsidR="00047209" w:rsidRPr="0006340C">
        <w:rPr>
          <w:rStyle w:val="FontStyle11"/>
          <w:b w:val="0"/>
          <w:bCs w:val="0"/>
          <w:sz w:val="28"/>
          <w:szCs w:val="28"/>
        </w:rPr>
        <w:t>179</w:t>
      </w:r>
      <w:r w:rsidR="0006340C" w:rsidRPr="0006340C">
        <w:rPr>
          <w:rStyle w:val="FontStyle11"/>
          <w:b w:val="0"/>
          <w:bCs w:val="0"/>
          <w:sz w:val="28"/>
          <w:szCs w:val="28"/>
        </w:rPr>
        <w:t>.</w:t>
      </w:r>
      <w:r w:rsidR="00047209" w:rsidRPr="0006340C">
        <w:rPr>
          <w:rStyle w:val="FontStyle11"/>
          <w:b w:val="0"/>
          <w:bCs w:val="0"/>
          <w:sz w:val="28"/>
          <w:szCs w:val="28"/>
        </w:rPr>
        <w:t xml:space="preserve"> Бюджетного  кодекса</w:t>
      </w:r>
      <w:r w:rsidR="00581FF6" w:rsidRPr="0006340C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06340C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 w:rsidRPr="0006340C">
        <w:rPr>
          <w:rStyle w:val="FontStyle11"/>
          <w:b w:val="0"/>
          <w:bCs w:val="0"/>
          <w:sz w:val="28"/>
          <w:szCs w:val="28"/>
        </w:rPr>
        <w:t xml:space="preserve"> </w:t>
      </w:r>
      <w:r w:rsidR="00581FF6" w:rsidRPr="0006340C">
        <w:rPr>
          <w:rFonts w:ascii="Times New Roman" w:hAnsi="Times New Roman" w:cs="Times New Roman"/>
          <w:sz w:val="28"/>
          <w:szCs w:val="28"/>
        </w:rPr>
        <w:t>от 31.07.1998 N 145-ФЗ</w:t>
      </w:r>
      <w:r w:rsidR="00E32D5F">
        <w:rPr>
          <w:rFonts w:ascii="Times New Roman" w:hAnsi="Times New Roman" w:cs="Times New Roman"/>
          <w:sz w:val="28"/>
          <w:szCs w:val="28"/>
        </w:rPr>
        <w:t xml:space="preserve"> (далее – Бюджетный кодекс, БК РФ)</w:t>
      </w:r>
      <w:r w:rsidR="00581FF6" w:rsidRPr="0006340C">
        <w:rPr>
          <w:rFonts w:ascii="Times New Roman" w:hAnsi="Times New Roman" w:cs="Times New Roman"/>
          <w:sz w:val="28"/>
          <w:szCs w:val="28"/>
        </w:rPr>
        <w:t xml:space="preserve">, </w:t>
      </w:r>
      <w:r w:rsidR="00047209" w:rsidRPr="0006340C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 w:rsidRPr="0006340C">
        <w:rPr>
          <w:rStyle w:val="FontStyle11"/>
          <w:b w:val="0"/>
          <w:bCs w:val="0"/>
          <w:sz w:val="28"/>
          <w:szCs w:val="28"/>
        </w:rPr>
        <w:t>, м</w:t>
      </w:r>
      <w:r w:rsidR="00047209" w:rsidRPr="0006340C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 w:rsidRPr="0006340C">
        <w:rPr>
          <w:rFonts w:ascii="Times New Roman" w:hAnsi="Times New Roman" w:cs="Times New Roman"/>
          <w:sz w:val="28"/>
          <w:szCs w:val="28"/>
        </w:rPr>
        <w:t>, ст</w:t>
      </w:r>
      <w:r w:rsidR="0006340C" w:rsidRPr="0006340C">
        <w:rPr>
          <w:rFonts w:ascii="Times New Roman" w:hAnsi="Times New Roman" w:cs="Times New Roman"/>
          <w:sz w:val="28"/>
          <w:szCs w:val="28"/>
        </w:rPr>
        <w:t>.</w:t>
      </w:r>
      <w:r w:rsidR="00546C9E" w:rsidRPr="0006340C">
        <w:rPr>
          <w:rFonts w:ascii="Times New Roman" w:hAnsi="Times New Roman" w:cs="Times New Roman"/>
          <w:sz w:val="28"/>
          <w:szCs w:val="28"/>
        </w:rPr>
        <w:t>30</w:t>
      </w:r>
      <w:r w:rsidR="0006340C" w:rsidRPr="0006340C">
        <w:rPr>
          <w:rFonts w:ascii="Times New Roman" w:hAnsi="Times New Roman" w:cs="Times New Roman"/>
          <w:sz w:val="28"/>
          <w:szCs w:val="28"/>
        </w:rPr>
        <w:t>.</w:t>
      </w:r>
      <w:r w:rsidR="00546C9E" w:rsidRPr="0006340C">
        <w:t xml:space="preserve"> </w:t>
      </w:r>
      <w:r w:rsidR="00FF022E" w:rsidRPr="0006340C">
        <w:t>«</w:t>
      </w:r>
      <w:r w:rsidR="00546C9E" w:rsidRPr="0006340C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 w:rsidRPr="0006340C">
        <w:rPr>
          <w:rFonts w:ascii="Times New Roman" w:hAnsi="Times New Roman" w:cs="Times New Roman"/>
          <w:sz w:val="28"/>
          <w:szCs w:val="28"/>
        </w:rPr>
        <w:t>»</w:t>
      </w:r>
      <w:r w:rsidR="00546C9E" w:rsidRPr="0006340C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 края от 18.09.2013 N 41-285р</w:t>
      </w:r>
      <w:r w:rsidR="00241095" w:rsidRPr="0006340C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 w:rsidRPr="0006340C">
        <w:rPr>
          <w:rFonts w:ascii="Times New Roman" w:hAnsi="Times New Roman" w:cs="Times New Roman"/>
          <w:sz w:val="28"/>
          <w:szCs w:val="28"/>
        </w:rPr>
        <w:t>«</w:t>
      </w:r>
      <w:r w:rsidR="00241095" w:rsidRPr="0006340C">
        <w:rPr>
          <w:rFonts w:ascii="Times New Roman" w:hAnsi="Times New Roman" w:cs="Times New Roman"/>
          <w:sz w:val="28"/>
          <w:szCs w:val="28"/>
        </w:rPr>
        <w:t>П</w:t>
      </w:r>
      <w:r w:rsidR="00241095" w:rsidRPr="0006340C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 w:rsidRPr="0006340C">
        <w:rPr>
          <w:rFonts w:ascii="Times New Roman" w:hAnsi="Times New Roman"/>
          <w:sz w:val="28"/>
          <w:szCs w:val="28"/>
        </w:rPr>
        <w:t>и</w:t>
      </w:r>
      <w:r w:rsidR="00241095" w:rsidRPr="0006340C">
        <w:rPr>
          <w:rFonts w:ascii="Times New Roman" w:hAnsi="Times New Roman"/>
          <w:sz w:val="28"/>
          <w:szCs w:val="28"/>
        </w:rPr>
        <w:t xml:space="preserve"> и реализации</w:t>
      </w:r>
      <w:r w:rsidR="00FF022E" w:rsidRPr="0006340C">
        <w:rPr>
          <w:rFonts w:ascii="Times New Roman" w:hAnsi="Times New Roman"/>
          <w:sz w:val="28"/>
          <w:szCs w:val="28"/>
        </w:rPr>
        <w:t>»</w:t>
      </w:r>
      <w:r w:rsidR="00241095" w:rsidRPr="0006340C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5A1113" w:rsidRPr="0006340C">
        <w:rPr>
          <w:rFonts w:ascii="Times New Roman" w:hAnsi="Times New Roman"/>
          <w:sz w:val="28"/>
          <w:szCs w:val="28"/>
        </w:rPr>
        <w:t xml:space="preserve"> (далее по тексту - постановление №724</w:t>
      </w:r>
      <w:r w:rsidR="000E3573" w:rsidRPr="0006340C">
        <w:rPr>
          <w:rFonts w:ascii="Times New Roman" w:hAnsi="Times New Roman"/>
          <w:sz w:val="28"/>
          <w:szCs w:val="28"/>
        </w:rPr>
        <w:t>, Порядок № 724</w:t>
      </w:r>
      <w:r w:rsidR="005A1113" w:rsidRPr="0006340C">
        <w:rPr>
          <w:rFonts w:ascii="Times New Roman" w:hAnsi="Times New Roman"/>
          <w:sz w:val="28"/>
          <w:szCs w:val="28"/>
        </w:rPr>
        <w:t>)</w:t>
      </w:r>
      <w:r w:rsidR="00241095" w:rsidRPr="0006340C">
        <w:rPr>
          <w:rFonts w:ascii="Times New Roman" w:hAnsi="Times New Roman"/>
          <w:sz w:val="28"/>
          <w:szCs w:val="28"/>
        </w:rPr>
        <w:t>.</w:t>
      </w:r>
    </w:p>
    <w:p w14:paraId="3CBFA349" w14:textId="77777777" w:rsidR="00012433" w:rsidRPr="0006340C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340C">
        <w:rPr>
          <w:rStyle w:val="FontStyle11"/>
          <w:b w:val="0"/>
          <w:bCs w:val="0"/>
          <w:sz w:val="28"/>
          <w:szCs w:val="28"/>
        </w:rPr>
        <w:t>Пр</w:t>
      </w:r>
      <w:r w:rsidR="009810B9" w:rsidRPr="0006340C">
        <w:rPr>
          <w:rFonts w:ascii="Times New Roman" w:hAnsi="Times New Roman"/>
          <w:sz w:val="28"/>
          <w:szCs w:val="28"/>
        </w:rPr>
        <w:t xml:space="preserve">едставленный </w:t>
      </w:r>
      <w:r w:rsidRPr="0006340C">
        <w:rPr>
          <w:rFonts w:ascii="Times New Roman" w:hAnsi="Times New Roman"/>
          <w:sz w:val="28"/>
          <w:szCs w:val="28"/>
        </w:rPr>
        <w:t>п</w:t>
      </w:r>
      <w:r w:rsidR="003A1E43" w:rsidRPr="0006340C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 w:rsidRPr="0006340C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14:paraId="16F02640" w14:textId="77777777" w:rsidR="00194BBD" w:rsidRDefault="00194BBD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E7ED6E" w14:textId="6941A8A8" w:rsidR="00192D05" w:rsidRPr="005D5EB7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EB7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5D5E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5EB7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5D5E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5EB7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5D5E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5EB7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14:paraId="428C5A7F" w14:textId="77777777" w:rsidR="002E6D49" w:rsidRPr="00533AC0" w:rsidRDefault="005D5EB7" w:rsidP="00614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AC0">
        <w:rPr>
          <w:rFonts w:ascii="Times New Roman" w:hAnsi="Times New Roman" w:cs="Times New Roman"/>
          <w:sz w:val="28"/>
          <w:szCs w:val="28"/>
        </w:rPr>
        <w:lastRenderedPageBreak/>
        <w:t>Основные п</w:t>
      </w:r>
      <w:r w:rsidR="00631F85" w:rsidRPr="00533AC0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533AC0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B36DAE" w:rsidRPr="00533AC0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="00631F85" w:rsidRPr="00533AC0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533AC0">
        <w:rPr>
          <w:rFonts w:ascii="Times New Roman" w:hAnsi="Times New Roman" w:cs="Times New Roman"/>
          <w:sz w:val="28"/>
          <w:szCs w:val="28"/>
        </w:rPr>
        <w:t xml:space="preserve"> </w:t>
      </w:r>
      <w:r w:rsidR="004A600C" w:rsidRPr="00533AC0">
        <w:rPr>
          <w:rFonts w:ascii="Times New Roman" w:hAnsi="Times New Roman" w:cs="Times New Roman"/>
          <w:sz w:val="28"/>
          <w:szCs w:val="28"/>
        </w:rPr>
        <w:t>управления муниципальными финансами</w:t>
      </w:r>
      <w:r w:rsidR="00E17E73" w:rsidRPr="00533AC0">
        <w:rPr>
          <w:rFonts w:ascii="Times New Roman" w:hAnsi="Times New Roman" w:cs="Times New Roman"/>
          <w:sz w:val="28"/>
          <w:szCs w:val="28"/>
        </w:rPr>
        <w:t xml:space="preserve"> определены</w:t>
      </w:r>
      <w:r w:rsidR="002E6D49" w:rsidRPr="00533AC0">
        <w:rPr>
          <w:rFonts w:ascii="Times New Roman" w:hAnsi="Times New Roman" w:cs="Times New Roman"/>
          <w:sz w:val="28"/>
          <w:szCs w:val="28"/>
        </w:rPr>
        <w:t>:</w:t>
      </w:r>
    </w:p>
    <w:p w14:paraId="1D788332" w14:textId="6C7CEAD9" w:rsidR="005634CA" w:rsidRPr="00A532BD" w:rsidRDefault="002E6D49" w:rsidP="00563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2BD">
        <w:rPr>
          <w:rFonts w:ascii="Times New Roman" w:hAnsi="Times New Roman" w:cs="Times New Roman"/>
          <w:sz w:val="28"/>
          <w:szCs w:val="28"/>
        </w:rPr>
        <w:t>-</w:t>
      </w:r>
      <w:r w:rsidR="00194BBD">
        <w:rPr>
          <w:rFonts w:ascii="Times New Roman" w:hAnsi="Times New Roman" w:cs="Times New Roman"/>
          <w:sz w:val="28"/>
          <w:szCs w:val="28"/>
        </w:rPr>
        <w:t>Р</w:t>
      </w:r>
      <w:r w:rsidR="005634CA" w:rsidRPr="00A532BD">
        <w:rPr>
          <w:rFonts w:ascii="Times New Roman" w:hAnsi="Times New Roman" w:cs="Times New Roman"/>
          <w:sz w:val="28"/>
          <w:szCs w:val="28"/>
        </w:rPr>
        <w:t>аспоряжени</w:t>
      </w:r>
      <w:r w:rsidR="00B36DAE" w:rsidRPr="00A532BD">
        <w:rPr>
          <w:rFonts w:ascii="Times New Roman" w:hAnsi="Times New Roman" w:cs="Times New Roman"/>
          <w:sz w:val="28"/>
          <w:szCs w:val="28"/>
        </w:rPr>
        <w:t>ем</w:t>
      </w:r>
      <w:r w:rsidR="005634CA" w:rsidRPr="00A532BD">
        <w:rPr>
          <w:rFonts w:ascii="Times New Roman" w:hAnsi="Times New Roman" w:cs="Times New Roman"/>
          <w:sz w:val="28"/>
          <w:szCs w:val="28"/>
        </w:rPr>
        <w:t xml:space="preserve"> Правительства РФ от 31.01.2019 N 117-р «Об утверждении Концепции повышения эффективности бюджетных расходов в 2019 - 2024 годах»;</w:t>
      </w:r>
    </w:p>
    <w:p w14:paraId="334DCC76" w14:textId="37B2A6E2" w:rsidR="00E83392" w:rsidRPr="002A51E2" w:rsidRDefault="00E83392" w:rsidP="00563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E2">
        <w:rPr>
          <w:rFonts w:ascii="Times New Roman" w:hAnsi="Times New Roman" w:cs="Times New Roman"/>
          <w:sz w:val="28"/>
          <w:szCs w:val="28"/>
        </w:rPr>
        <w:t>-</w:t>
      </w:r>
      <w:r w:rsidR="00194BBD">
        <w:rPr>
          <w:rFonts w:ascii="Times New Roman" w:hAnsi="Times New Roman" w:cs="Times New Roman"/>
          <w:sz w:val="28"/>
          <w:szCs w:val="28"/>
        </w:rPr>
        <w:t>П</w:t>
      </w:r>
      <w:r w:rsidRPr="002A51E2">
        <w:rPr>
          <w:rFonts w:ascii="Times New Roman" w:hAnsi="Times New Roman" w:cs="Times New Roman"/>
          <w:sz w:val="28"/>
          <w:szCs w:val="28"/>
        </w:rPr>
        <w:t>риказ</w:t>
      </w:r>
      <w:r w:rsidR="00B36DAE" w:rsidRPr="002A51E2">
        <w:rPr>
          <w:rFonts w:ascii="Times New Roman" w:hAnsi="Times New Roman" w:cs="Times New Roman"/>
          <w:sz w:val="28"/>
          <w:szCs w:val="28"/>
        </w:rPr>
        <w:t>ом</w:t>
      </w:r>
      <w:r w:rsidRPr="002A51E2">
        <w:rPr>
          <w:rFonts w:ascii="Times New Roman" w:hAnsi="Times New Roman" w:cs="Times New Roman"/>
          <w:sz w:val="28"/>
          <w:szCs w:val="28"/>
        </w:rPr>
        <w:t xml:space="preserve"> Минфина России от 28.12.2016 N 243н «О составе и порядке размещения и предоставления информации на едином портале бюджетной системы Российской Федерации»;</w:t>
      </w:r>
    </w:p>
    <w:p w14:paraId="70F93BF6" w14:textId="647EDC36" w:rsidR="00467D6C" w:rsidRDefault="00467D6C" w:rsidP="00467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D6C">
        <w:rPr>
          <w:rFonts w:ascii="Times New Roman" w:hAnsi="Times New Roman" w:cs="Times New Roman"/>
          <w:sz w:val="28"/>
          <w:szCs w:val="28"/>
        </w:rPr>
        <w:t>-</w:t>
      </w:r>
      <w:r w:rsidR="00194BBD">
        <w:rPr>
          <w:rFonts w:ascii="Times New Roman" w:hAnsi="Times New Roman" w:cs="Times New Roman"/>
          <w:sz w:val="28"/>
          <w:szCs w:val="28"/>
        </w:rPr>
        <w:t>У</w:t>
      </w:r>
      <w:r w:rsidRPr="00467D6C">
        <w:rPr>
          <w:rFonts w:ascii="Times New Roman" w:hAnsi="Times New Roman" w:cs="Times New Roman"/>
          <w:sz w:val="28"/>
          <w:szCs w:val="28"/>
        </w:rPr>
        <w:t>казом</w:t>
      </w:r>
      <w:r>
        <w:rPr>
          <w:rFonts w:ascii="Times New Roman" w:hAnsi="Times New Roman" w:cs="Times New Roman"/>
          <w:sz w:val="28"/>
          <w:szCs w:val="28"/>
        </w:rPr>
        <w:t xml:space="preserve"> Президента РФ от 07.05.2024 N 309 «О национальных целях развития Российской Федерации на период до 2030 года и на перспективу до 2036 года»;</w:t>
      </w:r>
    </w:p>
    <w:p w14:paraId="696B4210" w14:textId="454F5798" w:rsidR="002E6D49" w:rsidRPr="002151D1" w:rsidRDefault="002E6D49" w:rsidP="007B5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1D1">
        <w:rPr>
          <w:rFonts w:ascii="Times New Roman" w:hAnsi="Times New Roman" w:cs="Times New Roman"/>
          <w:sz w:val="28"/>
          <w:szCs w:val="28"/>
        </w:rPr>
        <w:t>-</w:t>
      </w:r>
      <w:r w:rsidR="00194BBD">
        <w:rPr>
          <w:rFonts w:ascii="Times New Roman" w:hAnsi="Times New Roman" w:cs="Times New Roman"/>
          <w:sz w:val="28"/>
          <w:szCs w:val="28"/>
        </w:rPr>
        <w:t>Г</w:t>
      </w:r>
      <w:r w:rsidR="00630FE9" w:rsidRPr="002151D1">
        <w:rPr>
          <w:rFonts w:ascii="Times New Roman" w:hAnsi="Times New Roman" w:cs="Times New Roman"/>
          <w:sz w:val="28"/>
          <w:szCs w:val="28"/>
        </w:rPr>
        <w:t>осударственн</w:t>
      </w:r>
      <w:r w:rsidR="004E75E9" w:rsidRPr="002151D1">
        <w:rPr>
          <w:rFonts w:ascii="Times New Roman" w:hAnsi="Times New Roman" w:cs="Times New Roman"/>
          <w:sz w:val="28"/>
          <w:szCs w:val="28"/>
        </w:rPr>
        <w:t>ой</w:t>
      </w:r>
      <w:r w:rsidR="00630FE9" w:rsidRPr="002151D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36DAE" w:rsidRPr="002151D1">
        <w:rPr>
          <w:rFonts w:ascii="Times New Roman" w:hAnsi="Times New Roman" w:cs="Times New Roman"/>
          <w:sz w:val="28"/>
          <w:szCs w:val="28"/>
        </w:rPr>
        <w:t>ой</w:t>
      </w:r>
      <w:r w:rsidR="00630FE9" w:rsidRPr="002151D1">
        <w:rPr>
          <w:rFonts w:ascii="Times New Roman" w:hAnsi="Times New Roman" w:cs="Times New Roman"/>
          <w:sz w:val="28"/>
          <w:szCs w:val="28"/>
        </w:rPr>
        <w:t xml:space="preserve"> Российской Федерации «Управление</w:t>
      </w:r>
      <w:r w:rsidR="004E75E9" w:rsidRPr="002151D1">
        <w:rPr>
          <w:rFonts w:ascii="Times New Roman" w:hAnsi="Times New Roman" w:cs="Times New Roman"/>
          <w:sz w:val="28"/>
          <w:szCs w:val="28"/>
        </w:rPr>
        <w:t xml:space="preserve"> </w:t>
      </w:r>
      <w:r w:rsidR="00630FE9" w:rsidRPr="002151D1">
        <w:rPr>
          <w:rFonts w:ascii="Times New Roman" w:hAnsi="Times New Roman" w:cs="Times New Roman"/>
          <w:sz w:val="28"/>
          <w:szCs w:val="28"/>
        </w:rPr>
        <w:t>государственными финансами и регулирование финансовых рынков», утвержденн</w:t>
      </w:r>
      <w:r w:rsidR="004E75E9" w:rsidRPr="002151D1">
        <w:rPr>
          <w:rFonts w:ascii="Times New Roman" w:hAnsi="Times New Roman" w:cs="Times New Roman"/>
          <w:sz w:val="28"/>
          <w:szCs w:val="28"/>
        </w:rPr>
        <w:t>ой</w:t>
      </w:r>
      <w:r w:rsidR="00630FE9" w:rsidRPr="002151D1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15.04.2014 № 320</w:t>
      </w:r>
      <w:r w:rsidR="00B36DAE" w:rsidRPr="002151D1">
        <w:rPr>
          <w:rFonts w:ascii="Times New Roman" w:hAnsi="Times New Roman" w:cs="Times New Roman"/>
          <w:sz w:val="28"/>
          <w:szCs w:val="28"/>
        </w:rPr>
        <w:t>;</w:t>
      </w:r>
    </w:p>
    <w:p w14:paraId="52D24125" w14:textId="27366B17" w:rsidR="00FD5DD0" w:rsidRPr="00162185" w:rsidRDefault="00B36DAE" w:rsidP="007B5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185">
        <w:rPr>
          <w:rFonts w:ascii="Times New Roman" w:hAnsi="Times New Roman" w:cs="Times New Roman"/>
          <w:sz w:val="28"/>
          <w:szCs w:val="28"/>
        </w:rPr>
        <w:t>-</w:t>
      </w:r>
      <w:r w:rsidR="00194BBD">
        <w:rPr>
          <w:rFonts w:ascii="Times New Roman" w:hAnsi="Times New Roman" w:cs="Times New Roman"/>
          <w:sz w:val="28"/>
          <w:szCs w:val="28"/>
        </w:rPr>
        <w:t>Г</w:t>
      </w:r>
      <w:r w:rsidR="00EC5269" w:rsidRPr="00162185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Pr="00162185">
        <w:rPr>
          <w:rFonts w:ascii="Times New Roman" w:hAnsi="Times New Roman" w:cs="Times New Roman"/>
          <w:sz w:val="28"/>
          <w:szCs w:val="28"/>
        </w:rPr>
        <w:t>ой</w:t>
      </w:r>
      <w:r w:rsidR="00EC5269" w:rsidRPr="00162185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5A69D7" w:rsidRPr="00162185">
        <w:rPr>
          <w:rFonts w:ascii="Times New Roman" w:hAnsi="Times New Roman" w:cs="Times New Roman"/>
          <w:sz w:val="28"/>
          <w:szCs w:val="28"/>
        </w:rPr>
        <w:t>«</w:t>
      </w:r>
      <w:r w:rsidR="00E53552" w:rsidRPr="00162185">
        <w:rPr>
          <w:rFonts w:ascii="Times New Roman" w:hAnsi="Times New Roman" w:cs="Times New Roman"/>
          <w:sz w:val="28"/>
          <w:szCs w:val="28"/>
        </w:rPr>
        <w:t>Управление государственными финансами</w:t>
      </w:r>
      <w:r w:rsidR="005A69D7" w:rsidRPr="00162185">
        <w:rPr>
          <w:rFonts w:ascii="Times New Roman" w:hAnsi="Times New Roman" w:cs="Times New Roman"/>
          <w:sz w:val="28"/>
          <w:szCs w:val="28"/>
        </w:rPr>
        <w:t>»</w:t>
      </w:r>
      <w:r w:rsidR="00EC5269" w:rsidRPr="00162185">
        <w:rPr>
          <w:rFonts w:ascii="Times New Roman" w:hAnsi="Times New Roman" w:cs="Times New Roman"/>
          <w:sz w:val="28"/>
          <w:szCs w:val="28"/>
        </w:rPr>
        <w:t xml:space="preserve">, </w:t>
      </w:r>
      <w:r w:rsidR="00EC5269" w:rsidRPr="00162185">
        <w:rPr>
          <w:rFonts w:ascii="Times New Roman" w:hAnsi="Times New Roman" w:cs="Times New Roman"/>
          <w:bCs/>
          <w:sz w:val="28"/>
          <w:szCs w:val="28"/>
        </w:rPr>
        <w:t>утвержденной постановлением Правительства Красноярского края</w:t>
      </w:r>
      <w:r w:rsidR="00EC5269" w:rsidRPr="00162185">
        <w:rPr>
          <w:rFonts w:ascii="Times New Roman" w:hAnsi="Times New Roman" w:cs="Times New Roman"/>
          <w:sz w:val="28"/>
          <w:szCs w:val="28"/>
        </w:rPr>
        <w:t xml:space="preserve"> от 30.09.2013 № 50</w:t>
      </w:r>
      <w:r w:rsidR="00E53552" w:rsidRPr="00162185">
        <w:rPr>
          <w:rFonts w:ascii="Times New Roman" w:hAnsi="Times New Roman" w:cs="Times New Roman"/>
          <w:sz w:val="28"/>
          <w:szCs w:val="28"/>
        </w:rPr>
        <w:t>1</w:t>
      </w:r>
      <w:r w:rsidR="000D51F4" w:rsidRPr="00162185">
        <w:rPr>
          <w:rFonts w:ascii="Times New Roman" w:hAnsi="Times New Roman" w:cs="Times New Roman"/>
          <w:sz w:val="28"/>
          <w:szCs w:val="28"/>
        </w:rPr>
        <w:t>-п</w:t>
      </w:r>
      <w:r w:rsidR="00FD5DD0" w:rsidRPr="00162185">
        <w:rPr>
          <w:rFonts w:ascii="Times New Roman" w:hAnsi="Times New Roman" w:cs="Times New Roman"/>
          <w:sz w:val="28"/>
          <w:szCs w:val="28"/>
        </w:rPr>
        <w:t>;</w:t>
      </w:r>
    </w:p>
    <w:p w14:paraId="671A0068" w14:textId="24A549FF" w:rsidR="00FD5DD0" w:rsidRPr="00467D6C" w:rsidRDefault="00FD5DD0" w:rsidP="007B5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D6C">
        <w:rPr>
          <w:rFonts w:ascii="Times New Roman" w:hAnsi="Times New Roman" w:cs="Times New Roman"/>
          <w:sz w:val="28"/>
          <w:szCs w:val="28"/>
        </w:rPr>
        <w:t>-</w:t>
      </w:r>
      <w:r w:rsidR="00194BBD">
        <w:rPr>
          <w:rFonts w:ascii="Times New Roman" w:hAnsi="Times New Roman" w:cs="Times New Roman"/>
          <w:sz w:val="28"/>
          <w:szCs w:val="28"/>
        </w:rPr>
        <w:t>З</w:t>
      </w:r>
      <w:r w:rsidR="000D51F4" w:rsidRPr="00467D6C">
        <w:rPr>
          <w:rFonts w:ascii="Times New Roman" w:hAnsi="Times New Roman" w:cs="Times New Roman"/>
          <w:sz w:val="28"/>
          <w:szCs w:val="28"/>
        </w:rPr>
        <w:t>акон</w:t>
      </w:r>
      <w:r w:rsidR="00B36DAE" w:rsidRPr="00467D6C">
        <w:rPr>
          <w:rFonts w:ascii="Times New Roman" w:hAnsi="Times New Roman" w:cs="Times New Roman"/>
          <w:sz w:val="28"/>
          <w:szCs w:val="28"/>
        </w:rPr>
        <w:t>ом</w:t>
      </w:r>
      <w:r w:rsidR="000D51F4" w:rsidRPr="00467D6C">
        <w:rPr>
          <w:rFonts w:ascii="Times New Roman" w:hAnsi="Times New Roman" w:cs="Times New Roman"/>
          <w:sz w:val="28"/>
          <w:szCs w:val="28"/>
        </w:rPr>
        <w:t xml:space="preserve"> Красноярского края "О бюджетном процессе в Красноярск</w:t>
      </w:r>
      <w:r w:rsidR="00D427E3" w:rsidRPr="00467D6C">
        <w:rPr>
          <w:rFonts w:ascii="Times New Roman" w:hAnsi="Times New Roman" w:cs="Times New Roman"/>
          <w:sz w:val="28"/>
          <w:szCs w:val="28"/>
        </w:rPr>
        <w:t>ом крае" от 18.12.2008 № 7-2617</w:t>
      </w:r>
      <w:r w:rsidRPr="00467D6C">
        <w:rPr>
          <w:rFonts w:ascii="Times New Roman" w:hAnsi="Times New Roman" w:cs="Times New Roman"/>
          <w:sz w:val="28"/>
          <w:szCs w:val="28"/>
        </w:rPr>
        <w:t>;</w:t>
      </w:r>
    </w:p>
    <w:p w14:paraId="6B8E790F" w14:textId="521C58FF" w:rsidR="00C70BB3" w:rsidRPr="004D25A5" w:rsidRDefault="00FD5DD0" w:rsidP="007B5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5A5">
        <w:rPr>
          <w:rFonts w:ascii="Times New Roman" w:hAnsi="Times New Roman" w:cs="Times New Roman"/>
          <w:sz w:val="28"/>
          <w:szCs w:val="28"/>
        </w:rPr>
        <w:t>-</w:t>
      </w:r>
      <w:r w:rsidR="00194BBD">
        <w:rPr>
          <w:rFonts w:ascii="Times New Roman" w:hAnsi="Times New Roman" w:cs="Times New Roman"/>
          <w:sz w:val="28"/>
          <w:szCs w:val="28"/>
        </w:rPr>
        <w:t>З</w:t>
      </w:r>
      <w:r w:rsidR="00D427E3" w:rsidRPr="004D25A5">
        <w:rPr>
          <w:rFonts w:ascii="Times New Roman" w:hAnsi="Times New Roman" w:cs="Times New Roman"/>
          <w:sz w:val="28"/>
          <w:szCs w:val="28"/>
        </w:rPr>
        <w:t>акон</w:t>
      </w:r>
      <w:r w:rsidR="00B36DAE" w:rsidRPr="004D25A5">
        <w:rPr>
          <w:rFonts w:ascii="Times New Roman" w:hAnsi="Times New Roman" w:cs="Times New Roman"/>
          <w:sz w:val="28"/>
          <w:szCs w:val="28"/>
        </w:rPr>
        <w:t>ом</w:t>
      </w:r>
      <w:r w:rsidR="00D427E3" w:rsidRPr="004D25A5">
        <w:rPr>
          <w:rFonts w:ascii="Times New Roman" w:hAnsi="Times New Roman" w:cs="Times New Roman"/>
          <w:sz w:val="28"/>
          <w:szCs w:val="28"/>
        </w:rPr>
        <w:t xml:space="preserve"> Красноярского края от 10.07.2007 N 2-317 «О межбюджетных </w:t>
      </w:r>
      <w:r w:rsidR="00747089" w:rsidRPr="004D25A5">
        <w:rPr>
          <w:rFonts w:ascii="Times New Roman" w:hAnsi="Times New Roman" w:cs="Times New Roman"/>
          <w:sz w:val="28"/>
          <w:szCs w:val="28"/>
        </w:rPr>
        <w:t>отношениях в Красноярском крае»</w:t>
      </w:r>
      <w:r w:rsidR="008A1C11" w:rsidRPr="004D25A5">
        <w:rPr>
          <w:rFonts w:ascii="Times New Roman" w:hAnsi="Times New Roman" w:cs="Times New Roman"/>
          <w:sz w:val="28"/>
          <w:szCs w:val="28"/>
        </w:rPr>
        <w:t>.</w:t>
      </w:r>
    </w:p>
    <w:p w14:paraId="53C72823" w14:textId="59BC22B4" w:rsidR="00265FEF" w:rsidRPr="00183760" w:rsidRDefault="003446B1" w:rsidP="009A30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D44">
        <w:rPr>
          <w:rFonts w:ascii="Times New Roman" w:hAnsi="Times New Roman" w:cs="Times New Roman"/>
          <w:sz w:val="28"/>
          <w:szCs w:val="28"/>
        </w:rPr>
        <w:t xml:space="preserve">Указанными документами предусматриваются действия по обеспечению долгосрочной сбалансированности и устойчивости бюджетов, </w:t>
      </w:r>
      <w:r w:rsidR="00D17D57">
        <w:rPr>
          <w:rFonts w:ascii="Times New Roman" w:hAnsi="Times New Roman" w:cs="Times New Roman"/>
          <w:sz w:val="28"/>
          <w:szCs w:val="28"/>
        </w:rPr>
        <w:t xml:space="preserve">повышение эффективности бюджетных </w:t>
      </w:r>
      <w:r w:rsidR="00D17D57" w:rsidRPr="00183760">
        <w:rPr>
          <w:rFonts w:ascii="Times New Roman" w:hAnsi="Times New Roman" w:cs="Times New Roman"/>
          <w:sz w:val="28"/>
          <w:szCs w:val="28"/>
        </w:rPr>
        <w:t xml:space="preserve">расходов, </w:t>
      </w:r>
      <w:r w:rsidRPr="00183760">
        <w:rPr>
          <w:rFonts w:ascii="Times New Roman" w:hAnsi="Times New Roman" w:cs="Times New Roman"/>
          <w:sz w:val="28"/>
          <w:szCs w:val="28"/>
        </w:rPr>
        <w:t xml:space="preserve">повышению качества и прозрачности управления государственными финансами, развитию систем внутреннего финансового контроля и аудита, а также </w:t>
      </w:r>
      <w:r w:rsidR="00265FEF" w:rsidRPr="00183760">
        <w:rPr>
          <w:rFonts w:ascii="Times New Roman" w:hAnsi="Times New Roman" w:cs="Times New Roman"/>
          <w:sz w:val="28"/>
          <w:szCs w:val="28"/>
        </w:rPr>
        <w:t xml:space="preserve">совершенствование организации </w:t>
      </w:r>
      <w:r w:rsidRPr="00183760">
        <w:rPr>
          <w:rFonts w:ascii="Times New Roman" w:hAnsi="Times New Roman" w:cs="Times New Roman"/>
          <w:sz w:val="28"/>
          <w:szCs w:val="28"/>
        </w:rPr>
        <w:t>внутреннего государственного (муниц</w:t>
      </w:r>
      <w:r w:rsidR="00265FEF" w:rsidRPr="00183760">
        <w:rPr>
          <w:rFonts w:ascii="Times New Roman" w:hAnsi="Times New Roman" w:cs="Times New Roman"/>
          <w:sz w:val="28"/>
          <w:szCs w:val="28"/>
        </w:rPr>
        <w:t>ипального) финансового контроля, обеспечение открытости бюджетного процесса и вовлечение в него институтов гражданского общества</w:t>
      </w:r>
      <w:r w:rsidR="009A3007" w:rsidRPr="00183760">
        <w:rPr>
          <w:rFonts w:ascii="Times New Roman" w:hAnsi="Times New Roman" w:cs="Times New Roman"/>
          <w:sz w:val="28"/>
          <w:szCs w:val="28"/>
        </w:rPr>
        <w:t>.</w:t>
      </w:r>
    </w:p>
    <w:p w14:paraId="1A5BB1F1" w14:textId="1A130DF0" w:rsidR="005976C0" w:rsidRPr="005842DB" w:rsidRDefault="00CB4FA6" w:rsidP="00597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EA4">
        <w:rPr>
          <w:rFonts w:ascii="Times New Roman" w:hAnsi="Times New Roman" w:cs="Times New Roman"/>
          <w:sz w:val="28"/>
          <w:szCs w:val="28"/>
        </w:rPr>
        <w:t>Цел</w:t>
      </w:r>
      <w:r w:rsidR="00846EA4" w:rsidRPr="00846EA4">
        <w:rPr>
          <w:rFonts w:ascii="Times New Roman" w:hAnsi="Times New Roman" w:cs="Times New Roman"/>
          <w:sz w:val="28"/>
          <w:szCs w:val="28"/>
        </w:rPr>
        <w:t>ь</w:t>
      </w:r>
      <w:r w:rsidRPr="00846EA4">
        <w:rPr>
          <w:rFonts w:ascii="Times New Roman" w:hAnsi="Times New Roman" w:cs="Times New Roman"/>
          <w:sz w:val="28"/>
          <w:szCs w:val="28"/>
        </w:rPr>
        <w:t xml:space="preserve"> </w:t>
      </w:r>
      <w:r w:rsidR="00846EA4" w:rsidRPr="00846EA4">
        <w:rPr>
          <w:rFonts w:ascii="Times New Roman" w:hAnsi="Times New Roman" w:cs="Times New Roman"/>
          <w:sz w:val="28"/>
          <w:szCs w:val="28"/>
        </w:rPr>
        <w:t>муниципальной программы «Обеспечение долгосрочной сбалансированности и устойчивости бюджетной системы Ужурского района, повышение качества и прозрачности управления муниципальными финансами» достигается</w:t>
      </w:r>
      <w:r w:rsidRPr="00846EA4">
        <w:rPr>
          <w:rFonts w:ascii="Times New Roman" w:hAnsi="Times New Roman" w:cs="Times New Roman"/>
          <w:sz w:val="28"/>
          <w:szCs w:val="28"/>
        </w:rPr>
        <w:t xml:space="preserve"> путем решения следующих задач: </w:t>
      </w:r>
      <w:r w:rsidR="00850390" w:rsidRPr="00850390">
        <w:rPr>
          <w:rFonts w:ascii="Times New Roman" w:hAnsi="Times New Roman" w:cs="Times New Roman"/>
          <w:sz w:val="28"/>
          <w:szCs w:val="28"/>
        </w:rPr>
        <w:t>«С</w:t>
      </w:r>
      <w:r w:rsidRPr="00850390">
        <w:rPr>
          <w:rFonts w:ascii="Times New Roman" w:hAnsi="Times New Roman" w:cs="Times New Roman"/>
          <w:sz w:val="28"/>
          <w:szCs w:val="28"/>
        </w:rPr>
        <w:t>оздание условий для обеспечения финансовой устойчивости бюджетов муниципальных образований и совершенствование механизма выравнивания уровня бюджетной обеспеченности поселений</w:t>
      </w:r>
      <w:r w:rsidR="00850390" w:rsidRPr="005842DB">
        <w:rPr>
          <w:rFonts w:ascii="Times New Roman" w:hAnsi="Times New Roman" w:cs="Times New Roman"/>
          <w:sz w:val="28"/>
          <w:szCs w:val="28"/>
        </w:rPr>
        <w:t>»</w:t>
      </w:r>
      <w:r w:rsidRPr="005842DB">
        <w:rPr>
          <w:rFonts w:ascii="Times New Roman" w:hAnsi="Times New Roman" w:cs="Times New Roman"/>
          <w:sz w:val="28"/>
          <w:szCs w:val="28"/>
        </w:rPr>
        <w:t xml:space="preserve">; </w:t>
      </w:r>
      <w:r w:rsidR="005842DB" w:rsidRPr="005842DB">
        <w:rPr>
          <w:rFonts w:ascii="Times New Roman" w:hAnsi="Times New Roman" w:cs="Times New Roman"/>
          <w:sz w:val="28"/>
          <w:szCs w:val="28"/>
        </w:rPr>
        <w:t>«Р</w:t>
      </w:r>
      <w:r w:rsidRPr="005842DB">
        <w:rPr>
          <w:rFonts w:ascii="Times New Roman" w:hAnsi="Times New Roman" w:cs="Times New Roman"/>
          <w:sz w:val="28"/>
          <w:szCs w:val="28"/>
        </w:rPr>
        <w:t>асширение использования финансовых инструментов для увеличения количества финансовых источников, способствующих увеличению доходной части бюджета района и повышение качества управления муниципальными финансами</w:t>
      </w:r>
      <w:r w:rsidR="005842DB">
        <w:rPr>
          <w:rFonts w:ascii="Times New Roman" w:hAnsi="Times New Roman" w:cs="Times New Roman"/>
          <w:sz w:val="28"/>
          <w:szCs w:val="28"/>
        </w:rPr>
        <w:t>»</w:t>
      </w:r>
      <w:r w:rsidRPr="005842DB">
        <w:rPr>
          <w:rFonts w:ascii="Times New Roman" w:hAnsi="Times New Roman" w:cs="Times New Roman"/>
          <w:sz w:val="28"/>
          <w:szCs w:val="28"/>
        </w:rPr>
        <w:t xml:space="preserve">; </w:t>
      </w:r>
      <w:r w:rsidR="005842DB" w:rsidRPr="005842DB">
        <w:rPr>
          <w:rFonts w:ascii="Times New Roman" w:hAnsi="Times New Roman" w:cs="Times New Roman"/>
          <w:sz w:val="28"/>
          <w:szCs w:val="28"/>
        </w:rPr>
        <w:t>«С</w:t>
      </w:r>
      <w:r w:rsidRPr="005842DB">
        <w:rPr>
          <w:rFonts w:ascii="Times New Roman" w:hAnsi="Times New Roman" w:cs="Times New Roman"/>
          <w:sz w:val="28"/>
          <w:szCs w:val="28"/>
        </w:rPr>
        <w:t>облюдение ограничений по объему муниципального долга Ужурского района и расходам на его обслуживание установленных законодательством</w:t>
      </w:r>
      <w:r w:rsidR="005842DB">
        <w:rPr>
          <w:rFonts w:ascii="Times New Roman" w:hAnsi="Times New Roman" w:cs="Times New Roman"/>
          <w:sz w:val="28"/>
          <w:szCs w:val="28"/>
        </w:rPr>
        <w:t>»</w:t>
      </w:r>
      <w:r w:rsidRPr="005842DB">
        <w:rPr>
          <w:rFonts w:ascii="Times New Roman" w:hAnsi="Times New Roman" w:cs="Times New Roman"/>
          <w:sz w:val="28"/>
          <w:szCs w:val="28"/>
        </w:rPr>
        <w:t xml:space="preserve">; </w:t>
      </w:r>
      <w:r w:rsidR="005842DB" w:rsidRPr="005842DB">
        <w:rPr>
          <w:rFonts w:ascii="Times New Roman" w:hAnsi="Times New Roman" w:cs="Times New Roman"/>
          <w:sz w:val="28"/>
          <w:szCs w:val="28"/>
        </w:rPr>
        <w:t>«О</w:t>
      </w:r>
      <w:r w:rsidRPr="005842DB">
        <w:rPr>
          <w:rFonts w:ascii="Times New Roman" w:hAnsi="Times New Roman" w:cs="Times New Roman"/>
          <w:sz w:val="28"/>
          <w:szCs w:val="28"/>
        </w:rPr>
        <w:t>бслуживание муниципального долга Ужурского района</w:t>
      </w:r>
      <w:r w:rsidR="005842DB">
        <w:rPr>
          <w:rFonts w:ascii="Times New Roman" w:hAnsi="Times New Roman" w:cs="Times New Roman"/>
          <w:sz w:val="28"/>
          <w:szCs w:val="28"/>
        </w:rPr>
        <w:t>»</w:t>
      </w:r>
      <w:r w:rsidRPr="005842DB">
        <w:rPr>
          <w:rFonts w:ascii="Times New Roman" w:hAnsi="Times New Roman" w:cs="Times New Roman"/>
          <w:sz w:val="28"/>
          <w:szCs w:val="28"/>
        </w:rPr>
        <w:t xml:space="preserve">; </w:t>
      </w:r>
      <w:r w:rsidR="005842DB">
        <w:rPr>
          <w:rFonts w:ascii="Times New Roman" w:hAnsi="Times New Roman" w:cs="Times New Roman"/>
          <w:sz w:val="28"/>
          <w:szCs w:val="28"/>
        </w:rPr>
        <w:t>«</w:t>
      </w:r>
      <w:r w:rsidR="005842DB" w:rsidRPr="005842DB">
        <w:rPr>
          <w:rFonts w:ascii="Times New Roman" w:eastAsia="Calibri" w:hAnsi="Times New Roman" w:cs="Times New Roman"/>
          <w:sz w:val="28"/>
          <w:szCs w:val="28"/>
        </w:rPr>
        <w:t>П</w:t>
      </w:r>
      <w:r w:rsidRPr="005842DB">
        <w:rPr>
          <w:rFonts w:ascii="Times New Roman" w:eastAsia="Calibri" w:hAnsi="Times New Roman" w:cs="Times New Roman"/>
          <w:sz w:val="28"/>
          <w:szCs w:val="28"/>
        </w:rPr>
        <w:t xml:space="preserve">овышение качества планирования и управления муниципальными финансами, развитие </w:t>
      </w:r>
      <w:r w:rsidRPr="005842DB">
        <w:rPr>
          <w:rFonts w:ascii="Times New Roman" w:eastAsia="Calibri" w:hAnsi="Times New Roman" w:cs="Times New Roman"/>
          <w:sz w:val="28"/>
          <w:szCs w:val="28"/>
        </w:rPr>
        <w:lastRenderedPageBreak/>
        <w:t>программно-целевых принципов формирования бюджета, а также содействие совершенствованию кадрового потенциала муниципальной финансовой системы Ужурского района</w:t>
      </w:r>
      <w:r w:rsidR="005842DB" w:rsidRPr="005842DB">
        <w:rPr>
          <w:rFonts w:ascii="Times New Roman" w:eastAsia="Calibri" w:hAnsi="Times New Roman" w:cs="Times New Roman"/>
          <w:sz w:val="28"/>
          <w:szCs w:val="28"/>
        </w:rPr>
        <w:t>»</w:t>
      </w:r>
      <w:r w:rsidRPr="005842DB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5842DB" w:rsidRPr="005842DB">
        <w:rPr>
          <w:rFonts w:ascii="Times New Roman" w:eastAsia="Calibri" w:hAnsi="Times New Roman" w:cs="Times New Roman"/>
          <w:sz w:val="28"/>
          <w:szCs w:val="28"/>
        </w:rPr>
        <w:t>«О</w:t>
      </w:r>
      <w:r w:rsidRPr="005842DB">
        <w:rPr>
          <w:rFonts w:ascii="Times New Roman" w:eastAsia="Calibri" w:hAnsi="Times New Roman" w:cs="Times New Roman"/>
          <w:sz w:val="28"/>
          <w:szCs w:val="28"/>
        </w:rPr>
        <w:t>беспечение доступа для граждан к информации о районном бюджете и бюджетном процессе в компактной и доступной форме</w:t>
      </w:r>
      <w:r w:rsidR="005842DB" w:rsidRPr="005842DB">
        <w:rPr>
          <w:rFonts w:ascii="Times New Roman" w:eastAsia="Calibri" w:hAnsi="Times New Roman" w:cs="Times New Roman"/>
          <w:sz w:val="28"/>
          <w:szCs w:val="28"/>
        </w:rPr>
        <w:t>»</w:t>
      </w:r>
      <w:r w:rsidRPr="005842DB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5842DB" w:rsidRPr="005842DB">
        <w:rPr>
          <w:rFonts w:ascii="Times New Roman" w:eastAsia="Calibri" w:hAnsi="Times New Roman" w:cs="Times New Roman"/>
          <w:sz w:val="28"/>
          <w:szCs w:val="28"/>
        </w:rPr>
        <w:t>«О</w:t>
      </w:r>
      <w:r w:rsidRPr="005842DB">
        <w:rPr>
          <w:rFonts w:ascii="Times New Roman" w:eastAsia="Calibri" w:hAnsi="Times New Roman" w:cs="Times New Roman"/>
          <w:sz w:val="28"/>
          <w:szCs w:val="28"/>
        </w:rPr>
        <w:t>рганизация и осуществление внутреннего финансового контроля</w:t>
      </w:r>
      <w:r w:rsidR="005842DB" w:rsidRPr="005842DB">
        <w:rPr>
          <w:rFonts w:ascii="Times New Roman" w:eastAsia="Calibri" w:hAnsi="Times New Roman" w:cs="Times New Roman"/>
          <w:sz w:val="28"/>
          <w:szCs w:val="28"/>
        </w:rPr>
        <w:t>»</w:t>
      </w:r>
      <w:r w:rsidRPr="005842DB">
        <w:rPr>
          <w:rFonts w:ascii="Times New Roman" w:eastAsia="Calibri" w:hAnsi="Times New Roman" w:cs="Times New Roman"/>
          <w:sz w:val="28"/>
          <w:szCs w:val="28"/>
        </w:rPr>
        <w:t>;</w:t>
      </w:r>
      <w:r w:rsidR="00810F77" w:rsidRPr="00584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42DB" w:rsidRPr="005842DB">
        <w:rPr>
          <w:rFonts w:ascii="Times New Roman" w:eastAsia="Calibri" w:hAnsi="Times New Roman" w:cs="Times New Roman"/>
          <w:sz w:val="28"/>
          <w:szCs w:val="28"/>
        </w:rPr>
        <w:t>«О</w:t>
      </w:r>
      <w:r w:rsidR="00810F77" w:rsidRPr="005842DB">
        <w:rPr>
          <w:rFonts w:ascii="Times New Roman" w:hAnsi="Times New Roman" w:cs="Times New Roman"/>
          <w:sz w:val="28"/>
          <w:szCs w:val="28"/>
        </w:rPr>
        <w:t>беспечение качественной организации ведения бухгалтерского учета, составления, предоставления бухгалтерской отчетности в налоговые органы, внебюджетные фонды, органы статистики, главным распорядителям, финансовому органу, взаимосвязанного их отражения в бухгалтерских регистрах</w:t>
      </w:r>
      <w:r w:rsidR="005842DB" w:rsidRPr="005842DB">
        <w:rPr>
          <w:rFonts w:ascii="Times New Roman" w:hAnsi="Times New Roman" w:cs="Times New Roman"/>
          <w:sz w:val="28"/>
          <w:szCs w:val="28"/>
        </w:rPr>
        <w:t xml:space="preserve">». </w:t>
      </w:r>
      <w:r w:rsidR="005976C0" w:rsidRPr="005842DB">
        <w:rPr>
          <w:rFonts w:ascii="Times New Roman" w:hAnsi="Times New Roman" w:cs="Times New Roman"/>
          <w:sz w:val="28"/>
          <w:szCs w:val="28"/>
        </w:rPr>
        <w:t>Цели и задачи МП со</w:t>
      </w:r>
      <w:r w:rsidR="00013C9B" w:rsidRPr="005842DB">
        <w:rPr>
          <w:rFonts w:ascii="Times New Roman" w:hAnsi="Times New Roman" w:cs="Times New Roman"/>
          <w:sz w:val="28"/>
          <w:szCs w:val="28"/>
        </w:rPr>
        <w:t xml:space="preserve">ответствуют </w:t>
      </w:r>
      <w:r w:rsidR="005976C0" w:rsidRPr="005842DB">
        <w:rPr>
          <w:rFonts w:ascii="Times New Roman" w:hAnsi="Times New Roman" w:cs="Times New Roman"/>
          <w:sz w:val="28"/>
          <w:szCs w:val="28"/>
        </w:rPr>
        <w:t>государственной политике Российской Федерации и Красноярского края в сфере управления финансами.</w:t>
      </w:r>
    </w:p>
    <w:p w14:paraId="71303D37" w14:textId="77777777" w:rsidR="00850390" w:rsidRDefault="00850390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AC61B41" w14:textId="4944D871" w:rsidR="00490C7C" w:rsidRPr="00850390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390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850390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14:paraId="2D106900" w14:textId="7087D819" w:rsidR="00B5066B" w:rsidRPr="00242662" w:rsidRDefault="00E056AB" w:rsidP="00B506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662">
        <w:rPr>
          <w:rFonts w:ascii="Times New Roman" w:hAnsi="Times New Roman" w:cs="Times New Roman"/>
          <w:sz w:val="28"/>
          <w:szCs w:val="28"/>
        </w:rPr>
        <w:t>В соответствии с п.1.3. Порядка №724, м</w:t>
      </w:r>
      <w:r w:rsidRPr="00242662">
        <w:rPr>
          <w:rFonts w:ascii="Times New Roman" w:hAnsi="Times New Roman" w:cs="Times New Roman"/>
          <w:spacing w:val="-4"/>
          <w:sz w:val="28"/>
          <w:szCs w:val="28"/>
        </w:rPr>
        <w:t>униципальная программа направлена на обеспечение достижения целей и задач социально-экономиче</w:t>
      </w:r>
      <w:r w:rsidR="001A68D9">
        <w:rPr>
          <w:rFonts w:ascii="Times New Roman" w:hAnsi="Times New Roman" w:cs="Times New Roman"/>
          <w:spacing w:val="-4"/>
          <w:sz w:val="28"/>
          <w:szCs w:val="28"/>
        </w:rPr>
        <w:t>ского развития Ужурского района</w:t>
      </w:r>
      <w:r w:rsidRPr="00242662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24266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B77DC5" w:rsidRPr="00242662">
        <w:rPr>
          <w:rFonts w:ascii="Times New Roman" w:hAnsi="Times New Roman" w:cs="Times New Roman"/>
          <w:sz w:val="28"/>
          <w:szCs w:val="28"/>
        </w:rPr>
        <w:t xml:space="preserve">Приоритеты социально-экономического развития Ужурского района в сфере </w:t>
      </w:r>
      <w:r w:rsidR="00BA21A6" w:rsidRPr="00242662">
        <w:rPr>
          <w:rFonts w:ascii="Times New Roman" w:hAnsi="Times New Roman" w:cs="Times New Roman"/>
          <w:sz w:val="28"/>
          <w:szCs w:val="28"/>
        </w:rPr>
        <w:t>управления муниципальными финансами</w:t>
      </w:r>
      <w:r w:rsidR="00B77DC5" w:rsidRPr="00242662">
        <w:rPr>
          <w:rFonts w:ascii="Times New Roman" w:hAnsi="Times New Roman" w:cs="Times New Roman"/>
          <w:sz w:val="28"/>
          <w:szCs w:val="28"/>
        </w:rPr>
        <w:t>, отражены 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 Стратегия развития Ужурского района).</w:t>
      </w:r>
    </w:p>
    <w:p w14:paraId="6998FD6A" w14:textId="77777777" w:rsidR="00B77DC5" w:rsidRPr="00242662" w:rsidRDefault="00B77DC5" w:rsidP="00B506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662">
        <w:rPr>
          <w:rFonts w:ascii="Times New Roman" w:hAnsi="Times New Roman" w:cs="Times New Roman"/>
          <w:sz w:val="28"/>
          <w:szCs w:val="28"/>
        </w:rPr>
        <w:t>Стратегическ</w:t>
      </w:r>
      <w:r w:rsidR="000D5245" w:rsidRPr="00242662">
        <w:rPr>
          <w:rFonts w:ascii="Times New Roman" w:hAnsi="Times New Roman" w:cs="Times New Roman"/>
          <w:sz w:val="28"/>
          <w:szCs w:val="28"/>
        </w:rPr>
        <w:t>ой</w:t>
      </w:r>
      <w:r w:rsidRPr="00242662">
        <w:rPr>
          <w:rFonts w:ascii="Times New Roman" w:hAnsi="Times New Roman" w:cs="Times New Roman"/>
          <w:sz w:val="28"/>
          <w:szCs w:val="28"/>
        </w:rPr>
        <w:t xml:space="preserve"> цель</w:t>
      </w:r>
      <w:r w:rsidR="000D5245" w:rsidRPr="00242662">
        <w:rPr>
          <w:rFonts w:ascii="Times New Roman" w:hAnsi="Times New Roman" w:cs="Times New Roman"/>
          <w:sz w:val="28"/>
          <w:szCs w:val="28"/>
        </w:rPr>
        <w:t>ю</w:t>
      </w:r>
      <w:r w:rsidRPr="00242662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Ужурского района </w:t>
      </w:r>
      <w:r w:rsidR="000D5245" w:rsidRPr="0024266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Pr="00242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</w:t>
      </w:r>
      <w:r w:rsidR="000D5245" w:rsidRPr="0024266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42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предприимчивого конкурентоспособного человеческого капитала, необходимого для социально-экономического развития Ужурского района.</w:t>
      </w:r>
    </w:p>
    <w:p w14:paraId="2D3EB23C" w14:textId="17F30E76" w:rsidR="00D64438" w:rsidRPr="00731113" w:rsidRDefault="003224C7" w:rsidP="00D644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8D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эффективного управления муниципальными финансами</w:t>
      </w:r>
      <w:r w:rsidR="0026533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со Стратегией развития Ужурского района,</w:t>
      </w:r>
      <w:r w:rsidRPr="001A6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обеспечение сбалансированного социально-экономического развития муниципальных образований Ужурского района.</w:t>
      </w:r>
      <w:r w:rsidR="00C03081" w:rsidRPr="001A6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33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03081" w:rsidRPr="001A6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поставленной цели возможно путем внедрения инструментов программно-целевого планирования прозрачности муниципальных финансов, обеспечение сбалансированности доходов и расходов бюджетов поселений Ужурского </w:t>
      </w:r>
      <w:r w:rsidR="00C03081" w:rsidRPr="007311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  <w:r w:rsidR="00A05322" w:rsidRPr="0073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438" w:rsidRPr="0073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</w:t>
      </w:r>
      <w:r w:rsidR="00225349" w:rsidRPr="0073111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</w:t>
      </w:r>
      <w:r w:rsidR="00D64438" w:rsidRPr="0073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 проблемных моментов снижающих эффективность бюджетного процесса и в целом муниципального управления финансами: наличие высокой дифференциации налоговой базы в разрезе поселений по отдельным налогам и сборам;  ограниченность доходов районного бюджета, которая приводит к невозможности полного обеспечения финансирования всех получателей бюджетных средств;  недостаточно высокий уровень организации муниципального финансового контроля;  несоответствие современным требованиям уровня профессиональной подготовки работников органов местного самоуправления. </w:t>
      </w:r>
    </w:p>
    <w:p w14:paraId="594882C2" w14:textId="7B59DCDA" w:rsidR="00767F5B" w:rsidRPr="009C213F" w:rsidRDefault="00F95B3E" w:rsidP="00767F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A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Цели</w:t>
      </w:r>
      <w:r w:rsidR="002653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46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</w:t>
      </w:r>
      <w:r w:rsidR="0026533B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мероприятия муниципальной программы</w:t>
      </w:r>
      <w:r w:rsidR="00941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5A9" w:rsidRPr="009C2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направлены </w:t>
      </w:r>
      <w:r w:rsidR="00460059" w:rsidRPr="009C21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решение целей и задач</w:t>
      </w:r>
      <w:r w:rsidR="009C213F" w:rsidRPr="009C2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Стратегией развития Ужурского района</w:t>
      </w:r>
      <w:r w:rsidR="008A3B31" w:rsidRPr="009C213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F2798F" w:rsidRPr="009C2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расширение использования финансовых инструментов для увеличения количества финансовых источников, способствующих увеличению доходной части бюджета района, совершенствование механизма выравнивания уровня бюджетной обеспеченности поселений</w:t>
      </w:r>
      <w:r w:rsidR="00131A0C" w:rsidRPr="009C213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развитие программно-целевых принципов формирования бюджета, обеспечение доступа граждан к информации о районном бюджете и бюджетном процессе в компактной и доступной форме, а также организация и осуществление внутреннего контроля.</w:t>
      </w:r>
    </w:p>
    <w:p w14:paraId="4DCD39F2" w14:textId="5030E4C5" w:rsidR="000519BB" w:rsidRPr="00FD4AD0" w:rsidRDefault="000519BB" w:rsidP="00797ED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AD0">
        <w:rPr>
          <w:rFonts w:ascii="Times New Roman" w:hAnsi="Times New Roman" w:cs="Times New Roman"/>
          <w:sz w:val="28"/>
          <w:szCs w:val="28"/>
        </w:rPr>
        <w:t xml:space="preserve">Основным риском для муниципальной программы является изменение федерального и краевого законодательства, что не </w:t>
      </w:r>
      <w:r w:rsidR="00013C9B" w:rsidRPr="00FD4AD0">
        <w:rPr>
          <w:rFonts w:ascii="Times New Roman" w:hAnsi="Times New Roman" w:cs="Times New Roman"/>
          <w:sz w:val="28"/>
          <w:szCs w:val="28"/>
        </w:rPr>
        <w:t xml:space="preserve">всегда </w:t>
      </w:r>
      <w:r w:rsidRPr="00FD4AD0">
        <w:rPr>
          <w:rFonts w:ascii="Times New Roman" w:hAnsi="Times New Roman" w:cs="Times New Roman"/>
          <w:sz w:val="28"/>
          <w:szCs w:val="28"/>
        </w:rPr>
        <w:t>способствует построению стабильной и эффективно работающей системы межбюджетных отношений.</w:t>
      </w:r>
    </w:p>
    <w:p w14:paraId="72DE58F9" w14:textId="77777777" w:rsidR="00FD4AD0" w:rsidRDefault="00FD4AD0" w:rsidP="001D079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534E137" w14:textId="4EA3897D" w:rsidR="000556DE" w:rsidRPr="00D46038" w:rsidRDefault="00BA55FA" w:rsidP="001D079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38">
        <w:rPr>
          <w:rFonts w:ascii="Times New Roman" w:hAnsi="Times New Roman" w:cs="Times New Roman"/>
          <w:sz w:val="28"/>
          <w:szCs w:val="28"/>
        </w:rPr>
        <w:t xml:space="preserve">  </w:t>
      </w:r>
      <w:r w:rsidR="000556DE" w:rsidRPr="00D46038">
        <w:rPr>
          <w:rFonts w:ascii="Times New Roman" w:hAnsi="Times New Roman" w:cs="Times New Roman"/>
          <w:sz w:val="28"/>
          <w:szCs w:val="28"/>
        </w:rPr>
        <w:t xml:space="preserve"> </w:t>
      </w:r>
      <w:r w:rsidRPr="00D46038">
        <w:rPr>
          <w:rFonts w:ascii="Times New Roman" w:hAnsi="Times New Roman" w:cs="Times New Roman"/>
          <w:b/>
          <w:sz w:val="28"/>
          <w:szCs w:val="28"/>
        </w:rPr>
        <w:t xml:space="preserve">  Анализ структуры и содержания муниципальной программы.</w:t>
      </w:r>
    </w:p>
    <w:p w14:paraId="68B0CED3" w14:textId="77777777" w:rsidR="00102AA8" w:rsidRPr="00701173" w:rsidRDefault="002E0911" w:rsidP="00D93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260">
        <w:rPr>
          <w:rFonts w:ascii="Times New Roman" w:hAnsi="Times New Roman" w:cs="Times New Roman"/>
          <w:sz w:val="28"/>
          <w:szCs w:val="28"/>
        </w:rPr>
        <w:t>Содержание муниципальной программы соответствует макету перечня МП от 26.08.2019 №537 «</w:t>
      </w:r>
      <w:r w:rsidRPr="00F37260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</w:t>
      </w:r>
      <w:r w:rsidR="00D93D8E" w:rsidRPr="00F37260">
        <w:rPr>
          <w:rFonts w:ascii="Times New Roman" w:eastAsia="Times New Roman" w:hAnsi="Times New Roman" w:cs="Times New Roman"/>
          <w:sz w:val="28"/>
          <w:szCs w:val="20"/>
          <w:lang w:eastAsia="ru-RU"/>
        </w:rPr>
        <w:t>ьных программ Ужурского района». И</w:t>
      </w:r>
      <w:r w:rsidR="00D93D8E" w:rsidRPr="00F37260">
        <w:rPr>
          <w:rFonts w:ascii="Times New Roman" w:hAnsi="Times New Roman" w:cs="Times New Roman"/>
          <w:sz w:val="28"/>
          <w:szCs w:val="28"/>
        </w:rPr>
        <w:t xml:space="preserve">сполнителем муниципальной программы является финансовое </w:t>
      </w:r>
      <w:r w:rsidR="00D93D8E" w:rsidRPr="00701173">
        <w:rPr>
          <w:rFonts w:ascii="Times New Roman" w:hAnsi="Times New Roman" w:cs="Times New Roman"/>
          <w:sz w:val="28"/>
          <w:szCs w:val="28"/>
        </w:rPr>
        <w:t xml:space="preserve">управление администрации Ужурского района Красноярского края. Соисполнителей МП в соответствии с представленным проектом МП не предусмотрено. МП предлагается утвердить в составе 3-х подпрограмм, в рамках которых планируется реализация 15 мероприятий. </w:t>
      </w:r>
      <w:r w:rsidR="00B406C9" w:rsidRPr="00701173">
        <w:rPr>
          <w:rFonts w:ascii="Times New Roman" w:hAnsi="Times New Roman" w:cs="Times New Roman"/>
          <w:sz w:val="28"/>
          <w:szCs w:val="28"/>
        </w:rPr>
        <w:t>Муниципальной программой предусмотрено 15 целевых показател</w:t>
      </w:r>
      <w:r w:rsidR="00EE30F4" w:rsidRPr="00701173">
        <w:rPr>
          <w:rFonts w:ascii="Times New Roman" w:hAnsi="Times New Roman" w:cs="Times New Roman"/>
          <w:sz w:val="28"/>
          <w:szCs w:val="28"/>
        </w:rPr>
        <w:t>ей</w:t>
      </w:r>
      <w:r w:rsidR="00B406C9" w:rsidRPr="00701173">
        <w:rPr>
          <w:rFonts w:ascii="Times New Roman" w:hAnsi="Times New Roman" w:cs="Times New Roman"/>
          <w:sz w:val="28"/>
          <w:szCs w:val="28"/>
        </w:rPr>
        <w:t xml:space="preserve"> и 1</w:t>
      </w:r>
      <w:r w:rsidR="00D03F79" w:rsidRPr="00701173">
        <w:rPr>
          <w:rFonts w:ascii="Times New Roman" w:hAnsi="Times New Roman" w:cs="Times New Roman"/>
          <w:sz w:val="28"/>
          <w:szCs w:val="28"/>
        </w:rPr>
        <w:t>5</w:t>
      </w:r>
      <w:r w:rsidR="00B406C9" w:rsidRPr="00701173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результативности. </w:t>
      </w:r>
      <w:r w:rsidR="00102AA8" w:rsidRPr="00701173">
        <w:rPr>
          <w:rFonts w:ascii="Times New Roman" w:hAnsi="Times New Roman" w:cs="Times New Roman"/>
          <w:sz w:val="28"/>
          <w:szCs w:val="28"/>
        </w:rPr>
        <w:t>Реализация отдельных мероприятий муниципальной программой не предусмотрена. К проекту постановления приложен полный пакет документов (пояснительная записка; финансово-экономическое обоснование).</w:t>
      </w:r>
    </w:p>
    <w:p w14:paraId="78927D05" w14:textId="77777777" w:rsidR="00C627E1" w:rsidRDefault="00242E2D" w:rsidP="00684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72A">
        <w:rPr>
          <w:rFonts w:ascii="Times New Roman" w:hAnsi="Times New Roman" w:cs="Times New Roman"/>
          <w:sz w:val="28"/>
          <w:szCs w:val="28"/>
        </w:rPr>
        <w:t>При сравнительном анализе цел</w:t>
      </w:r>
      <w:r w:rsidR="00A0603D" w:rsidRPr="0081472A">
        <w:rPr>
          <w:rFonts w:ascii="Times New Roman" w:hAnsi="Times New Roman" w:cs="Times New Roman"/>
          <w:sz w:val="28"/>
          <w:szCs w:val="28"/>
        </w:rPr>
        <w:t>ей</w:t>
      </w:r>
      <w:r w:rsidRPr="0081472A">
        <w:rPr>
          <w:rFonts w:ascii="Times New Roman" w:hAnsi="Times New Roman" w:cs="Times New Roman"/>
          <w:sz w:val="28"/>
          <w:szCs w:val="28"/>
        </w:rPr>
        <w:t xml:space="preserve"> и задач проекта </w:t>
      </w:r>
      <w:r w:rsidR="00F858FB" w:rsidRPr="0081472A">
        <w:rPr>
          <w:rFonts w:ascii="Times New Roman" w:hAnsi="Times New Roman" w:cs="Times New Roman"/>
          <w:sz w:val="28"/>
          <w:szCs w:val="28"/>
        </w:rPr>
        <w:t>постановления</w:t>
      </w:r>
      <w:r w:rsidRPr="0081472A">
        <w:rPr>
          <w:rFonts w:ascii="Times New Roman" w:hAnsi="Times New Roman" w:cs="Times New Roman"/>
          <w:sz w:val="28"/>
          <w:szCs w:val="28"/>
        </w:rPr>
        <w:t xml:space="preserve"> и действующей редакции МП</w:t>
      </w:r>
      <w:r w:rsidR="00E62DEE" w:rsidRPr="0081472A">
        <w:rPr>
          <w:rFonts w:ascii="Times New Roman" w:hAnsi="Times New Roman" w:cs="Times New Roman"/>
          <w:sz w:val="28"/>
          <w:szCs w:val="28"/>
        </w:rPr>
        <w:t xml:space="preserve"> (от </w:t>
      </w:r>
      <w:r w:rsidR="0081472A" w:rsidRPr="0081472A">
        <w:rPr>
          <w:rFonts w:ascii="Times New Roman" w:hAnsi="Times New Roman" w:cs="Times New Roman"/>
          <w:sz w:val="28"/>
          <w:szCs w:val="28"/>
        </w:rPr>
        <w:t>11</w:t>
      </w:r>
      <w:r w:rsidR="00E62DEE" w:rsidRPr="0081472A">
        <w:rPr>
          <w:rFonts w:ascii="Times New Roman" w:hAnsi="Times New Roman" w:cs="Times New Roman"/>
          <w:sz w:val="28"/>
          <w:szCs w:val="28"/>
        </w:rPr>
        <w:t>.</w:t>
      </w:r>
      <w:r w:rsidR="0081472A" w:rsidRPr="0081472A">
        <w:rPr>
          <w:rFonts w:ascii="Times New Roman" w:hAnsi="Times New Roman" w:cs="Times New Roman"/>
          <w:sz w:val="28"/>
          <w:szCs w:val="28"/>
        </w:rPr>
        <w:t>10</w:t>
      </w:r>
      <w:r w:rsidR="00E62DEE" w:rsidRPr="0081472A">
        <w:rPr>
          <w:rFonts w:ascii="Times New Roman" w:hAnsi="Times New Roman" w:cs="Times New Roman"/>
          <w:sz w:val="28"/>
          <w:szCs w:val="28"/>
        </w:rPr>
        <w:t>.202</w:t>
      </w:r>
      <w:r w:rsidR="0081472A" w:rsidRPr="0081472A">
        <w:rPr>
          <w:rFonts w:ascii="Times New Roman" w:hAnsi="Times New Roman" w:cs="Times New Roman"/>
          <w:sz w:val="28"/>
          <w:szCs w:val="28"/>
        </w:rPr>
        <w:t>4</w:t>
      </w:r>
      <w:r w:rsidR="00E62DEE" w:rsidRPr="0081472A">
        <w:rPr>
          <w:rFonts w:ascii="Times New Roman" w:hAnsi="Times New Roman" w:cs="Times New Roman"/>
          <w:sz w:val="28"/>
          <w:szCs w:val="28"/>
        </w:rPr>
        <w:t xml:space="preserve"> №</w:t>
      </w:r>
      <w:r w:rsidR="0081472A" w:rsidRPr="0081472A">
        <w:rPr>
          <w:rFonts w:ascii="Times New Roman" w:hAnsi="Times New Roman" w:cs="Times New Roman"/>
          <w:sz w:val="28"/>
          <w:szCs w:val="28"/>
        </w:rPr>
        <w:t>685</w:t>
      </w:r>
      <w:r w:rsidR="00E62DEE" w:rsidRPr="0081472A">
        <w:rPr>
          <w:rFonts w:ascii="Times New Roman" w:hAnsi="Times New Roman" w:cs="Times New Roman"/>
          <w:sz w:val="28"/>
          <w:szCs w:val="28"/>
        </w:rPr>
        <w:t>)</w:t>
      </w:r>
      <w:r w:rsidRPr="0081472A">
        <w:rPr>
          <w:rFonts w:ascii="Times New Roman" w:hAnsi="Times New Roman" w:cs="Times New Roman"/>
          <w:sz w:val="28"/>
          <w:szCs w:val="28"/>
        </w:rPr>
        <w:t xml:space="preserve"> установлено следующее: </w:t>
      </w:r>
    </w:p>
    <w:p w14:paraId="4ADCEACD" w14:textId="1248BA54" w:rsidR="00C627E1" w:rsidRDefault="00C627E1" w:rsidP="00C62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5164B" w:rsidRPr="00684EFF">
        <w:rPr>
          <w:rFonts w:ascii="Times New Roman" w:hAnsi="Times New Roman" w:cs="Times New Roman"/>
          <w:sz w:val="28"/>
          <w:szCs w:val="28"/>
        </w:rPr>
        <w:t xml:space="preserve">исключена </w:t>
      </w:r>
      <w:r w:rsidR="00D502BB">
        <w:rPr>
          <w:rFonts w:ascii="Times New Roman" w:hAnsi="Times New Roman" w:cs="Times New Roman"/>
          <w:sz w:val="28"/>
          <w:szCs w:val="28"/>
        </w:rPr>
        <w:t>1</w:t>
      </w:r>
      <w:r w:rsidR="00242E2D" w:rsidRPr="00684EFF">
        <w:rPr>
          <w:rFonts w:ascii="Times New Roman" w:hAnsi="Times New Roman" w:cs="Times New Roman"/>
          <w:sz w:val="28"/>
          <w:szCs w:val="28"/>
        </w:rPr>
        <w:t xml:space="preserve"> </w:t>
      </w:r>
      <w:r w:rsidR="0085164B" w:rsidRPr="00684EFF">
        <w:rPr>
          <w:rFonts w:ascii="Times New Roman" w:hAnsi="Times New Roman" w:cs="Times New Roman"/>
          <w:sz w:val="28"/>
          <w:szCs w:val="28"/>
        </w:rPr>
        <w:t>з</w:t>
      </w:r>
      <w:r w:rsidR="00242E2D" w:rsidRPr="00684EFF">
        <w:rPr>
          <w:rFonts w:ascii="Times New Roman" w:hAnsi="Times New Roman" w:cs="Times New Roman"/>
          <w:sz w:val="28"/>
          <w:szCs w:val="28"/>
        </w:rPr>
        <w:t>адач</w:t>
      </w:r>
      <w:r w:rsidR="0085164B" w:rsidRPr="00684EF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B2B" w:rsidRPr="003E1279">
        <w:rPr>
          <w:rFonts w:ascii="Times New Roman" w:hAnsi="Times New Roman" w:cs="Times New Roman"/>
          <w:sz w:val="28"/>
          <w:szCs w:val="28"/>
        </w:rPr>
        <w:t>«Обеспечение повышения оплаты труда отдельным категориям работников бюджетной сферы Красноярского края»</w:t>
      </w:r>
      <w:r w:rsidR="004F5B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паспорте муниципальной программы</w:t>
      </w:r>
      <w:r w:rsidR="003C3827" w:rsidRPr="003E1279">
        <w:rPr>
          <w:rFonts w:ascii="Times New Roman" w:hAnsi="Times New Roman" w:cs="Times New Roman"/>
          <w:sz w:val="28"/>
          <w:szCs w:val="28"/>
        </w:rPr>
        <w:t>, в том числе в паспорт</w:t>
      </w:r>
      <w:r w:rsidR="0085164B" w:rsidRPr="003E1279">
        <w:rPr>
          <w:rFonts w:ascii="Times New Roman" w:hAnsi="Times New Roman" w:cs="Times New Roman"/>
          <w:sz w:val="28"/>
          <w:szCs w:val="28"/>
        </w:rPr>
        <w:t>е подпрограммы 3</w:t>
      </w:r>
      <w:r w:rsidRPr="003E1279">
        <w:rPr>
          <w:rFonts w:ascii="Times New Roman" w:hAnsi="Times New Roman" w:cs="Times New Roman"/>
          <w:sz w:val="28"/>
          <w:szCs w:val="28"/>
        </w:rPr>
        <w:t>;</w:t>
      </w:r>
      <w:r w:rsidR="00684EFF" w:rsidRPr="003E12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C5C79C" w14:textId="42A66D18" w:rsidR="00C627E1" w:rsidRDefault="00C627E1" w:rsidP="00C62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-исключен </w:t>
      </w:r>
      <w:r w:rsidR="00D502BB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целевой показатель </w:t>
      </w:r>
      <w:r w:rsidRPr="00C627E1">
        <w:rPr>
          <w:rFonts w:ascii="Times New Roman" w:hAnsi="Times New Roman" w:cs="Times New Roman"/>
          <w:sz w:val="28"/>
          <w:szCs w:val="28"/>
        </w:rPr>
        <w:t>«Достижение целевого показателя средней заработной платы отдельным категориям работников бюджетной сферы</w:t>
      </w:r>
      <w:r>
        <w:rPr>
          <w:rFonts w:ascii="Times New Roman" w:hAnsi="Times New Roman" w:cs="Times New Roman"/>
          <w:sz w:val="28"/>
          <w:szCs w:val="28"/>
        </w:rPr>
        <w:t>» в приложении к паспорту муниципальной программы</w:t>
      </w:r>
      <w:r w:rsidR="009A2FE3">
        <w:rPr>
          <w:rFonts w:ascii="Times New Roman" w:hAnsi="Times New Roman" w:cs="Times New Roman"/>
          <w:sz w:val="28"/>
          <w:szCs w:val="28"/>
        </w:rPr>
        <w:t>, в том числе в приложении к паспорту подпрограммы 3 «Перечень и значения показателей результативности подпрограммы»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7B033A" w14:textId="6779FE4E" w:rsidR="003645C3" w:rsidRDefault="00C627E1" w:rsidP="00C62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E1014">
        <w:rPr>
          <w:rFonts w:ascii="Times New Roman" w:hAnsi="Times New Roman" w:cs="Times New Roman"/>
          <w:sz w:val="28"/>
          <w:szCs w:val="28"/>
        </w:rPr>
        <w:t xml:space="preserve">исключены 2 </w:t>
      </w:r>
      <w:r w:rsidR="00AE1014" w:rsidRPr="00AE1014">
        <w:rPr>
          <w:rFonts w:ascii="Times New Roman" w:hAnsi="Times New Roman" w:cs="Times New Roman"/>
          <w:sz w:val="28"/>
          <w:szCs w:val="28"/>
        </w:rPr>
        <w:t>мероприяти</w:t>
      </w:r>
      <w:r w:rsidR="00AE1014">
        <w:rPr>
          <w:rFonts w:ascii="Times New Roman" w:hAnsi="Times New Roman" w:cs="Times New Roman"/>
          <w:sz w:val="28"/>
          <w:szCs w:val="28"/>
        </w:rPr>
        <w:t>я</w:t>
      </w:r>
      <w:r w:rsidR="00AE1014" w:rsidRPr="00AE1014">
        <w:rPr>
          <w:rFonts w:ascii="Times New Roman" w:hAnsi="Times New Roman" w:cs="Times New Roman"/>
          <w:sz w:val="28"/>
          <w:szCs w:val="28"/>
        </w:rPr>
        <w:t xml:space="preserve"> «Частичная компенсация расходов на повышение размеров оплаты труда работникам бюджетной сферы Красноярского края (специальная краевая выплата)</w:t>
      </w:r>
      <w:r w:rsidR="00AE1014">
        <w:rPr>
          <w:rFonts w:ascii="Times New Roman" w:hAnsi="Times New Roman" w:cs="Times New Roman"/>
          <w:sz w:val="28"/>
          <w:szCs w:val="28"/>
        </w:rPr>
        <w:t>» и «</w:t>
      </w:r>
      <w:r w:rsidR="00AE1014" w:rsidRPr="00AE1014">
        <w:rPr>
          <w:rFonts w:ascii="Times New Roman" w:hAnsi="Times New Roman" w:cs="Times New Roman"/>
          <w:sz w:val="28"/>
          <w:szCs w:val="28"/>
        </w:rPr>
        <w:t>Финансовое обеспечение расходов на увеличение размеров оплаты труда отдельным категориям работников бюджетной сферы</w:t>
      </w:r>
      <w:r w:rsidR="00AE1014">
        <w:rPr>
          <w:rFonts w:ascii="Times New Roman" w:hAnsi="Times New Roman" w:cs="Times New Roman"/>
          <w:sz w:val="28"/>
          <w:szCs w:val="28"/>
        </w:rPr>
        <w:t>»</w:t>
      </w:r>
      <w:r w:rsidR="00AE1014" w:rsidRPr="00AE1014">
        <w:rPr>
          <w:rFonts w:ascii="Times New Roman" w:hAnsi="Times New Roman" w:cs="Times New Roman"/>
          <w:sz w:val="28"/>
          <w:szCs w:val="28"/>
        </w:rPr>
        <w:t xml:space="preserve"> в</w:t>
      </w:r>
      <w:r w:rsidR="00AE1014">
        <w:rPr>
          <w:rFonts w:ascii="Times New Roman" w:hAnsi="Times New Roman" w:cs="Times New Roman"/>
          <w:sz w:val="28"/>
          <w:szCs w:val="28"/>
        </w:rPr>
        <w:t xml:space="preserve"> приложении к подпрограмме 1 «Перечень мероприятий подпрограммы 1;</w:t>
      </w:r>
    </w:p>
    <w:p w14:paraId="4E1DE23B" w14:textId="7275D77D" w:rsidR="003645C3" w:rsidRDefault="003645C3" w:rsidP="00C62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-исключены 5 </w:t>
      </w:r>
      <w:r w:rsidRPr="00B3433C">
        <w:rPr>
          <w:rFonts w:ascii="Times New Roman" w:hAnsi="Times New Roman" w:cs="Times New Roman"/>
          <w:sz w:val="28"/>
          <w:szCs w:val="28"/>
        </w:rPr>
        <w:t>мероприятий «Частичная компенсация расходов на повышение размеров оплаты труда работникам бюджетной сферы Красноярского края (специальная краевая выплата)» (КБК 09001060130087240)</w:t>
      </w:r>
      <w:r w:rsidR="004019F9">
        <w:rPr>
          <w:rFonts w:ascii="Times New Roman" w:hAnsi="Times New Roman" w:cs="Times New Roman"/>
          <w:sz w:val="28"/>
          <w:szCs w:val="28"/>
        </w:rPr>
        <w:t>;</w:t>
      </w:r>
      <w:r w:rsidRPr="00B3433C">
        <w:rPr>
          <w:rFonts w:ascii="Times New Roman" w:hAnsi="Times New Roman" w:cs="Times New Roman"/>
          <w:sz w:val="28"/>
          <w:szCs w:val="28"/>
        </w:rPr>
        <w:t xml:space="preserve"> </w:t>
      </w:r>
      <w:r w:rsidR="004019F9" w:rsidRPr="00B3433C">
        <w:rPr>
          <w:rFonts w:ascii="Times New Roman" w:hAnsi="Times New Roman" w:cs="Times New Roman"/>
          <w:sz w:val="28"/>
          <w:szCs w:val="28"/>
        </w:rPr>
        <w:t xml:space="preserve">«Частичная компенсация расходов на повышение размеров оплаты труда работникам бюджетной сферы Красноярского края (специальная краевая выплата)» </w:t>
      </w:r>
      <w:r w:rsidRPr="00B3433C">
        <w:rPr>
          <w:rFonts w:ascii="Times New Roman" w:hAnsi="Times New Roman" w:cs="Times New Roman"/>
          <w:sz w:val="28"/>
          <w:szCs w:val="28"/>
        </w:rPr>
        <w:t>(КБК 09001130130087240)</w:t>
      </w:r>
      <w:r w:rsidR="004019F9">
        <w:rPr>
          <w:rFonts w:ascii="Times New Roman" w:hAnsi="Times New Roman" w:cs="Times New Roman"/>
          <w:sz w:val="28"/>
          <w:szCs w:val="28"/>
        </w:rPr>
        <w:t>;</w:t>
      </w:r>
      <w:r w:rsidRPr="00B3433C">
        <w:rPr>
          <w:rFonts w:ascii="Times New Roman" w:hAnsi="Times New Roman" w:cs="Times New Roman"/>
          <w:sz w:val="28"/>
          <w:szCs w:val="28"/>
        </w:rPr>
        <w:t xml:space="preserve"> </w:t>
      </w:r>
      <w:r w:rsidR="004019F9" w:rsidRPr="00B3433C">
        <w:rPr>
          <w:rFonts w:ascii="Times New Roman" w:hAnsi="Times New Roman" w:cs="Times New Roman"/>
          <w:sz w:val="28"/>
          <w:szCs w:val="28"/>
        </w:rPr>
        <w:t xml:space="preserve">«Частичная компенсация расходов на повышение размеров оплаты труда работникам бюджетной сферы Красноярского края (специальная краевая выплата)» </w:t>
      </w:r>
      <w:r w:rsidRPr="00B3433C">
        <w:rPr>
          <w:rFonts w:ascii="Times New Roman" w:hAnsi="Times New Roman" w:cs="Times New Roman"/>
          <w:sz w:val="28"/>
          <w:szCs w:val="28"/>
        </w:rPr>
        <w:t>(</w:t>
      </w:r>
      <w:r w:rsidR="00B3433C" w:rsidRPr="00B3433C">
        <w:rPr>
          <w:rFonts w:ascii="Times New Roman" w:hAnsi="Times New Roman" w:cs="Times New Roman"/>
          <w:sz w:val="28"/>
          <w:szCs w:val="28"/>
        </w:rPr>
        <w:t xml:space="preserve">сфера образования </w:t>
      </w:r>
      <w:r w:rsidRPr="00B3433C">
        <w:rPr>
          <w:rFonts w:ascii="Times New Roman" w:hAnsi="Times New Roman" w:cs="Times New Roman"/>
          <w:sz w:val="28"/>
          <w:szCs w:val="28"/>
        </w:rPr>
        <w:t xml:space="preserve">КБК 0130087240, </w:t>
      </w:r>
      <w:r w:rsidR="00B3433C" w:rsidRPr="00B3433C">
        <w:rPr>
          <w:rFonts w:ascii="Times New Roman" w:hAnsi="Times New Roman" w:cs="Times New Roman"/>
          <w:sz w:val="28"/>
          <w:szCs w:val="28"/>
        </w:rPr>
        <w:t>КСК Ужурского района КБК 05501060130087240, Ужурский районный Совет депутатов КБК 07001030130087240, сфера культуры КБК 0130087240, администрация Ужурского района КБК 0130087240)</w:t>
      </w:r>
      <w:r w:rsidR="004019F9">
        <w:rPr>
          <w:rFonts w:ascii="Times New Roman" w:hAnsi="Times New Roman" w:cs="Times New Roman"/>
          <w:sz w:val="28"/>
          <w:szCs w:val="28"/>
        </w:rPr>
        <w:t>;</w:t>
      </w:r>
      <w:r w:rsidR="00B3433C" w:rsidRPr="00B3433C">
        <w:rPr>
          <w:rFonts w:ascii="Times New Roman" w:hAnsi="Times New Roman" w:cs="Times New Roman"/>
          <w:sz w:val="28"/>
          <w:szCs w:val="28"/>
        </w:rPr>
        <w:t xml:space="preserve"> «</w:t>
      </w:r>
      <w:bookmarkStart w:id="1" w:name="_Hlk179118784"/>
      <w:r w:rsidR="00B3433C" w:rsidRPr="00B3433C">
        <w:rPr>
          <w:rFonts w:ascii="Times New Roman" w:hAnsi="Times New Roman" w:cs="Times New Roman"/>
          <w:sz w:val="28"/>
          <w:szCs w:val="28"/>
        </w:rPr>
        <w:t>Финансовое обеспечение расходов на увеличение размеров оплаты труда отдельным категориям работников бюджетной сферы</w:t>
      </w:r>
      <w:bookmarkEnd w:id="1"/>
      <w:r w:rsidR="00B3433C" w:rsidRPr="00B3433C">
        <w:rPr>
          <w:rFonts w:ascii="Times New Roman" w:hAnsi="Times New Roman" w:cs="Times New Roman"/>
          <w:sz w:val="28"/>
          <w:szCs w:val="28"/>
        </w:rPr>
        <w:t>» (сфера образования и сфера культуры  КБК 0130010320) и «Содействие развитию налогового потенциала» (сф</w:t>
      </w:r>
      <w:r w:rsidR="00FC52BC">
        <w:rPr>
          <w:rFonts w:ascii="Times New Roman" w:hAnsi="Times New Roman" w:cs="Times New Roman"/>
          <w:sz w:val="28"/>
          <w:szCs w:val="28"/>
        </w:rPr>
        <w:t xml:space="preserve">ера образования КБК 0130077450) </w:t>
      </w:r>
      <w:r>
        <w:rPr>
          <w:rFonts w:ascii="Times New Roman" w:hAnsi="Times New Roman" w:cs="Times New Roman"/>
          <w:sz w:val="28"/>
          <w:szCs w:val="28"/>
        </w:rPr>
        <w:t>в приложении к подпрограмме 3 «Перечень мероприятий подпрограммы 3»</w:t>
      </w:r>
      <w:r w:rsidR="00FC52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3F8F6D" w14:textId="38B8A7DF" w:rsidR="002D3A87" w:rsidRDefault="002D3A87" w:rsidP="00FC5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постановления скорректировано </w:t>
      </w:r>
      <w:r w:rsidR="00D502BB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мероприятие к подпрограмме 1:</w:t>
      </w:r>
    </w:p>
    <w:tbl>
      <w:tblPr>
        <w:tblStyle w:val="a6"/>
        <w:tblW w:w="10206" w:type="dxa"/>
        <w:tblInd w:w="-459" w:type="dxa"/>
        <w:tblLook w:val="04A0" w:firstRow="1" w:lastRow="0" w:firstColumn="1" w:lastColumn="0" w:noHBand="0" w:noVBand="1"/>
      </w:tblPr>
      <w:tblGrid>
        <w:gridCol w:w="4962"/>
        <w:gridCol w:w="5244"/>
      </w:tblGrid>
      <w:tr w:rsidR="002D3A87" w:rsidRPr="00A017A7" w14:paraId="05F3B831" w14:textId="77777777" w:rsidTr="00A60DCF">
        <w:trPr>
          <w:trHeight w:val="833"/>
        </w:trPr>
        <w:tc>
          <w:tcPr>
            <w:tcW w:w="4962" w:type="dxa"/>
          </w:tcPr>
          <w:p w14:paraId="440F6439" w14:textId="7A0CB8D6" w:rsidR="002D3A87" w:rsidRPr="00A017A7" w:rsidRDefault="002D3A87" w:rsidP="002D3A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приложении к подпрограмме 1 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действующей редакции МП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5244" w:type="dxa"/>
          </w:tcPr>
          <w:p w14:paraId="1D84AD29" w14:textId="5337E66E" w:rsidR="002D3A87" w:rsidRPr="00A017A7" w:rsidRDefault="002D3A87" w:rsidP="00A60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приложении к подпрограмме 1 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>проекта постановления</w:t>
            </w:r>
          </w:p>
        </w:tc>
      </w:tr>
      <w:tr w:rsidR="002D3A87" w:rsidRPr="009B178A" w14:paraId="27EF6CE9" w14:textId="77777777" w:rsidTr="00A60DCF">
        <w:tc>
          <w:tcPr>
            <w:tcW w:w="4962" w:type="dxa"/>
          </w:tcPr>
          <w:p w14:paraId="71EDEF6A" w14:textId="47D60655" w:rsidR="002D3A87" w:rsidRPr="002D3A87" w:rsidRDefault="002D3A87" w:rsidP="00A60DCF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179119045"/>
            <w:r w:rsidRPr="002D3A87">
              <w:rPr>
                <w:rFonts w:ascii="Times New Roman" w:hAnsi="Times New Roman" w:cs="Times New Roman"/>
                <w:sz w:val="24"/>
                <w:szCs w:val="24"/>
              </w:rPr>
              <w:t>Поддержка самообложения граждан для решения вопросов местного значения</w:t>
            </w:r>
            <w:bookmarkEnd w:id="2"/>
          </w:p>
        </w:tc>
        <w:tc>
          <w:tcPr>
            <w:tcW w:w="5244" w:type="dxa"/>
          </w:tcPr>
          <w:p w14:paraId="50069783" w14:textId="2D5BB37B" w:rsidR="002D3A87" w:rsidRPr="002D3A87" w:rsidRDefault="002D3A87" w:rsidP="00A60D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D3A87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самообложения граждан для решения вопросов местного значения </w:t>
            </w:r>
            <w:r w:rsidRPr="002D3A87"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отдельных мероприятий</w:t>
            </w:r>
          </w:p>
        </w:tc>
      </w:tr>
    </w:tbl>
    <w:p w14:paraId="334D0C80" w14:textId="77777777" w:rsidR="002D3A87" w:rsidRPr="00AE1014" w:rsidRDefault="002D3A87" w:rsidP="00C62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3DA73A" w14:textId="03707B0E" w:rsidR="001064FE" w:rsidRDefault="00684EFF" w:rsidP="00FC5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пояснительной запиской, причиной исключения мероприяти</w:t>
      </w:r>
      <w:r w:rsidR="00FC52B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бюджетных ассигнований на 2025 год.</w:t>
      </w:r>
      <w:r w:rsidR="0078628B" w:rsidRPr="00E32D5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234C279C" w14:textId="77777777" w:rsidR="001D31E4" w:rsidRPr="00A13E07" w:rsidRDefault="001D31E4" w:rsidP="001D31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3E07">
        <w:rPr>
          <w:rFonts w:ascii="Times New Roman" w:hAnsi="Times New Roman" w:cs="Times New Roman"/>
          <w:color w:val="000000"/>
          <w:sz w:val="28"/>
          <w:szCs w:val="28"/>
        </w:rPr>
        <w:t xml:space="preserve">По целевым показателям и показателям результативности, предусмотренным в проекте постановления, к 2027 году запланирована разнонаправленная динамика: </w:t>
      </w:r>
    </w:p>
    <w:p w14:paraId="3B9850AE" w14:textId="42F8BE53" w:rsidR="001D31E4" w:rsidRPr="00A13E07" w:rsidRDefault="001D31E4" w:rsidP="001D31E4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3E07">
        <w:rPr>
          <w:rFonts w:ascii="Times New Roman" w:hAnsi="Times New Roman" w:cs="Times New Roman"/>
          <w:color w:val="000000"/>
          <w:sz w:val="28"/>
          <w:szCs w:val="28"/>
        </w:rPr>
        <w:t xml:space="preserve">-положительная динамика по </w:t>
      </w:r>
      <w:r w:rsidR="00A13E0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13E07">
        <w:rPr>
          <w:rFonts w:ascii="Times New Roman" w:hAnsi="Times New Roman" w:cs="Times New Roman"/>
          <w:color w:val="000000"/>
          <w:sz w:val="28"/>
          <w:szCs w:val="28"/>
        </w:rPr>
        <w:t xml:space="preserve">-м целевым показателям (из </w:t>
      </w:r>
      <w:r w:rsidR="00A13E07" w:rsidRPr="00A13E07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A13E07">
        <w:rPr>
          <w:rFonts w:ascii="Times New Roman" w:hAnsi="Times New Roman" w:cs="Times New Roman"/>
          <w:color w:val="000000"/>
          <w:sz w:val="28"/>
          <w:szCs w:val="28"/>
        </w:rPr>
        <w:t xml:space="preserve">) и </w:t>
      </w:r>
      <w:r w:rsidR="00A13E07" w:rsidRPr="00A13E07">
        <w:rPr>
          <w:rFonts w:ascii="Times New Roman" w:hAnsi="Times New Roman" w:cs="Times New Roman"/>
          <w:color w:val="000000"/>
          <w:sz w:val="28"/>
          <w:szCs w:val="28"/>
        </w:rPr>
        <w:t>2-м показателям</w:t>
      </w:r>
      <w:r w:rsidRPr="00A13E0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результативности (из </w:t>
      </w:r>
      <w:r w:rsidR="00A13E07" w:rsidRPr="00A13E07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A13E07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14:paraId="5D5C0836" w14:textId="0A70053D" w:rsidR="001D31E4" w:rsidRPr="00A13E07" w:rsidRDefault="001D31E4" w:rsidP="001D31E4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3E07">
        <w:rPr>
          <w:rFonts w:ascii="Times New Roman" w:hAnsi="Times New Roman" w:cs="Times New Roman"/>
          <w:color w:val="000000"/>
          <w:sz w:val="28"/>
          <w:szCs w:val="28"/>
        </w:rPr>
        <w:t xml:space="preserve">-статичность по </w:t>
      </w:r>
      <w:r w:rsidR="00A13E07" w:rsidRPr="00A13E0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13E0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13E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3E07" w:rsidRPr="00A13E07">
        <w:rPr>
          <w:rFonts w:ascii="Times New Roman" w:hAnsi="Times New Roman" w:cs="Times New Roman"/>
          <w:color w:val="000000"/>
          <w:sz w:val="28"/>
          <w:szCs w:val="28"/>
        </w:rPr>
        <w:t xml:space="preserve">целевым </w:t>
      </w:r>
      <w:r w:rsidRPr="00A13E07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показателям </w:t>
      </w:r>
      <w:r w:rsidR="00A13E07" w:rsidRPr="00A13E07">
        <w:rPr>
          <w:rFonts w:ascii="Times New Roman" w:hAnsi="Times New Roman" w:cs="Times New Roman"/>
          <w:color w:val="000000"/>
          <w:sz w:val="28"/>
          <w:szCs w:val="28"/>
        </w:rPr>
        <w:t>(из</w:t>
      </w:r>
      <w:r w:rsidRPr="00A13E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3E07" w:rsidRPr="00A13E07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A13E0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13E07">
        <w:rPr>
          <w:rFonts w:ascii="Times New Roman" w:hAnsi="Times New Roman" w:cs="Times New Roman"/>
          <w:color w:val="000000"/>
          <w:sz w:val="28"/>
          <w:szCs w:val="28"/>
        </w:rPr>
        <w:t xml:space="preserve"> и 13 </w:t>
      </w:r>
      <w:r w:rsidR="00A13E07" w:rsidRPr="00A13E07">
        <w:rPr>
          <w:rFonts w:ascii="Times New Roman" w:hAnsi="Times New Roman" w:cs="Times New Roman"/>
          <w:color w:val="000000"/>
          <w:sz w:val="28"/>
          <w:szCs w:val="28"/>
        </w:rPr>
        <w:t>показателям результативности (из 15)</w:t>
      </w:r>
      <w:r w:rsidRPr="00A13E0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4180F3FF" w14:textId="2D7143E5" w:rsidR="007C094E" w:rsidRPr="00B35BF6" w:rsidRDefault="00EA2289" w:rsidP="006C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BF6">
        <w:rPr>
          <w:rFonts w:ascii="Times New Roman" w:hAnsi="Times New Roman" w:cs="Times New Roman"/>
          <w:sz w:val="28"/>
          <w:szCs w:val="28"/>
        </w:rPr>
        <w:t xml:space="preserve">Проект включает в себя основные меры правового регулирования в сфере управления муниципальными финансами, направленные на достижение цели и задач программы, отраженные в приложении №1 к муниципальной программе. </w:t>
      </w:r>
    </w:p>
    <w:p w14:paraId="0B1D60FF" w14:textId="4605C150" w:rsidR="008F6E01" w:rsidRPr="00472C9E" w:rsidRDefault="00BA152F" w:rsidP="00D42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2570">
        <w:rPr>
          <w:rFonts w:ascii="Times New Roman" w:hAnsi="Times New Roman"/>
          <w:sz w:val="28"/>
          <w:szCs w:val="28"/>
        </w:rPr>
        <w:t>Н</w:t>
      </w:r>
      <w:r w:rsidR="003374C8" w:rsidRPr="000B2570">
        <w:rPr>
          <w:rFonts w:ascii="Times New Roman" w:hAnsi="Times New Roman"/>
          <w:sz w:val="28"/>
          <w:szCs w:val="28"/>
        </w:rPr>
        <w:t>еобходимо отметить,</w:t>
      </w:r>
      <w:r w:rsidR="004730E3" w:rsidRPr="000B2570">
        <w:rPr>
          <w:rFonts w:ascii="Times New Roman" w:hAnsi="Times New Roman"/>
          <w:sz w:val="28"/>
          <w:szCs w:val="28"/>
        </w:rPr>
        <w:t xml:space="preserve"> </w:t>
      </w:r>
      <w:r w:rsidR="003374C8" w:rsidRPr="000B2570">
        <w:rPr>
          <w:rFonts w:ascii="Times New Roman" w:hAnsi="Times New Roman"/>
          <w:sz w:val="28"/>
          <w:szCs w:val="28"/>
        </w:rPr>
        <w:t xml:space="preserve">что </w:t>
      </w:r>
      <w:r w:rsidR="004730E3" w:rsidRPr="000B2570">
        <w:rPr>
          <w:rFonts w:ascii="Times New Roman" w:hAnsi="Times New Roman"/>
          <w:sz w:val="28"/>
          <w:szCs w:val="28"/>
        </w:rPr>
        <w:t xml:space="preserve">финансово-экономическое обоснование содержит указание общего объема финансирования </w:t>
      </w:r>
      <w:r w:rsidR="00110CEC" w:rsidRPr="000B2570">
        <w:rPr>
          <w:rFonts w:ascii="Times New Roman" w:hAnsi="Times New Roman"/>
          <w:sz w:val="28"/>
          <w:szCs w:val="28"/>
        </w:rPr>
        <w:t xml:space="preserve">по мероприятиям </w:t>
      </w:r>
      <w:r w:rsidR="004730E3" w:rsidRPr="000B2570">
        <w:rPr>
          <w:rFonts w:ascii="Times New Roman" w:hAnsi="Times New Roman"/>
          <w:sz w:val="28"/>
          <w:szCs w:val="28"/>
        </w:rPr>
        <w:t>за период 2017-202</w:t>
      </w:r>
      <w:r w:rsidR="000B2570" w:rsidRPr="000B2570">
        <w:rPr>
          <w:rFonts w:ascii="Times New Roman" w:hAnsi="Times New Roman"/>
          <w:sz w:val="28"/>
          <w:szCs w:val="28"/>
        </w:rPr>
        <w:t>7</w:t>
      </w:r>
      <w:r w:rsidR="004730E3" w:rsidRPr="000B2570">
        <w:rPr>
          <w:rFonts w:ascii="Times New Roman" w:hAnsi="Times New Roman"/>
          <w:sz w:val="28"/>
          <w:szCs w:val="28"/>
        </w:rPr>
        <w:t xml:space="preserve"> годов, с разбивкой по </w:t>
      </w:r>
      <w:r w:rsidR="000B2570" w:rsidRPr="000B2570">
        <w:rPr>
          <w:rFonts w:ascii="Times New Roman" w:hAnsi="Times New Roman"/>
          <w:sz w:val="28"/>
          <w:szCs w:val="28"/>
        </w:rPr>
        <w:t xml:space="preserve">источникам </w:t>
      </w:r>
      <w:r w:rsidR="000B2570" w:rsidRPr="00472C9E">
        <w:rPr>
          <w:rFonts w:ascii="Times New Roman" w:hAnsi="Times New Roman"/>
          <w:sz w:val="28"/>
          <w:szCs w:val="28"/>
        </w:rPr>
        <w:t>финансирования</w:t>
      </w:r>
      <w:r w:rsidR="00E552DD" w:rsidRPr="00472C9E">
        <w:rPr>
          <w:rFonts w:ascii="Times New Roman" w:hAnsi="Times New Roman"/>
          <w:sz w:val="28"/>
          <w:szCs w:val="28"/>
        </w:rPr>
        <w:t xml:space="preserve">. В качестве обоснований объемов финансирования мероприятий муниципальной программы, содержится ссылка на </w:t>
      </w:r>
      <w:r w:rsidR="008F6E01" w:rsidRPr="00472C9E">
        <w:rPr>
          <w:rFonts w:ascii="Times New Roman" w:hAnsi="Times New Roman"/>
          <w:sz w:val="28"/>
          <w:szCs w:val="28"/>
        </w:rPr>
        <w:t xml:space="preserve">законодательство (решение о районном бюджете, </w:t>
      </w:r>
      <w:r w:rsidR="00110CEC" w:rsidRPr="00472C9E">
        <w:rPr>
          <w:rFonts w:ascii="Times New Roman" w:hAnsi="Times New Roman"/>
          <w:sz w:val="28"/>
          <w:szCs w:val="28"/>
        </w:rPr>
        <w:t xml:space="preserve">на </w:t>
      </w:r>
      <w:r w:rsidR="008F6E01" w:rsidRPr="00472C9E">
        <w:rPr>
          <w:rFonts w:ascii="Times New Roman" w:hAnsi="Times New Roman"/>
          <w:sz w:val="28"/>
          <w:szCs w:val="28"/>
        </w:rPr>
        <w:t>методику распределения средств дотаций, порядок предоставления субсидий и иных МБТ</w:t>
      </w:r>
      <w:r w:rsidR="000F57B7" w:rsidRPr="00472C9E">
        <w:rPr>
          <w:rFonts w:ascii="Times New Roman" w:hAnsi="Times New Roman"/>
          <w:sz w:val="28"/>
          <w:szCs w:val="28"/>
        </w:rPr>
        <w:t xml:space="preserve">, планирование расходов на </w:t>
      </w:r>
      <w:r w:rsidR="000F57B7" w:rsidRPr="00472C9E">
        <w:rPr>
          <w:rFonts w:ascii="Times New Roman" w:hAnsi="Times New Roman"/>
          <w:sz w:val="28"/>
          <w:szCs w:val="28"/>
        </w:rPr>
        <w:lastRenderedPageBreak/>
        <w:t>обслуживание муниципального долга с соблюдением ограничительных мер, установленных Бюджетным кодексом</w:t>
      </w:r>
      <w:r w:rsidR="00110CEC" w:rsidRPr="00472C9E">
        <w:rPr>
          <w:rFonts w:ascii="Times New Roman" w:hAnsi="Times New Roman"/>
          <w:sz w:val="28"/>
          <w:szCs w:val="28"/>
        </w:rPr>
        <w:t>)</w:t>
      </w:r>
      <w:r w:rsidR="001064FE" w:rsidRPr="00472C9E">
        <w:rPr>
          <w:rFonts w:ascii="Times New Roman" w:hAnsi="Times New Roman"/>
          <w:sz w:val="28"/>
          <w:szCs w:val="28"/>
        </w:rPr>
        <w:t>, вместе с тем,</w:t>
      </w:r>
      <w:r w:rsidR="00DE7CA5" w:rsidRPr="00472C9E">
        <w:rPr>
          <w:rFonts w:ascii="Times New Roman" w:hAnsi="Times New Roman"/>
          <w:sz w:val="28"/>
          <w:szCs w:val="28"/>
        </w:rPr>
        <w:t xml:space="preserve"> расчет</w:t>
      </w:r>
      <w:r w:rsidR="00110CEC" w:rsidRPr="00472C9E">
        <w:rPr>
          <w:rFonts w:ascii="Times New Roman" w:hAnsi="Times New Roman"/>
          <w:sz w:val="28"/>
          <w:szCs w:val="28"/>
        </w:rPr>
        <w:t>ы</w:t>
      </w:r>
      <w:r w:rsidR="00DE7CA5" w:rsidRPr="00472C9E">
        <w:rPr>
          <w:rFonts w:ascii="Times New Roman" w:hAnsi="Times New Roman"/>
          <w:sz w:val="28"/>
          <w:szCs w:val="28"/>
        </w:rPr>
        <w:t>, обосновывающ</w:t>
      </w:r>
      <w:r w:rsidR="00110CEC" w:rsidRPr="00472C9E">
        <w:rPr>
          <w:rFonts w:ascii="Times New Roman" w:hAnsi="Times New Roman"/>
          <w:sz w:val="28"/>
          <w:szCs w:val="28"/>
        </w:rPr>
        <w:t>ие</w:t>
      </w:r>
      <w:r w:rsidR="00DE7CA5" w:rsidRPr="00472C9E">
        <w:rPr>
          <w:rFonts w:ascii="Times New Roman" w:hAnsi="Times New Roman"/>
          <w:sz w:val="28"/>
          <w:szCs w:val="28"/>
        </w:rPr>
        <w:t xml:space="preserve"> </w:t>
      </w:r>
      <w:r w:rsidR="0080438F" w:rsidRPr="00472C9E">
        <w:rPr>
          <w:rFonts w:ascii="Times New Roman" w:hAnsi="Times New Roman"/>
          <w:sz w:val="28"/>
          <w:szCs w:val="28"/>
        </w:rPr>
        <w:t>указанный объем финансирования,</w:t>
      </w:r>
      <w:r w:rsidR="00110CEC" w:rsidRPr="00472C9E">
        <w:rPr>
          <w:rFonts w:ascii="Times New Roman" w:hAnsi="Times New Roman"/>
          <w:sz w:val="28"/>
          <w:szCs w:val="28"/>
        </w:rPr>
        <w:t xml:space="preserve"> </w:t>
      </w:r>
      <w:r w:rsidR="001064FE" w:rsidRPr="00472C9E">
        <w:rPr>
          <w:rFonts w:ascii="Times New Roman" w:hAnsi="Times New Roman"/>
          <w:sz w:val="28"/>
          <w:szCs w:val="28"/>
        </w:rPr>
        <w:t>отсутству</w:t>
      </w:r>
      <w:r w:rsidR="0080438F" w:rsidRPr="00472C9E">
        <w:rPr>
          <w:rFonts w:ascii="Times New Roman" w:hAnsi="Times New Roman"/>
          <w:sz w:val="28"/>
          <w:szCs w:val="28"/>
        </w:rPr>
        <w:t>ю</w:t>
      </w:r>
      <w:r w:rsidR="001064FE" w:rsidRPr="00472C9E">
        <w:rPr>
          <w:rFonts w:ascii="Times New Roman" w:hAnsi="Times New Roman"/>
          <w:sz w:val="28"/>
          <w:szCs w:val="28"/>
        </w:rPr>
        <w:t>т</w:t>
      </w:r>
      <w:r w:rsidR="00110CEC" w:rsidRPr="00472C9E">
        <w:rPr>
          <w:rFonts w:ascii="Times New Roman" w:hAnsi="Times New Roman"/>
          <w:sz w:val="28"/>
          <w:szCs w:val="28"/>
        </w:rPr>
        <w:t>.</w:t>
      </w:r>
    </w:p>
    <w:p w14:paraId="011EC492" w14:textId="277FF842" w:rsidR="00374F63" w:rsidRPr="00B35BF6" w:rsidRDefault="00BA37F7" w:rsidP="0062414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BF6">
        <w:rPr>
          <w:rFonts w:ascii="Times New Roman" w:hAnsi="Times New Roman" w:cs="Times New Roman"/>
          <w:sz w:val="28"/>
          <w:szCs w:val="28"/>
        </w:rPr>
        <w:t>В</w:t>
      </w:r>
      <w:r w:rsidR="009B7B55" w:rsidRPr="00B35BF6">
        <w:rPr>
          <w:rFonts w:ascii="Times New Roman" w:hAnsi="Times New Roman" w:cs="Times New Roman"/>
          <w:sz w:val="28"/>
          <w:szCs w:val="28"/>
        </w:rPr>
        <w:t xml:space="preserve"> муниципальную программу в 20</w:t>
      </w:r>
      <w:r w:rsidRPr="00B35BF6">
        <w:rPr>
          <w:rFonts w:ascii="Times New Roman" w:hAnsi="Times New Roman" w:cs="Times New Roman"/>
          <w:sz w:val="28"/>
          <w:szCs w:val="28"/>
        </w:rPr>
        <w:t>2</w:t>
      </w:r>
      <w:r w:rsidR="00B35BF6" w:rsidRPr="00B35BF6">
        <w:rPr>
          <w:rFonts w:ascii="Times New Roman" w:hAnsi="Times New Roman" w:cs="Times New Roman"/>
          <w:sz w:val="28"/>
          <w:szCs w:val="28"/>
        </w:rPr>
        <w:t>4</w:t>
      </w:r>
      <w:r w:rsidR="003F0578" w:rsidRPr="00B35BF6">
        <w:rPr>
          <w:rFonts w:ascii="Times New Roman" w:hAnsi="Times New Roman" w:cs="Times New Roman"/>
          <w:sz w:val="28"/>
          <w:szCs w:val="28"/>
        </w:rPr>
        <w:t xml:space="preserve"> году</w:t>
      </w:r>
      <w:r w:rsidR="009B7B55" w:rsidRPr="00B35BF6">
        <w:rPr>
          <w:rFonts w:ascii="Times New Roman" w:hAnsi="Times New Roman" w:cs="Times New Roman"/>
          <w:sz w:val="28"/>
          <w:szCs w:val="28"/>
        </w:rPr>
        <w:t xml:space="preserve"> вносил</w:t>
      </w:r>
      <w:r w:rsidR="00047848" w:rsidRPr="00B35BF6">
        <w:rPr>
          <w:rFonts w:ascii="Times New Roman" w:hAnsi="Times New Roman" w:cs="Times New Roman"/>
          <w:sz w:val="28"/>
          <w:szCs w:val="28"/>
        </w:rPr>
        <w:t>и</w:t>
      </w:r>
      <w:r w:rsidR="009B7B55" w:rsidRPr="00B35BF6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D721E9" w:rsidRPr="00B35BF6">
        <w:rPr>
          <w:rFonts w:ascii="Times New Roman" w:eastAsia="Calibri" w:hAnsi="Times New Roman" w:cs="Times New Roman"/>
          <w:sz w:val="28"/>
          <w:szCs w:val="28"/>
        </w:rPr>
        <w:t>ред</w:t>
      </w:r>
      <w:r w:rsidR="00D721E9" w:rsidRPr="00B35BF6">
        <w:rPr>
          <w:rFonts w:ascii="Times New Roman" w:hAnsi="Times New Roman" w:cs="Times New Roman"/>
          <w:sz w:val="28"/>
          <w:szCs w:val="28"/>
        </w:rPr>
        <w:t>акци</w:t>
      </w:r>
      <w:r w:rsidR="003F0578" w:rsidRPr="00B35BF6">
        <w:rPr>
          <w:rFonts w:ascii="Times New Roman" w:hAnsi="Times New Roman" w:cs="Times New Roman"/>
          <w:sz w:val="28"/>
          <w:szCs w:val="28"/>
        </w:rPr>
        <w:t xml:space="preserve">и </w:t>
      </w:r>
      <w:r w:rsidR="004E316F" w:rsidRPr="00B35BF6">
        <w:rPr>
          <w:rFonts w:ascii="Times New Roman" w:eastAsia="Calibri" w:hAnsi="Times New Roman" w:cs="Times New Roman"/>
          <w:sz w:val="28"/>
          <w:szCs w:val="28"/>
        </w:rPr>
        <w:t>п</w:t>
      </w:r>
      <w:r w:rsidR="00D721E9" w:rsidRPr="00B35BF6">
        <w:rPr>
          <w:rFonts w:ascii="Times New Roman" w:eastAsia="Calibri" w:hAnsi="Times New Roman" w:cs="Times New Roman"/>
          <w:sz w:val="28"/>
          <w:szCs w:val="28"/>
        </w:rPr>
        <w:t xml:space="preserve">остановлений администрации Ужурского района </w:t>
      </w:r>
      <w:r w:rsidR="00B35BF6" w:rsidRPr="00B35BF6">
        <w:rPr>
          <w:rFonts w:ascii="Times New Roman" w:hAnsi="Times New Roman" w:cs="Times New Roman"/>
          <w:sz w:val="28"/>
          <w:szCs w:val="28"/>
        </w:rPr>
        <w:t>от 12.04.2024 №251, от 15.07.2024 №433, от 11.10.2024 №685</w:t>
      </w:r>
      <w:r w:rsidR="009B7B55" w:rsidRPr="00B35BF6">
        <w:rPr>
          <w:rFonts w:ascii="Times New Roman" w:hAnsi="Times New Roman" w:cs="Times New Roman"/>
          <w:sz w:val="28"/>
          <w:szCs w:val="28"/>
        </w:rPr>
        <w:t>, в КСК Ужурского района проект</w:t>
      </w:r>
      <w:r w:rsidR="003F0578" w:rsidRPr="00B35BF6">
        <w:rPr>
          <w:rFonts w:ascii="Times New Roman" w:hAnsi="Times New Roman" w:cs="Times New Roman"/>
          <w:sz w:val="28"/>
          <w:szCs w:val="28"/>
        </w:rPr>
        <w:t>ы</w:t>
      </w:r>
      <w:r w:rsidR="009B7B55" w:rsidRPr="00B35BF6">
        <w:rPr>
          <w:rFonts w:ascii="Times New Roman" w:hAnsi="Times New Roman" w:cs="Times New Roman"/>
          <w:sz w:val="28"/>
          <w:szCs w:val="28"/>
        </w:rPr>
        <w:t xml:space="preserve"> внесения изменений </w:t>
      </w:r>
      <w:r w:rsidRPr="00B35BF6">
        <w:rPr>
          <w:rFonts w:ascii="Times New Roman" w:hAnsi="Times New Roman" w:cs="Times New Roman"/>
          <w:sz w:val="28"/>
          <w:szCs w:val="28"/>
        </w:rPr>
        <w:t>предостав</w:t>
      </w:r>
      <w:r w:rsidR="003F0578" w:rsidRPr="00B35BF6">
        <w:rPr>
          <w:rFonts w:ascii="Times New Roman" w:hAnsi="Times New Roman" w:cs="Times New Roman"/>
          <w:sz w:val="28"/>
          <w:szCs w:val="28"/>
        </w:rPr>
        <w:t>лялись</w:t>
      </w:r>
      <w:r w:rsidR="009B7B55" w:rsidRPr="00B35BF6">
        <w:rPr>
          <w:rFonts w:ascii="Times New Roman" w:hAnsi="Times New Roman" w:cs="Times New Roman"/>
          <w:sz w:val="28"/>
          <w:szCs w:val="28"/>
        </w:rPr>
        <w:t>, что</w:t>
      </w:r>
      <w:r w:rsidR="00465893" w:rsidRPr="00B35BF6">
        <w:rPr>
          <w:rFonts w:ascii="Times New Roman" w:hAnsi="Times New Roman" w:cs="Times New Roman"/>
          <w:sz w:val="28"/>
          <w:szCs w:val="28"/>
        </w:rPr>
        <w:t xml:space="preserve"> соответствует </w:t>
      </w:r>
      <w:r w:rsidR="009B7B55" w:rsidRPr="00B35BF6">
        <w:rPr>
          <w:rFonts w:ascii="Times New Roman" w:hAnsi="Times New Roman" w:cs="Times New Roman"/>
          <w:sz w:val="28"/>
          <w:szCs w:val="28"/>
        </w:rPr>
        <w:t>требовани</w:t>
      </w:r>
      <w:r w:rsidR="00465893" w:rsidRPr="00B35BF6">
        <w:rPr>
          <w:rFonts w:ascii="Times New Roman" w:hAnsi="Times New Roman" w:cs="Times New Roman"/>
          <w:sz w:val="28"/>
          <w:szCs w:val="28"/>
        </w:rPr>
        <w:t>ям</w:t>
      </w:r>
      <w:r w:rsidR="009B7B55" w:rsidRPr="00B35BF6">
        <w:rPr>
          <w:rFonts w:ascii="Times New Roman" w:hAnsi="Times New Roman" w:cs="Times New Roman"/>
          <w:sz w:val="28"/>
          <w:szCs w:val="28"/>
        </w:rPr>
        <w:t xml:space="preserve"> пункта 3.8. «Порядка принятия решений о разработке муниципальных программ Ужурского района, их формирования и реализации».</w:t>
      </w:r>
    </w:p>
    <w:p w14:paraId="20C2D5DD" w14:textId="77777777" w:rsidR="00B35BF6" w:rsidRDefault="00B35BF6" w:rsidP="0062414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67D5C8" w14:textId="1E684243" w:rsidR="00631F85" w:rsidRPr="00B35BF6" w:rsidRDefault="00631F85" w:rsidP="0062414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BF6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  <w:r w:rsidR="00760180" w:rsidRPr="00B35B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E810ABC" w14:textId="77777777" w:rsidR="00760180" w:rsidRPr="00B35BF6" w:rsidRDefault="00631F85" w:rsidP="007601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BF6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B35BF6">
        <w:rPr>
          <w:rFonts w:ascii="Times New Roman" w:hAnsi="Times New Roman" w:cs="Times New Roman"/>
          <w:b/>
          <w:sz w:val="28"/>
          <w:szCs w:val="28"/>
        </w:rPr>
        <w:t>.</w:t>
      </w:r>
    </w:p>
    <w:p w14:paraId="0F23F642" w14:textId="190B3A7B" w:rsidR="002F6884" w:rsidRPr="00684EFF" w:rsidRDefault="00E9635A" w:rsidP="002F6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EFF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краевого и районного бюджетов.</w:t>
      </w:r>
      <w:r w:rsidR="002F6884" w:rsidRPr="00684EFF">
        <w:rPr>
          <w:rFonts w:ascii="Times New Roman" w:hAnsi="Times New Roman" w:cs="Times New Roman"/>
          <w:sz w:val="28"/>
          <w:szCs w:val="28"/>
        </w:rPr>
        <w:t xml:space="preserve"> Объем финансового обеспечения проекта постановления в трехлетнем периоде (202</w:t>
      </w:r>
      <w:r w:rsidR="00684EFF" w:rsidRPr="00684EFF">
        <w:rPr>
          <w:rFonts w:ascii="Times New Roman" w:hAnsi="Times New Roman" w:cs="Times New Roman"/>
          <w:sz w:val="28"/>
          <w:szCs w:val="28"/>
        </w:rPr>
        <w:t>5</w:t>
      </w:r>
      <w:r w:rsidR="002F6884" w:rsidRPr="00684EFF">
        <w:rPr>
          <w:rFonts w:ascii="Times New Roman" w:hAnsi="Times New Roman" w:cs="Times New Roman"/>
          <w:sz w:val="28"/>
          <w:szCs w:val="28"/>
        </w:rPr>
        <w:t>-202</w:t>
      </w:r>
      <w:r w:rsidR="00684EFF" w:rsidRPr="00684EFF">
        <w:rPr>
          <w:rFonts w:ascii="Times New Roman" w:hAnsi="Times New Roman" w:cs="Times New Roman"/>
          <w:sz w:val="28"/>
          <w:szCs w:val="28"/>
        </w:rPr>
        <w:t>7</w:t>
      </w:r>
      <w:r w:rsidR="002F6884" w:rsidRPr="00684EFF">
        <w:rPr>
          <w:rFonts w:ascii="Times New Roman" w:hAnsi="Times New Roman" w:cs="Times New Roman"/>
          <w:sz w:val="28"/>
          <w:szCs w:val="28"/>
        </w:rPr>
        <w:t xml:space="preserve"> годы) предусмотрен в размере </w:t>
      </w:r>
      <w:r w:rsidR="00684EFF" w:rsidRPr="00684EFF">
        <w:rPr>
          <w:rFonts w:ascii="Times New Roman" w:hAnsi="Times New Roman" w:cs="Times New Roman"/>
          <w:sz w:val="28"/>
          <w:szCs w:val="28"/>
        </w:rPr>
        <w:t>339795,2</w:t>
      </w:r>
      <w:r w:rsidR="002F6884" w:rsidRPr="00684EFF"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14:paraId="71AAF4ED" w14:textId="0C89EBD1" w:rsidR="002F6884" w:rsidRPr="00E57E13" w:rsidRDefault="002F6884" w:rsidP="002F6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EFF">
        <w:rPr>
          <w:rFonts w:ascii="Times New Roman" w:hAnsi="Times New Roman" w:cs="Times New Roman"/>
          <w:sz w:val="28"/>
          <w:szCs w:val="28"/>
        </w:rPr>
        <w:t>202</w:t>
      </w:r>
      <w:r w:rsidR="00684EFF" w:rsidRPr="00684EFF">
        <w:rPr>
          <w:rFonts w:ascii="Times New Roman" w:hAnsi="Times New Roman" w:cs="Times New Roman"/>
          <w:sz w:val="28"/>
          <w:szCs w:val="28"/>
        </w:rPr>
        <w:t>5</w:t>
      </w:r>
      <w:r w:rsidRPr="00684EF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84EFF" w:rsidRPr="00684EFF">
        <w:rPr>
          <w:rFonts w:ascii="Times New Roman" w:hAnsi="Times New Roman" w:cs="Times New Roman"/>
          <w:sz w:val="28"/>
          <w:szCs w:val="28"/>
        </w:rPr>
        <w:t>128929,1</w:t>
      </w:r>
      <w:r w:rsidRPr="00684EFF">
        <w:rPr>
          <w:rFonts w:ascii="Times New Roman" w:hAnsi="Times New Roman" w:cs="Times New Roman"/>
          <w:sz w:val="28"/>
          <w:szCs w:val="28"/>
        </w:rPr>
        <w:t>тыс. руб</w:t>
      </w:r>
      <w:r w:rsidRPr="00E57E13">
        <w:rPr>
          <w:rFonts w:ascii="Times New Roman" w:hAnsi="Times New Roman" w:cs="Times New Roman"/>
          <w:sz w:val="28"/>
          <w:szCs w:val="28"/>
        </w:rPr>
        <w:t xml:space="preserve">. или </w:t>
      </w:r>
      <w:r w:rsidR="00E57E13" w:rsidRPr="00E57E13">
        <w:rPr>
          <w:rFonts w:ascii="Times New Roman" w:hAnsi="Times New Roman" w:cs="Times New Roman"/>
          <w:sz w:val="28"/>
          <w:szCs w:val="28"/>
        </w:rPr>
        <w:t>37,94</w:t>
      </w:r>
      <w:r w:rsidRPr="00E57E13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ассигнований;</w:t>
      </w:r>
    </w:p>
    <w:p w14:paraId="468315B8" w14:textId="2BAC11EB" w:rsidR="002F6884" w:rsidRPr="00E57E13" w:rsidRDefault="002F6884" w:rsidP="002F6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EFF">
        <w:rPr>
          <w:rFonts w:ascii="Times New Roman" w:hAnsi="Times New Roman" w:cs="Times New Roman"/>
          <w:sz w:val="28"/>
          <w:szCs w:val="28"/>
        </w:rPr>
        <w:t>202</w:t>
      </w:r>
      <w:r w:rsidR="00684EFF" w:rsidRPr="00684EFF">
        <w:rPr>
          <w:rFonts w:ascii="Times New Roman" w:hAnsi="Times New Roman" w:cs="Times New Roman"/>
          <w:sz w:val="28"/>
          <w:szCs w:val="28"/>
        </w:rPr>
        <w:t>6</w:t>
      </w:r>
      <w:r w:rsidRPr="00684EF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84EFF" w:rsidRPr="00684EFF">
        <w:rPr>
          <w:rFonts w:ascii="Times New Roman" w:hAnsi="Times New Roman" w:cs="Times New Roman"/>
          <w:sz w:val="28"/>
          <w:szCs w:val="28"/>
        </w:rPr>
        <w:t>111329,0</w:t>
      </w:r>
      <w:r w:rsidRPr="00684EFF">
        <w:rPr>
          <w:rFonts w:ascii="Times New Roman" w:hAnsi="Times New Roman" w:cs="Times New Roman"/>
          <w:sz w:val="28"/>
          <w:szCs w:val="28"/>
        </w:rPr>
        <w:t xml:space="preserve">тыс. </w:t>
      </w:r>
      <w:r w:rsidRPr="00E57E13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E57E13" w:rsidRPr="00E57E13">
        <w:rPr>
          <w:rFonts w:ascii="Times New Roman" w:hAnsi="Times New Roman" w:cs="Times New Roman"/>
          <w:sz w:val="28"/>
          <w:szCs w:val="28"/>
        </w:rPr>
        <w:t>32,76</w:t>
      </w:r>
      <w:r w:rsidRPr="00E57E13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(снижение к 202</w:t>
      </w:r>
      <w:r w:rsidR="00E57E13" w:rsidRPr="00E57E13">
        <w:rPr>
          <w:rFonts w:ascii="Times New Roman" w:hAnsi="Times New Roman" w:cs="Times New Roman"/>
          <w:sz w:val="28"/>
          <w:szCs w:val="28"/>
        </w:rPr>
        <w:t>5</w:t>
      </w:r>
      <w:r w:rsidRPr="00E57E13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E57E13" w:rsidRPr="00E57E13">
        <w:rPr>
          <w:rFonts w:ascii="Times New Roman" w:hAnsi="Times New Roman" w:cs="Times New Roman"/>
          <w:sz w:val="28"/>
          <w:szCs w:val="28"/>
        </w:rPr>
        <w:t>5,18</w:t>
      </w:r>
      <w:r w:rsidRPr="00E57E13">
        <w:rPr>
          <w:rFonts w:ascii="Times New Roman" w:hAnsi="Times New Roman" w:cs="Times New Roman"/>
          <w:sz w:val="28"/>
          <w:szCs w:val="28"/>
        </w:rPr>
        <w:t>%);</w:t>
      </w:r>
    </w:p>
    <w:p w14:paraId="2DE503CB" w14:textId="58B4E55C" w:rsidR="002F6884" w:rsidRPr="00E57E13" w:rsidRDefault="00684EFF" w:rsidP="002F6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13">
        <w:rPr>
          <w:rFonts w:ascii="Times New Roman" w:hAnsi="Times New Roman" w:cs="Times New Roman"/>
          <w:sz w:val="28"/>
          <w:szCs w:val="28"/>
        </w:rPr>
        <w:t>2027</w:t>
      </w:r>
      <w:r w:rsidR="002F6884" w:rsidRPr="00E57E13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E57E13">
        <w:rPr>
          <w:rFonts w:ascii="Times New Roman" w:hAnsi="Times New Roman" w:cs="Times New Roman"/>
          <w:sz w:val="28"/>
          <w:szCs w:val="28"/>
        </w:rPr>
        <w:t>99537,1</w:t>
      </w:r>
      <w:r w:rsidR="002F6884" w:rsidRPr="00E57E13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E57E13" w:rsidRPr="00E57E13">
        <w:rPr>
          <w:rFonts w:ascii="Times New Roman" w:hAnsi="Times New Roman" w:cs="Times New Roman"/>
          <w:sz w:val="28"/>
          <w:szCs w:val="28"/>
        </w:rPr>
        <w:t>29,30</w:t>
      </w:r>
      <w:r w:rsidR="002F6884" w:rsidRPr="00E57E13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(снижение к 202</w:t>
      </w:r>
      <w:r w:rsidR="00E57E13" w:rsidRPr="00E57E13">
        <w:rPr>
          <w:rFonts w:ascii="Times New Roman" w:hAnsi="Times New Roman" w:cs="Times New Roman"/>
          <w:sz w:val="28"/>
          <w:szCs w:val="28"/>
        </w:rPr>
        <w:t>5</w:t>
      </w:r>
      <w:r w:rsidR="002F6884" w:rsidRPr="00E57E13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E57E13" w:rsidRPr="00E57E13">
        <w:rPr>
          <w:rFonts w:ascii="Times New Roman" w:hAnsi="Times New Roman" w:cs="Times New Roman"/>
          <w:sz w:val="28"/>
          <w:szCs w:val="28"/>
        </w:rPr>
        <w:t>8,64</w:t>
      </w:r>
      <w:r w:rsidR="002F6884" w:rsidRPr="00E57E13">
        <w:rPr>
          <w:rFonts w:ascii="Times New Roman" w:hAnsi="Times New Roman" w:cs="Times New Roman"/>
          <w:sz w:val="28"/>
          <w:szCs w:val="28"/>
        </w:rPr>
        <w:t xml:space="preserve">%).  </w:t>
      </w:r>
    </w:p>
    <w:p w14:paraId="45CF5551" w14:textId="77777777" w:rsidR="002F6884" w:rsidRPr="00E57E13" w:rsidRDefault="002F6884" w:rsidP="002F6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13">
        <w:rPr>
          <w:rFonts w:ascii="Times New Roman" w:hAnsi="Times New Roman" w:cs="Times New Roman"/>
          <w:sz w:val="28"/>
          <w:szCs w:val="28"/>
        </w:rPr>
        <w:t>Приоритеты в сфере управления муниципальным</w:t>
      </w:r>
      <w:r w:rsidR="000A176E" w:rsidRPr="00E57E13">
        <w:rPr>
          <w:rFonts w:ascii="Times New Roman" w:hAnsi="Times New Roman" w:cs="Times New Roman"/>
          <w:sz w:val="28"/>
          <w:szCs w:val="28"/>
        </w:rPr>
        <w:t>и финансами</w:t>
      </w:r>
      <w:r w:rsidRPr="00E57E13">
        <w:rPr>
          <w:rFonts w:ascii="Times New Roman" w:hAnsi="Times New Roman" w:cs="Times New Roman"/>
          <w:sz w:val="28"/>
          <w:szCs w:val="28"/>
        </w:rPr>
        <w:t xml:space="preserve"> на ближайшую перспективу сохраняются:</w:t>
      </w:r>
    </w:p>
    <w:p w14:paraId="3E08E4B6" w14:textId="007B44E4" w:rsidR="00C707DB" w:rsidRPr="00EC39C0" w:rsidRDefault="00C707DB" w:rsidP="00A549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9C0">
        <w:rPr>
          <w:rFonts w:ascii="Times New Roman" w:hAnsi="Times New Roman" w:cs="Times New Roman"/>
          <w:sz w:val="28"/>
          <w:szCs w:val="28"/>
        </w:rPr>
        <w:t xml:space="preserve">-на подпрограмму </w:t>
      </w:r>
      <w:r w:rsidR="00AA271F" w:rsidRPr="00EC39C0">
        <w:rPr>
          <w:rFonts w:ascii="Times New Roman" w:hAnsi="Times New Roman" w:cs="Times New Roman"/>
          <w:sz w:val="28"/>
          <w:szCs w:val="28"/>
        </w:rPr>
        <w:t xml:space="preserve">1 </w:t>
      </w:r>
      <w:r w:rsidRPr="00EC39C0">
        <w:rPr>
          <w:rFonts w:ascii="Times New Roman" w:hAnsi="Times New Roman" w:cs="Times New Roman"/>
          <w:sz w:val="28"/>
          <w:szCs w:val="28"/>
        </w:rPr>
        <w:t xml:space="preserve">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Ужурского района» </w:t>
      </w:r>
      <w:r w:rsidR="003E46F7" w:rsidRPr="00EC39C0">
        <w:rPr>
          <w:rFonts w:ascii="Times New Roman" w:hAnsi="Times New Roman" w:cs="Times New Roman"/>
          <w:sz w:val="28"/>
          <w:szCs w:val="28"/>
        </w:rPr>
        <w:t xml:space="preserve">– </w:t>
      </w:r>
      <w:r w:rsidR="00EC39C0">
        <w:rPr>
          <w:rFonts w:ascii="Times New Roman" w:hAnsi="Times New Roman" w:cs="Times New Roman"/>
          <w:sz w:val="28"/>
          <w:szCs w:val="28"/>
        </w:rPr>
        <w:t>218886,</w:t>
      </w:r>
      <w:r w:rsidR="00EC39C0" w:rsidRPr="00EC39C0">
        <w:rPr>
          <w:rFonts w:ascii="Times New Roman" w:hAnsi="Times New Roman" w:cs="Times New Roman"/>
          <w:sz w:val="28"/>
          <w:szCs w:val="28"/>
        </w:rPr>
        <w:t>2</w:t>
      </w:r>
      <w:r w:rsidR="003E46F7" w:rsidRPr="00EC39C0">
        <w:rPr>
          <w:rFonts w:ascii="Times New Roman" w:hAnsi="Times New Roman" w:cs="Times New Roman"/>
          <w:sz w:val="28"/>
          <w:szCs w:val="28"/>
        </w:rPr>
        <w:t>тыс. руб. (</w:t>
      </w:r>
      <w:r w:rsidR="00F53A11" w:rsidRPr="00EC39C0">
        <w:rPr>
          <w:rFonts w:ascii="Times New Roman" w:hAnsi="Times New Roman" w:cs="Times New Roman"/>
          <w:sz w:val="28"/>
          <w:szCs w:val="28"/>
        </w:rPr>
        <w:t>6</w:t>
      </w:r>
      <w:r w:rsidR="00EC39C0" w:rsidRPr="00EC39C0">
        <w:rPr>
          <w:rFonts w:ascii="Times New Roman" w:hAnsi="Times New Roman" w:cs="Times New Roman"/>
          <w:sz w:val="28"/>
          <w:szCs w:val="28"/>
        </w:rPr>
        <w:t>4</w:t>
      </w:r>
      <w:r w:rsidR="00F53A11" w:rsidRPr="00EC39C0">
        <w:rPr>
          <w:rFonts w:ascii="Times New Roman" w:hAnsi="Times New Roman" w:cs="Times New Roman"/>
          <w:sz w:val="28"/>
          <w:szCs w:val="28"/>
        </w:rPr>
        <w:t>,</w:t>
      </w:r>
      <w:r w:rsidR="00EC39C0" w:rsidRPr="00EC39C0">
        <w:rPr>
          <w:rFonts w:ascii="Times New Roman" w:hAnsi="Times New Roman" w:cs="Times New Roman"/>
          <w:sz w:val="28"/>
          <w:szCs w:val="28"/>
        </w:rPr>
        <w:t>42</w:t>
      </w:r>
      <w:r w:rsidRPr="00EC39C0">
        <w:rPr>
          <w:rFonts w:ascii="Times New Roman" w:hAnsi="Times New Roman" w:cs="Times New Roman"/>
          <w:sz w:val="28"/>
          <w:szCs w:val="28"/>
        </w:rPr>
        <w:t>%</w:t>
      </w:r>
      <w:r w:rsidR="00F53A11" w:rsidRPr="00EC39C0">
        <w:rPr>
          <w:rFonts w:ascii="Times New Roman" w:hAnsi="Times New Roman" w:cs="Times New Roman"/>
          <w:sz w:val="28"/>
          <w:szCs w:val="28"/>
        </w:rPr>
        <w:t xml:space="preserve"> от общего </w:t>
      </w:r>
      <w:r w:rsidRPr="00EC39C0">
        <w:rPr>
          <w:rFonts w:ascii="Times New Roman" w:hAnsi="Times New Roman" w:cs="Times New Roman"/>
          <w:sz w:val="28"/>
          <w:szCs w:val="28"/>
        </w:rPr>
        <w:t xml:space="preserve">объема </w:t>
      </w:r>
      <w:r w:rsidR="00F53A11" w:rsidRPr="00EC39C0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EC39C0">
        <w:rPr>
          <w:rFonts w:ascii="Times New Roman" w:hAnsi="Times New Roman" w:cs="Times New Roman"/>
          <w:sz w:val="28"/>
          <w:szCs w:val="28"/>
        </w:rPr>
        <w:t>ассигнований на 20</w:t>
      </w:r>
      <w:r w:rsidR="00F6147A" w:rsidRPr="00EC39C0">
        <w:rPr>
          <w:rFonts w:ascii="Times New Roman" w:hAnsi="Times New Roman" w:cs="Times New Roman"/>
          <w:sz w:val="28"/>
          <w:szCs w:val="28"/>
        </w:rPr>
        <w:t>2</w:t>
      </w:r>
      <w:r w:rsidR="00EC39C0" w:rsidRPr="00EC39C0">
        <w:rPr>
          <w:rFonts w:ascii="Times New Roman" w:hAnsi="Times New Roman" w:cs="Times New Roman"/>
          <w:sz w:val="28"/>
          <w:szCs w:val="28"/>
        </w:rPr>
        <w:t>5</w:t>
      </w:r>
      <w:r w:rsidRPr="00EC39C0">
        <w:rPr>
          <w:rFonts w:ascii="Times New Roman" w:hAnsi="Times New Roman" w:cs="Times New Roman"/>
          <w:sz w:val="28"/>
          <w:szCs w:val="28"/>
        </w:rPr>
        <w:t>-202</w:t>
      </w:r>
      <w:r w:rsidR="00EC39C0" w:rsidRPr="00EC39C0">
        <w:rPr>
          <w:rFonts w:ascii="Times New Roman" w:hAnsi="Times New Roman" w:cs="Times New Roman"/>
          <w:sz w:val="28"/>
          <w:szCs w:val="28"/>
        </w:rPr>
        <w:t>7</w:t>
      </w:r>
      <w:r w:rsidRPr="00EC39C0">
        <w:rPr>
          <w:rFonts w:ascii="Times New Roman" w:hAnsi="Times New Roman" w:cs="Times New Roman"/>
          <w:sz w:val="28"/>
          <w:szCs w:val="28"/>
        </w:rPr>
        <w:t xml:space="preserve"> годы</w:t>
      </w:r>
      <w:r w:rsidR="003E46F7" w:rsidRPr="00EC39C0">
        <w:rPr>
          <w:rFonts w:ascii="Times New Roman" w:hAnsi="Times New Roman" w:cs="Times New Roman"/>
          <w:sz w:val="28"/>
          <w:szCs w:val="28"/>
        </w:rPr>
        <w:t>)</w:t>
      </w:r>
      <w:r w:rsidRPr="00EC39C0">
        <w:rPr>
          <w:rFonts w:ascii="Times New Roman" w:hAnsi="Times New Roman" w:cs="Times New Roman"/>
          <w:sz w:val="28"/>
          <w:szCs w:val="28"/>
        </w:rPr>
        <w:t>;</w:t>
      </w:r>
    </w:p>
    <w:p w14:paraId="763ADD40" w14:textId="099B613C" w:rsidR="00C707DB" w:rsidRPr="00EC39C0" w:rsidRDefault="00C707DB" w:rsidP="00A549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9C0">
        <w:rPr>
          <w:rFonts w:ascii="Times New Roman" w:hAnsi="Times New Roman" w:cs="Times New Roman"/>
          <w:sz w:val="28"/>
          <w:szCs w:val="28"/>
        </w:rPr>
        <w:t xml:space="preserve">-на подпрограмму </w:t>
      </w:r>
      <w:r w:rsidR="00D47B1E" w:rsidRPr="00EC39C0">
        <w:rPr>
          <w:rFonts w:ascii="Times New Roman" w:hAnsi="Times New Roman" w:cs="Times New Roman"/>
          <w:sz w:val="28"/>
          <w:szCs w:val="28"/>
        </w:rPr>
        <w:t xml:space="preserve">3 </w:t>
      </w:r>
      <w:r w:rsidRPr="00EC39C0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 и прочие мероприятия»</w:t>
      </w:r>
      <w:r w:rsidR="00F53A11" w:rsidRPr="00EC39C0">
        <w:rPr>
          <w:rFonts w:ascii="Times New Roman" w:hAnsi="Times New Roman" w:cs="Times New Roman"/>
          <w:sz w:val="28"/>
          <w:szCs w:val="28"/>
        </w:rPr>
        <w:t xml:space="preserve"> </w:t>
      </w:r>
      <w:r w:rsidR="003E46F7" w:rsidRPr="00EC39C0">
        <w:rPr>
          <w:rFonts w:ascii="Times New Roman" w:hAnsi="Times New Roman" w:cs="Times New Roman"/>
          <w:sz w:val="28"/>
          <w:szCs w:val="28"/>
        </w:rPr>
        <w:t xml:space="preserve">– </w:t>
      </w:r>
      <w:r w:rsidR="00EC39C0" w:rsidRPr="00EC39C0">
        <w:rPr>
          <w:rFonts w:ascii="Times New Roman" w:hAnsi="Times New Roman" w:cs="Times New Roman"/>
          <w:sz w:val="28"/>
          <w:szCs w:val="28"/>
        </w:rPr>
        <w:t>120759,0</w:t>
      </w:r>
      <w:r w:rsidR="003E46F7" w:rsidRPr="00EC39C0">
        <w:rPr>
          <w:rFonts w:ascii="Times New Roman" w:hAnsi="Times New Roman" w:cs="Times New Roman"/>
          <w:sz w:val="28"/>
          <w:szCs w:val="28"/>
        </w:rPr>
        <w:t>тыс. руб. (</w:t>
      </w:r>
      <w:r w:rsidR="00EC39C0" w:rsidRPr="00EC39C0">
        <w:rPr>
          <w:rFonts w:ascii="Times New Roman" w:hAnsi="Times New Roman" w:cs="Times New Roman"/>
          <w:sz w:val="28"/>
          <w:szCs w:val="28"/>
        </w:rPr>
        <w:t>35,54</w:t>
      </w:r>
      <w:r w:rsidRPr="00EC39C0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F6147A" w:rsidRPr="00EC39C0">
        <w:rPr>
          <w:rFonts w:ascii="Times New Roman" w:hAnsi="Times New Roman" w:cs="Times New Roman"/>
          <w:sz w:val="28"/>
          <w:szCs w:val="28"/>
        </w:rPr>
        <w:t>2</w:t>
      </w:r>
      <w:r w:rsidR="00EC39C0" w:rsidRPr="00EC39C0">
        <w:rPr>
          <w:rFonts w:ascii="Times New Roman" w:hAnsi="Times New Roman" w:cs="Times New Roman"/>
          <w:sz w:val="28"/>
          <w:szCs w:val="28"/>
        </w:rPr>
        <w:t>5</w:t>
      </w:r>
      <w:r w:rsidR="003E46F7" w:rsidRPr="00EC39C0">
        <w:rPr>
          <w:rFonts w:ascii="Times New Roman" w:hAnsi="Times New Roman" w:cs="Times New Roman"/>
          <w:sz w:val="28"/>
          <w:szCs w:val="28"/>
        </w:rPr>
        <w:t>-202</w:t>
      </w:r>
      <w:r w:rsidR="00EC39C0" w:rsidRPr="00EC39C0">
        <w:rPr>
          <w:rFonts w:ascii="Times New Roman" w:hAnsi="Times New Roman" w:cs="Times New Roman"/>
          <w:sz w:val="28"/>
          <w:szCs w:val="28"/>
        </w:rPr>
        <w:t>7</w:t>
      </w:r>
      <w:r w:rsidRPr="00EC39C0">
        <w:rPr>
          <w:rFonts w:ascii="Times New Roman" w:hAnsi="Times New Roman" w:cs="Times New Roman"/>
          <w:sz w:val="28"/>
          <w:szCs w:val="28"/>
        </w:rPr>
        <w:t xml:space="preserve"> годы</w:t>
      </w:r>
      <w:r w:rsidR="003E46F7" w:rsidRPr="00EC39C0">
        <w:rPr>
          <w:rFonts w:ascii="Times New Roman" w:hAnsi="Times New Roman" w:cs="Times New Roman"/>
          <w:sz w:val="28"/>
          <w:szCs w:val="28"/>
        </w:rPr>
        <w:t>)</w:t>
      </w:r>
      <w:r w:rsidRPr="00EC39C0">
        <w:rPr>
          <w:rFonts w:ascii="Times New Roman" w:hAnsi="Times New Roman" w:cs="Times New Roman"/>
          <w:sz w:val="28"/>
          <w:szCs w:val="28"/>
        </w:rPr>
        <w:t>;</w:t>
      </w:r>
    </w:p>
    <w:p w14:paraId="4B46D6DC" w14:textId="5FB80B15" w:rsidR="00C707DB" w:rsidRPr="00EC39C0" w:rsidRDefault="00C707DB" w:rsidP="00A549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9C0">
        <w:rPr>
          <w:rFonts w:ascii="Times New Roman" w:hAnsi="Times New Roman" w:cs="Times New Roman"/>
          <w:sz w:val="28"/>
          <w:szCs w:val="28"/>
        </w:rPr>
        <w:t xml:space="preserve">-на подпрограмму </w:t>
      </w:r>
      <w:r w:rsidR="00D47B1E" w:rsidRPr="00EC39C0">
        <w:rPr>
          <w:rFonts w:ascii="Times New Roman" w:hAnsi="Times New Roman" w:cs="Times New Roman"/>
          <w:sz w:val="28"/>
          <w:szCs w:val="28"/>
        </w:rPr>
        <w:t xml:space="preserve">2 </w:t>
      </w:r>
      <w:r w:rsidRPr="00EC39C0">
        <w:rPr>
          <w:rFonts w:ascii="Times New Roman" w:hAnsi="Times New Roman" w:cs="Times New Roman"/>
          <w:sz w:val="28"/>
          <w:szCs w:val="28"/>
        </w:rPr>
        <w:t>«Управление муниципальным долгом Ужурского района»</w:t>
      </w:r>
      <w:r w:rsidR="00F53A11" w:rsidRPr="00EC39C0">
        <w:rPr>
          <w:rFonts w:ascii="Times New Roman" w:hAnsi="Times New Roman" w:cs="Times New Roman"/>
          <w:sz w:val="28"/>
          <w:szCs w:val="28"/>
        </w:rPr>
        <w:t xml:space="preserve"> </w:t>
      </w:r>
      <w:r w:rsidR="003E46F7" w:rsidRPr="00EC39C0">
        <w:rPr>
          <w:rFonts w:ascii="Times New Roman" w:hAnsi="Times New Roman" w:cs="Times New Roman"/>
          <w:sz w:val="28"/>
          <w:szCs w:val="28"/>
        </w:rPr>
        <w:t xml:space="preserve">– </w:t>
      </w:r>
      <w:r w:rsidR="00F6147A" w:rsidRPr="00EC39C0">
        <w:rPr>
          <w:rFonts w:ascii="Times New Roman" w:hAnsi="Times New Roman" w:cs="Times New Roman"/>
          <w:sz w:val="28"/>
          <w:szCs w:val="28"/>
        </w:rPr>
        <w:t>15</w:t>
      </w:r>
      <w:r w:rsidR="003E46F7" w:rsidRPr="00EC39C0">
        <w:rPr>
          <w:rFonts w:ascii="Times New Roman" w:hAnsi="Times New Roman" w:cs="Times New Roman"/>
          <w:sz w:val="28"/>
          <w:szCs w:val="28"/>
        </w:rPr>
        <w:t>0,0 тыс. руб. (</w:t>
      </w:r>
      <w:r w:rsidR="00EC39C0" w:rsidRPr="00EC39C0">
        <w:rPr>
          <w:rFonts w:ascii="Times New Roman" w:hAnsi="Times New Roman" w:cs="Times New Roman"/>
          <w:sz w:val="28"/>
          <w:szCs w:val="28"/>
        </w:rPr>
        <w:t>0,04</w:t>
      </w:r>
      <w:r w:rsidRPr="00EC39C0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F6147A" w:rsidRPr="00EC39C0">
        <w:rPr>
          <w:rFonts w:ascii="Times New Roman" w:hAnsi="Times New Roman" w:cs="Times New Roman"/>
          <w:sz w:val="28"/>
          <w:szCs w:val="28"/>
        </w:rPr>
        <w:t>2</w:t>
      </w:r>
      <w:r w:rsidR="00EC39C0" w:rsidRPr="00EC39C0">
        <w:rPr>
          <w:rFonts w:ascii="Times New Roman" w:hAnsi="Times New Roman" w:cs="Times New Roman"/>
          <w:sz w:val="28"/>
          <w:szCs w:val="28"/>
        </w:rPr>
        <w:t>5</w:t>
      </w:r>
      <w:r w:rsidRPr="00EC39C0">
        <w:rPr>
          <w:rFonts w:ascii="Times New Roman" w:hAnsi="Times New Roman" w:cs="Times New Roman"/>
          <w:sz w:val="28"/>
          <w:szCs w:val="28"/>
        </w:rPr>
        <w:t>-202</w:t>
      </w:r>
      <w:r w:rsidR="00EC39C0" w:rsidRPr="00EC39C0">
        <w:rPr>
          <w:rFonts w:ascii="Times New Roman" w:hAnsi="Times New Roman" w:cs="Times New Roman"/>
          <w:sz w:val="28"/>
          <w:szCs w:val="28"/>
        </w:rPr>
        <w:t>7</w:t>
      </w:r>
      <w:r w:rsidRPr="00EC39C0">
        <w:rPr>
          <w:rFonts w:ascii="Times New Roman" w:hAnsi="Times New Roman" w:cs="Times New Roman"/>
          <w:sz w:val="28"/>
          <w:szCs w:val="28"/>
        </w:rPr>
        <w:t xml:space="preserve"> годы</w:t>
      </w:r>
      <w:r w:rsidR="003E46F7" w:rsidRPr="00EC39C0">
        <w:rPr>
          <w:rFonts w:ascii="Times New Roman" w:hAnsi="Times New Roman" w:cs="Times New Roman"/>
          <w:sz w:val="28"/>
          <w:szCs w:val="28"/>
        </w:rPr>
        <w:t>)</w:t>
      </w:r>
      <w:r w:rsidRPr="00EC39C0">
        <w:rPr>
          <w:rFonts w:ascii="Times New Roman" w:hAnsi="Times New Roman" w:cs="Times New Roman"/>
          <w:sz w:val="28"/>
          <w:szCs w:val="28"/>
        </w:rPr>
        <w:t>.</w:t>
      </w:r>
    </w:p>
    <w:p w14:paraId="77ADA470" w14:textId="67FE7D87" w:rsidR="002F6884" w:rsidRPr="00685ACD" w:rsidRDefault="002F6884" w:rsidP="002F6884">
      <w:pPr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ACD">
        <w:rPr>
          <w:rFonts w:ascii="Times New Roman" w:hAnsi="Times New Roman" w:cs="Times New Roman"/>
          <w:sz w:val="28"/>
          <w:szCs w:val="28"/>
        </w:rPr>
        <w:t>Структура распределения бюджетных ассигнований по мероприятиям муниципальной программы указывает, что основная часть расходов, как и в МП на 20</w:t>
      </w:r>
      <w:r w:rsidR="004F5B2B">
        <w:rPr>
          <w:rFonts w:ascii="Times New Roman" w:hAnsi="Times New Roman" w:cs="Times New Roman"/>
          <w:sz w:val="28"/>
          <w:szCs w:val="28"/>
        </w:rPr>
        <w:t>24</w:t>
      </w:r>
      <w:r w:rsidRPr="00685ACD">
        <w:rPr>
          <w:rFonts w:ascii="Times New Roman" w:hAnsi="Times New Roman" w:cs="Times New Roman"/>
          <w:sz w:val="28"/>
          <w:szCs w:val="28"/>
        </w:rPr>
        <w:t>-202</w:t>
      </w:r>
      <w:r w:rsidR="00685ACD" w:rsidRPr="00685ACD">
        <w:rPr>
          <w:rFonts w:ascii="Times New Roman" w:hAnsi="Times New Roman" w:cs="Times New Roman"/>
          <w:sz w:val="28"/>
          <w:szCs w:val="28"/>
        </w:rPr>
        <w:t>6</w:t>
      </w:r>
      <w:r w:rsidRPr="00685ACD">
        <w:rPr>
          <w:rFonts w:ascii="Times New Roman" w:hAnsi="Times New Roman" w:cs="Times New Roman"/>
          <w:sz w:val="28"/>
          <w:szCs w:val="28"/>
        </w:rPr>
        <w:t xml:space="preserve"> годы направлена на </w:t>
      </w:r>
      <w:r w:rsidR="00093AA5" w:rsidRPr="00685ACD">
        <w:rPr>
          <w:rFonts w:ascii="Times New Roman" w:hAnsi="Times New Roman" w:cs="Times New Roman"/>
          <w:sz w:val="28"/>
          <w:szCs w:val="28"/>
        </w:rPr>
        <w:t>обеспечение деятельности финансового управления и подведомственного учреждения, на выравнивание бюджетной обеспеченности поселений и поддержку мер по обеспечению сбалансированности бюджетов поселений</w:t>
      </w:r>
      <w:r w:rsidRPr="00685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8A59D1" w14:textId="77777777" w:rsidR="002F6884" w:rsidRPr="00685ACD" w:rsidRDefault="002F6884" w:rsidP="002F6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ACD">
        <w:rPr>
          <w:rFonts w:ascii="Times New Roman" w:hAnsi="Times New Roman" w:cs="Times New Roman"/>
          <w:sz w:val="28"/>
          <w:szCs w:val="28"/>
        </w:rPr>
        <w:t>Доля расходов на вышеуказанные мероприятия в общей сумме расходов (за счет всех источников) по проекту постановления запланирована:</w:t>
      </w:r>
    </w:p>
    <w:p w14:paraId="65A48DF3" w14:textId="62718510" w:rsidR="002F6884" w:rsidRPr="00685ACD" w:rsidRDefault="002F6884" w:rsidP="002F6884">
      <w:pPr>
        <w:pStyle w:val="Default"/>
        <w:jc w:val="both"/>
        <w:rPr>
          <w:sz w:val="28"/>
          <w:szCs w:val="28"/>
        </w:rPr>
      </w:pPr>
      <w:r w:rsidRPr="00685ACD">
        <w:rPr>
          <w:sz w:val="28"/>
          <w:szCs w:val="28"/>
        </w:rPr>
        <w:t>в 202</w:t>
      </w:r>
      <w:r w:rsidR="00685ACD" w:rsidRPr="00685ACD">
        <w:rPr>
          <w:sz w:val="28"/>
          <w:szCs w:val="28"/>
        </w:rPr>
        <w:t>5</w:t>
      </w:r>
      <w:r w:rsidRPr="00685ACD">
        <w:rPr>
          <w:sz w:val="28"/>
          <w:szCs w:val="28"/>
        </w:rPr>
        <w:t xml:space="preserve"> году – </w:t>
      </w:r>
      <w:r w:rsidR="00685ACD" w:rsidRPr="00685ACD">
        <w:rPr>
          <w:sz w:val="28"/>
          <w:szCs w:val="28"/>
        </w:rPr>
        <w:t>75,66</w:t>
      </w:r>
      <w:r w:rsidRPr="00685ACD">
        <w:rPr>
          <w:sz w:val="28"/>
          <w:szCs w:val="28"/>
        </w:rPr>
        <w:t xml:space="preserve">% в сумме </w:t>
      </w:r>
      <w:r w:rsidR="00685ACD" w:rsidRPr="00685ACD">
        <w:rPr>
          <w:sz w:val="28"/>
          <w:szCs w:val="28"/>
        </w:rPr>
        <w:t>97553,2</w:t>
      </w:r>
      <w:r w:rsidRPr="00685ACD">
        <w:rPr>
          <w:sz w:val="28"/>
          <w:szCs w:val="28"/>
        </w:rPr>
        <w:t>тыс. руб. (от общей суммы финансирования на 202</w:t>
      </w:r>
      <w:r w:rsidR="00685ACD" w:rsidRPr="00685ACD">
        <w:rPr>
          <w:sz w:val="28"/>
          <w:szCs w:val="28"/>
        </w:rPr>
        <w:t>5</w:t>
      </w:r>
      <w:r w:rsidRPr="00685ACD">
        <w:rPr>
          <w:sz w:val="28"/>
          <w:szCs w:val="28"/>
        </w:rPr>
        <w:t xml:space="preserve"> год в сумме </w:t>
      </w:r>
      <w:r w:rsidR="00685ACD" w:rsidRPr="00685ACD">
        <w:rPr>
          <w:sz w:val="28"/>
          <w:szCs w:val="28"/>
        </w:rPr>
        <w:t>128929,1</w:t>
      </w:r>
      <w:r w:rsidRPr="00685ACD">
        <w:rPr>
          <w:sz w:val="28"/>
          <w:szCs w:val="28"/>
        </w:rPr>
        <w:t>тыс. руб.);</w:t>
      </w:r>
    </w:p>
    <w:p w14:paraId="74E69A1C" w14:textId="34ACEC08" w:rsidR="002F6884" w:rsidRPr="00685ACD" w:rsidRDefault="00685ACD" w:rsidP="002F6884">
      <w:pPr>
        <w:pStyle w:val="Default"/>
        <w:jc w:val="both"/>
        <w:rPr>
          <w:sz w:val="28"/>
          <w:szCs w:val="28"/>
        </w:rPr>
      </w:pPr>
      <w:r w:rsidRPr="00685ACD">
        <w:rPr>
          <w:sz w:val="28"/>
          <w:szCs w:val="28"/>
        </w:rPr>
        <w:lastRenderedPageBreak/>
        <w:t>в 2026</w:t>
      </w:r>
      <w:r w:rsidR="002F6884" w:rsidRPr="00685ACD">
        <w:rPr>
          <w:sz w:val="28"/>
          <w:szCs w:val="28"/>
        </w:rPr>
        <w:t xml:space="preserve"> году – </w:t>
      </w:r>
      <w:r w:rsidRPr="00685ACD">
        <w:rPr>
          <w:sz w:val="28"/>
          <w:szCs w:val="28"/>
        </w:rPr>
        <w:t>74,53</w:t>
      </w:r>
      <w:r w:rsidR="002F6884" w:rsidRPr="00685ACD">
        <w:rPr>
          <w:sz w:val="28"/>
          <w:szCs w:val="28"/>
        </w:rPr>
        <w:t xml:space="preserve">% в сумме </w:t>
      </w:r>
      <w:r w:rsidRPr="00685ACD">
        <w:rPr>
          <w:sz w:val="28"/>
          <w:szCs w:val="28"/>
        </w:rPr>
        <w:t>82977,2</w:t>
      </w:r>
      <w:r w:rsidR="002F6884" w:rsidRPr="00685ACD">
        <w:rPr>
          <w:sz w:val="28"/>
          <w:szCs w:val="28"/>
        </w:rPr>
        <w:t>тыс. руб. (от общей суммы финансирования на 202</w:t>
      </w:r>
      <w:r w:rsidRPr="00685ACD">
        <w:rPr>
          <w:sz w:val="28"/>
          <w:szCs w:val="28"/>
        </w:rPr>
        <w:t>6</w:t>
      </w:r>
      <w:r w:rsidR="002F6884" w:rsidRPr="00685ACD">
        <w:rPr>
          <w:sz w:val="28"/>
          <w:szCs w:val="28"/>
        </w:rPr>
        <w:t xml:space="preserve"> год в сумме </w:t>
      </w:r>
      <w:r w:rsidRPr="00685ACD">
        <w:rPr>
          <w:sz w:val="28"/>
          <w:szCs w:val="28"/>
        </w:rPr>
        <w:t>111329,0</w:t>
      </w:r>
      <w:r w:rsidR="002F6884" w:rsidRPr="00685ACD">
        <w:rPr>
          <w:sz w:val="28"/>
          <w:szCs w:val="28"/>
        </w:rPr>
        <w:t xml:space="preserve">тыс. руб.); </w:t>
      </w:r>
    </w:p>
    <w:p w14:paraId="4DB32785" w14:textId="2F37EB41" w:rsidR="002F6884" w:rsidRPr="00685ACD" w:rsidRDefault="00685ACD" w:rsidP="002F6884">
      <w:pPr>
        <w:pStyle w:val="Default"/>
        <w:jc w:val="both"/>
        <w:rPr>
          <w:sz w:val="28"/>
          <w:szCs w:val="28"/>
        </w:rPr>
      </w:pPr>
      <w:r w:rsidRPr="00685ACD">
        <w:rPr>
          <w:sz w:val="28"/>
          <w:szCs w:val="28"/>
        </w:rPr>
        <w:t>в 2027</w:t>
      </w:r>
      <w:r w:rsidR="002F6884" w:rsidRPr="00685ACD">
        <w:rPr>
          <w:sz w:val="28"/>
          <w:szCs w:val="28"/>
        </w:rPr>
        <w:t xml:space="preserve"> году – </w:t>
      </w:r>
      <w:r w:rsidRPr="00685ACD">
        <w:rPr>
          <w:sz w:val="28"/>
          <w:szCs w:val="28"/>
        </w:rPr>
        <w:t>83,36</w:t>
      </w:r>
      <w:r w:rsidR="002F6884" w:rsidRPr="00685ACD">
        <w:rPr>
          <w:sz w:val="28"/>
          <w:szCs w:val="28"/>
        </w:rPr>
        <w:t xml:space="preserve">% в сумме </w:t>
      </w:r>
      <w:r w:rsidRPr="00685ACD">
        <w:rPr>
          <w:sz w:val="28"/>
          <w:szCs w:val="28"/>
        </w:rPr>
        <w:t>82977,2</w:t>
      </w:r>
      <w:r w:rsidR="002F6884" w:rsidRPr="00685ACD">
        <w:rPr>
          <w:sz w:val="28"/>
          <w:szCs w:val="28"/>
        </w:rPr>
        <w:t>тыс. руб. (от общей суммы финансирования на 202</w:t>
      </w:r>
      <w:r w:rsidR="004F5B2B">
        <w:rPr>
          <w:sz w:val="28"/>
          <w:szCs w:val="28"/>
        </w:rPr>
        <w:t>7</w:t>
      </w:r>
      <w:r w:rsidR="002F6884" w:rsidRPr="00685ACD">
        <w:rPr>
          <w:sz w:val="28"/>
          <w:szCs w:val="28"/>
        </w:rPr>
        <w:t xml:space="preserve"> год в сумме </w:t>
      </w:r>
      <w:r w:rsidRPr="00685ACD">
        <w:rPr>
          <w:sz w:val="28"/>
          <w:szCs w:val="28"/>
        </w:rPr>
        <w:t>99537,1</w:t>
      </w:r>
      <w:r w:rsidR="002F6884" w:rsidRPr="00685ACD">
        <w:rPr>
          <w:sz w:val="28"/>
          <w:szCs w:val="28"/>
        </w:rPr>
        <w:t xml:space="preserve">тыс. руб.). </w:t>
      </w:r>
    </w:p>
    <w:p w14:paraId="6D000330" w14:textId="2D9B7810" w:rsidR="001D5263" w:rsidRPr="00F7487B" w:rsidRDefault="00342273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566">
        <w:rPr>
          <w:rFonts w:ascii="Times New Roman" w:hAnsi="Times New Roman" w:cs="Times New Roman"/>
          <w:sz w:val="28"/>
          <w:szCs w:val="28"/>
        </w:rPr>
        <w:t xml:space="preserve">       Сопоставление объемов финансирования МП, предусмотренных проектом постановления</w:t>
      </w:r>
      <w:r w:rsidR="00771186" w:rsidRPr="00BD0566">
        <w:rPr>
          <w:rFonts w:ascii="Times New Roman" w:hAnsi="Times New Roman" w:cs="Times New Roman"/>
          <w:sz w:val="28"/>
          <w:szCs w:val="28"/>
        </w:rPr>
        <w:t>, и объемо</w:t>
      </w:r>
      <w:r w:rsidR="00B531C9" w:rsidRPr="00BD0566">
        <w:rPr>
          <w:rFonts w:ascii="Times New Roman" w:hAnsi="Times New Roman" w:cs="Times New Roman"/>
          <w:sz w:val="28"/>
          <w:szCs w:val="28"/>
        </w:rPr>
        <w:t>в</w:t>
      </w:r>
      <w:r w:rsidR="00771186" w:rsidRPr="00BD0566">
        <w:rPr>
          <w:rFonts w:ascii="Times New Roman" w:hAnsi="Times New Roman" w:cs="Times New Roman"/>
          <w:sz w:val="28"/>
          <w:szCs w:val="28"/>
        </w:rPr>
        <w:t xml:space="preserve"> финансирования, утвержденных действующей редакцией МП</w:t>
      </w:r>
      <w:r w:rsidR="000A176E" w:rsidRPr="00BD0566">
        <w:rPr>
          <w:rFonts w:ascii="Times New Roman" w:hAnsi="Times New Roman" w:cs="Times New Roman"/>
          <w:sz w:val="28"/>
          <w:szCs w:val="28"/>
        </w:rPr>
        <w:t xml:space="preserve"> и решением о бюджете на 202</w:t>
      </w:r>
      <w:r w:rsidR="00BD0566" w:rsidRPr="00BD0566">
        <w:rPr>
          <w:rFonts w:ascii="Times New Roman" w:hAnsi="Times New Roman" w:cs="Times New Roman"/>
          <w:sz w:val="28"/>
          <w:szCs w:val="28"/>
        </w:rPr>
        <w:t>4</w:t>
      </w:r>
      <w:r w:rsidR="000A176E" w:rsidRPr="00BD0566">
        <w:rPr>
          <w:rFonts w:ascii="Times New Roman" w:hAnsi="Times New Roman" w:cs="Times New Roman"/>
          <w:sz w:val="28"/>
          <w:szCs w:val="28"/>
        </w:rPr>
        <w:t>-202</w:t>
      </w:r>
      <w:r w:rsidR="00BD0566" w:rsidRPr="00BD0566">
        <w:rPr>
          <w:rFonts w:ascii="Times New Roman" w:hAnsi="Times New Roman" w:cs="Times New Roman"/>
          <w:sz w:val="28"/>
          <w:szCs w:val="28"/>
        </w:rPr>
        <w:t>6</w:t>
      </w:r>
      <w:r w:rsidR="000A176E" w:rsidRPr="00BD0566">
        <w:rPr>
          <w:rFonts w:ascii="Times New Roman" w:hAnsi="Times New Roman" w:cs="Times New Roman"/>
          <w:sz w:val="28"/>
          <w:szCs w:val="28"/>
        </w:rPr>
        <w:t xml:space="preserve"> годы</w:t>
      </w:r>
      <w:r w:rsidR="00771186" w:rsidRPr="00BD0566">
        <w:rPr>
          <w:rFonts w:ascii="Times New Roman" w:hAnsi="Times New Roman" w:cs="Times New Roman"/>
          <w:sz w:val="28"/>
          <w:szCs w:val="28"/>
        </w:rPr>
        <w:t>, представлено в таблице:</w:t>
      </w:r>
      <w:r w:rsidR="00771186" w:rsidRPr="00F748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873B87" w14:textId="77777777" w:rsidR="00771186" w:rsidRPr="00F7487B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8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(тыс.</w:t>
      </w:r>
      <w:r w:rsidR="006E2389" w:rsidRPr="00F7487B">
        <w:rPr>
          <w:rFonts w:ascii="Times New Roman" w:hAnsi="Times New Roman" w:cs="Times New Roman"/>
          <w:sz w:val="28"/>
          <w:szCs w:val="28"/>
        </w:rPr>
        <w:t xml:space="preserve"> </w:t>
      </w:r>
      <w:r w:rsidRPr="00F7487B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6"/>
        <w:tblW w:w="11625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9"/>
      </w:tblGrid>
      <w:tr w:rsidR="00DE1F6D" w:rsidRPr="009C6126" w14:paraId="70596F1F" w14:textId="77777777" w:rsidTr="00660C29">
        <w:trPr>
          <w:trHeight w:val="603"/>
        </w:trPr>
        <w:tc>
          <w:tcPr>
            <w:tcW w:w="709" w:type="dxa"/>
            <w:vMerge w:val="restart"/>
          </w:tcPr>
          <w:p w14:paraId="430383E2" w14:textId="77777777" w:rsidR="00DE1F6D" w:rsidRPr="00F7487B" w:rsidRDefault="00DE1F6D" w:rsidP="00BB1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52" w:type="dxa"/>
            <w:gridSpan w:val="3"/>
            <w:vAlign w:val="center"/>
          </w:tcPr>
          <w:p w14:paraId="78E746C5" w14:textId="75EE296F" w:rsidR="00DE1F6D" w:rsidRPr="009C6126" w:rsidRDefault="00DE1F6D" w:rsidP="00B561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468D1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 w:rsidR="00FB7131" w:rsidRPr="005468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468D1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62770C" w:rsidRPr="005468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46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6174">
              <w:rPr>
                <w:rFonts w:ascii="Times New Roman" w:hAnsi="Times New Roman" w:cs="Times New Roman"/>
                <w:sz w:val="18"/>
                <w:szCs w:val="18"/>
              </w:rPr>
              <w:t xml:space="preserve">годы (корректировка от </w:t>
            </w:r>
            <w:r w:rsidR="00B56174" w:rsidRPr="00B5617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B5617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E5A5D" w:rsidRPr="00B5617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B56174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FB7131" w:rsidRPr="00B5617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56174" w:rsidRPr="00B5617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56174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015E9E" w:rsidRPr="00B56174">
              <w:rPr>
                <w:rFonts w:ascii="Times New Roman" w:hAnsi="Times New Roman" w:cs="Times New Roman"/>
                <w:sz w:val="18"/>
                <w:szCs w:val="18"/>
              </w:rPr>
              <w:t>. №</w:t>
            </w:r>
            <w:r w:rsidR="00B56174" w:rsidRPr="00B56174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="00015E9E" w:rsidRPr="00B5617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56174" w:rsidRPr="00B56174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  <w:r w:rsidR="00015E9E" w:rsidRPr="00B56174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5617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52" w:type="dxa"/>
            <w:gridSpan w:val="3"/>
            <w:vAlign w:val="center"/>
          </w:tcPr>
          <w:p w14:paraId="5B92F351" w14:textId="21DCECC4" w:rsidR="00DE1F6D" w:rsidRPr="00F7487B" w:rsidRDefault="00DE1F6D" w:rsidP="00FC62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EA6EFE" w:rsidRPr="00F748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A6EFE" w:rsidRPr="00FC621B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FC621B" w:rsidRPr="00FC62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CD6F81" w:rsidRPr="00FC62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C621B" w:rsidRPr="00FC62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CD6F81" w:rsidRPr="00FC621B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FC621B" w:rsidRPr="00FC621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D6F81" w:rsidRPr="00FC621B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FC621B" w:rsidRPr="00FC621B">
              <w:rPr>
                <w:rFonts w:ascii="Times New Roman" w:hAnsi="Times New Roman" w:cs="Times New Roman"/>
                <w:sz w:val="18"/>
                <w:szCs w:val="18"/>
              </w:rPr>
              <w:t>685</w:t>
            </w:r>
          </w:p>
        </w:tc>
        <w:tc>
          <w:tcPr>
            <w:tcW w:w="2551" w:type="dxa"/>
            <w:gridSpan w:val="3"/>
            <w:vAlign w:val="center"/>
          </w:tcPr>
          <w:p w14:paraId="2F8D5F17" w14:textId="77777777" w:rsidR="00DE1F6D" w:rsidRPr="00F7487B" w:rsidRDefault="00DE1F6D" w:rsidP="00660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3261" w:type="dxa"/>
            <w:gridSpan w:val="4"/>
            <w:vAlign w:val="center"/>
          </w:tcPr>
          <w:p w14:paraId="5D85C813" w14:textId="77777777" w:rsidR="00DE1F6D" w:rsidRPr="00F7487B" w:rsidRDefault="00DE1F6D" w:rsidP="00660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386356" w:rsidRPr="009C6126" w14:paraId="56342954" w14:textId="77777777" w:rsidTr="00660C29">
        <w:tc>
          <w:tcPr>
            <w:tcW w:w="709" w:type="dxa"/>
            <w:vMerge/>
          </w:tcPr>
          <w:p w14:paraId="3208D985" w14:textId="77777777" w:rsidR="00FB7131" w:rsidRPr="00F7487B" w:rsidRDefault="00FB713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188D9477" w14:textId="4515F779" w:rsidR="00FB7131" w:rsidRPr="00F7487B" w:rsidRDefault="00FB7131" w:rsidP="00E32D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0A856835" w14:textId="4EDDDB02" w:rsidR="00FB7131" w:rsidRPr="00F7487B" w:rsidRDefault="00FB7131" w:rsidP="00E32D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14:paraId="3AFB7DF7" w14:textId="0210A373" w:rsidR="00FB7131" w:rsidRPr="00F7487B" w:rsidRDefault="00FB7131" w:rsidP="00E32D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14:paraId="5D1C35DC" w14:textId="6BE59121" w:rsidR="00FB7131" w:rsidRPr="00F7487B" w:rsidRDefault="00FB7131" w:rsidP="00E32D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1E4B1D8E" w14:textId="79E2AE60" w:rsidR="00FB7131" w:rsidRPr="00F7487B" w:rsidRDefault="00FB7131" w:rsidP="00E32D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14:paraId="42B981E4" w14:textId="60A1AE91" w:rsidR="00FB7131" w:rsidRPr="00F7487B" w:rsidRDefault="00FB7131" w:rsidP="00E32D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61B8CF3C" w14:textId="26EA9D4F" w:rsidR="00FB7131" w:rsidRPr="00F7487B" w:rsidRDefault="00FB7131" w:rsidP="00E32D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14:paraId="09F30E9C" w14:textId="00CE3D8C" w:rsidR="00FB7131" w:rsidRPr="00F7487B" w:rsidRDefault="00FB7131" w:rsidP="00E32D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F7487B" w:rsidRPr="00F748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4C843A08" w14:textId="5D20FB6C" w:rsidR="00FB7131" w:rsidRPr="00F7487B" w:rsidRDefault="00FB7131" w:rsidP="00E32D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2"/>
            <w:vAlign w:val="center"/>
          </w:tcPr>
          <w:p w14:paraId="07B32A10" w14:textId="77777777" w:rsidR="00FB7131" w:rsidRPr="00F7487B" w:rsidRDefault="00FB7131" w:rsidP="00660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560" w:type="dxa"/>
            <w:gridSpan w:val="2"/>
            <w:vAlign w:val="center"/>
          </w:tcPr>
          <w:p w14:paraId="7F616387" w14:textId="77777777" w:rsidR="00FB7131" w:rsidRPr="00F7487B" w:rsidRDefault="00FB7131" w:rsidP="00660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386356" w:rsidRPr="009C6126" w14:paraId="5048998B" w14:textId="77777777" w:rsidTr="00660C29">
        <w:tc>
          <w:tcPr>
            <w:tcW w:w="709" w:type="dxa"/>
            <w:vMerge/>
          </w:tcPr>
          <w:p w14:paraId="2A225BF3" w14:textId="77777777" w:rsidR="00FB7131" w:rsidRPr="00F7487B" w:rsidRDefault="00FB713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32E4A5B" w14:textId="77777777" w:rsidR="00FB7131" w:rsidRPr="009C6126" w:rsidRDefault="00FB7131" w:rsidP="00660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vAlign w:val="center"/>
          </w:tcPr>
          <w:p w14:paraId="21E726B4" w14:textId="77777777" w:rsidR="00FB7131" w:rsidRPr="009C6126" w:rsidRDefault="00FB7131" w:rsidP="00660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14:paraId="3BC49039" w14:textId="77777777" w:rsidR="00FB7131" w:rsidRPr="009C6126" w:rsidRDefault="00FB7131" w:rsidP="00660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vAlign w:val="center"/>
          </w:tcPr>
          <w:p w14:paraId="7EDDBA76" w14:textId="77777777" w:rsidR="00FB7131" w:rsidRPr="009C6126" w:rsidRDefault="00FB7131" w:rsidP="00660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14:paraId="1B474651" w14:textId="77777777" w:rsidR="00FB7131" w:rsidRPr="009C6126" w:rsidRDefault="00FB7131" w:rsidP="00660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vAlign w:val="center"/>
          </w:tcPr>
          <w:p w14:paraId="1861583C" w14:textId="77777777" w:rsidR="00FB7131" w:rsidRPr="009C6126" w:rsidRDefault="00FB7131" w:rsidP="00660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14:paraId="6982C239" w14:textId="77777777" w:rsidR="00FB7131" w:rsidRPr="009C6126" w:rsidRDefault="00FB7131" w:rsidP="00660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vAlign w:val="center"/>
          </w:tcPr>
          <w:p w14:paraId="5861E909" w14:textId="77777777" w:rsidR="00FB7131" w:rsidRPr="009C6126" w:rsidRDefault="00FB7131" w:rsidP="00660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14:paraId="3F35E06D" w14:textId="77777777" w:rsidR="00FB7131" w:rsidRPr="009C6126" w:rsidRDefault="00FB7131" w:rsidP="00660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0EF8D7E" w14:textId="555A58A0" w:rsidR="00FB7131" w:rsidRPr="00F7487B" w:rsidRDefault="00FB7131" w:rsidP="00E32D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F7487B" w:rsidRPr="00F748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5113D0B9" w14:textId="514F4BEC" w:rsidR="00FB7131" w:rsidRPr="00F7487B" w:rsidRDefault="00FB7131" w:rsidP="00E32D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14:paraId="003B1AA9" w14:textId="7C8B3EE3" w:rsidR="00FB7131" w:rsidRPr="00F7487B" w:rsidRDefault="00FB7131" w:rsidP="00E32D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14:paraId="767A6383" w14:textId="421A8E99" w:rsidR="00FB7131" w:rsidRPr="00F7487B" w:rsidRDefault="00FB7131" w:rsidP="00E32D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48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32D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B56174" w:rsidRPr="00047CBD" w14:paraId="7AA5504F" w14:textId="77777777" w:rsidTr="00660C29">
        <w:tc>
          <w:tcPr>
            <w:tcW w:w="709" w:type="dxa"/>
          </w:tcPr>
          <w:p w14:paraId="0C374297" w14:textId="77777777" w:rsidR="00B56174" w:rsidRPr="00047CBD" w:rsidRDefault="00B56174" w:rsidP="00B561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7CBD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1" w:type="dxa"/>
            <w:vAlign w:val="center"/>
          </w:tcPr>
          <w:p w14:paraId="3F024D35" w14:textId="1BB97A05" w:rsidR="00B56174" w:rsidRPr="00EE3447" w:rsidRDefault="00B5617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76538,5</w:t>
            </w:r>
          </w:p>
        </w:tc>
        <w:tc>
          <w:tcPr>
            <w:tcW w:w="851" w:type="dxa"/>
            <w:vAlign w:val="center"/>
          </w:tcPr>
          <w:p w14:paraId="5658C67D" w14:textId="358AE48A" w:rsidR="00B56174" w:rsidRPr="00EE3447" w:rsidRDefault="00B5617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11791,9</w:t>
            </w:r>
          </w:p>
        </w:tc>
        <w:tc>
          <w:tcPr>
            <w:tcW w:w="850" w:type="dxa"/>
            <w:vAlign w:val="center"/>
          </w:tcPr>
          <w:p w14:paraId="26C39A41" w14:textId="2C6E49FE" w:rsidR="00B56174" w:rsidRPr="00EE3447" w:rsidRDefault="00B5617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11791,9</w:t>
            </w:r>
          </w:p>
        </w:tc>
        <w:tc>
          <w:tcPr>
            <w:tcW w:w="851" w:type="dxa"/>
            <w:vAlign w:val="center"/>
          </w:tcPr>
          <w:p w14:paraId="39017838" w14:textId="7F96F5F9" w:rsidR="00B56174" w:rsidRPr="00EE3447" w:rsidRDefault="00B5617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76538,5</w:t>
            </w:r>
          </w:p>
        </w:tc>
        <w:tc>
          <w:tcPr>
            <w:tcW w:w="850" w:type="dxa"/>
            <w:vAlign w:val="center"/>
          </w:tcPr>
          <w:p w14:paraId="086DD690" w14:textId="4EAF6EF8" w:rsidR="00B56174" w:rsidRPr="00EE3447" w:rsidRDefault="00B5617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11791,9</w:t>
            </w:r>
          </w:p>
        </w:tc>
        <w:tc>
          <w:tcPr>
            <w:tcW w:w="851" w:type="dxa"/>
            <w:vAlign w:val="center"/>
          </w:tcPr>
          <w:p w14:paraId="78CCFA19" w14:textId="5FE7ECCB" w:rsidR="00B56174" w:rsidRPr="00EE3447" w:rsidRDefault="00B5617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11791,9</w:t>
            </w:r>
          </w:p>
        </w:tc>
        <w:tc>
          <w:tcPr>
            <w:tcW w:w="850" w:type="dxa"/>
            <w:vAlign w:val="center"/>
          </w:tcPr>
          <w:p w14:paraId="6AA37C3A" w14:textId="065016F6" w:rsidR="00B56174" w:rsidRPr="00EE3447" w:rsidRDefault="00241B5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14816,0</w:t>
            </w:r>
          </w:p>
        </w:tc>
        <w:tc>
          <w:tcPr>
            <w:tcW w:w="851" w:type="dxa"/>
            <w:vAlign w:val="center"/>
          </w:tcPr>
          <w:p w14:paraId="1CE1B3AF" w14:textId="657A2C32" w:rsidR="00B56174" w:rsidRPr="00EE3447" w:rsidRDefault="00241B5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11791,9</w:t>
            </w:r>
          </w:p>
        </w:tc>
        <w:tc>
          <w:tcPr>
            <w:tcW w:w="850" w:type="dxa"/>
            <w:vAlign w:val="center"/>
          </w:tcPr>
          <w:p w14:paraId="19B708A8" w14:textId="6C9BC0DD" w:rsidR="00B56174" w:rsidRPr="00EE3447" w:rsidRDefault="00241B5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DD3E4D5" w14:textId="54ECC162" w:rsidR="00B56174" w:rsidRPr="00EE3447" w:rsidRDefault="00241B5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+3024,1</w:t>
            </w:r>
          </w:p>
        </w:tc>
        <w:tc>
          <w:tcPr>
            <w:tcW w:w="850" w:type="dxa"/>
            <w:vAlign w:val="center"/>
          </w:tcPr>
          <w:p w14:paraId="64FE8403" w14:textId="6EE6E2B3" w:rsidR="00B56174" w:rsidRPr="00EE3447" w:rsidRDefault="00241B5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31B4F9E" w14:textId="0F0AD30C" w:rsidR="00B56174" w:rsidRPr="00EE3447" w:rsidRDefault="00241B5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+3024,1</w:t>
            </w:r>
          </w:p>
        </w:tc>
        <w:tc>
          <w:tcPr>
            <w:tcW w:w="709" w:type="dxa"/>
            <w:vAlign w:val="center"/>
          </w:tcPr>
          <w:p w14:paraId="19CA22CA" w14:textId="7EA75F0B" w:rsidR="00B56174" w:rsidRPr="00EE3447" w:rsidRDefault="00241B5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56174" w:rsidRPr="00047CBD" w14:paraId="6D29ADBC" w14:textId="77777777" w:rsidTr="00660C29">
        <w:tc>
          <w:tcPr>
            <w:tcW w:w="709" w:type="dxa"/>
          </w:tcPr>
          <w:p w14:paraId="3306D7FE" w14:textId="77777777" w:rsidR="00B56174" w:rsidRPr="00047CBD" w:rsidRDefault="00B56174" w:rsidP="00B561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7CB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1" w:type="dxa"/>
            <w:vAlign w:val="center"/>
          </w:tcPr>
          <w:p w14:paraId="2898F754" w14:textId="1E19502B" w:rsidR="00B56174" w:rsidRPr="00EE3447" w:rsidRDefault="00B5617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107322,0</w:t>
            </w:r>
          </w:p>
        </w:tc>
        <w:tc>
          <w:tcPr>
            <w:tcW w:w="851" w:type="dxa"/>
            <w:vAlign w:val="center"/>
          </w:tcPr>
          <w:p w14:paraId="0F551302" w14:textId="4C25529E" w:rsidR="00B56174" w:rsidRPr="00EE3447" w:rsidRDefault="00B5617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92455,2</w:t>
            </w:r>
          </w:p>
        </w:tc>
        <w:tc>
          <w:tcPr>
            <w:tcW w:w="850" w:type="dxa"/>
            <w:vAlign w:val="center"/>
          </w:tcPr>
          <w:p w14:paraId="4DC6DDC3" w14:textId="4EDF5ECD" w:rsidR="00B56174" w:rsidRPr="00EE3447" w:rsidRDefault="00B5617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92455,2</w:t>
            </w:r>
          </w:p>
        </w:tc>
        <w:tc>
          <w:tcPr>
            <w:tcW w:w="851" w:type="dxa"/>
            <w:vAlign w:val="center"/>
          </w:tcPr>
          <w:p w14:paraId="613657DB" w14:textId="4466C42B" w:rsidR="00B56174" w:rsidRPr="00EE3447" w:rsidRDefault="00B5617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107322,0</w:t>
            </w:r>
          </w:p>
        </w:tc>
        <w:tc>
          <w:tcPr>
            <w:tcW w:w="850" w:type="dxa"/>
            <w:vAlign w:val="center"/>
          </w:tcPr>
          <w:p w14:paraId="7CD55A7A" w14:textId="2F96556A" w:rsidR="00B56174" w:rsidRPr="00EE3447" w:rsidRDefault="00B5617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92455,2</w:t>
            </w:r>
          </w:p>
        </w:tc>
        <w:tc>
          <w:tcPr>
            <w:tcW w:w="851" w:type="dxa"/>
            <w:vAlign w:val="center"/>
          </w:tcPr>
          <w:p w14:paraId="1FFCE612" w14:textId="492B75C4" w:rsidR="00B56174" w:rsidRPr="00EE3447" w:rsidRDefault="00B5617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92455,2</w:t>
            </w:r>
          </w:p>
        </w:tc>
        <w:tc>
          <w:tcPr>
            <w:tcW w:w="850" w:type="dxa"/>
            <w:vAlign w:val="center"/>
          </w:tcPr>
          <w:p w14:paraId="4412FBCF" w14:textId="46FAA124" w:rsidR="00B56174" w:rsidRPr="00EE3447" w:rsidRDefault="00241B5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114113,1</w:t>
            </w:r>
          </w:p>
        </w:tc>
        <w:tc>
          <w:tcPr>
            <w:tcW w:w="851" w:type="dxa"/>
            <w:vAlign w:val="center"/>
          </w:tcPr>
          <w:p w14:paraId="275301AD" w14:textId="3D8DBDFD" w:rsidR="00B56174" w:rsidRPr="00EE3447" w:rsidRDefault="00241B54" w:rsidP="00241B5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99537,1</w:t>
            </w:r>
          </w:p>
        </w:tc>
        <w:tc>
          <w:tcPr>
            <w:tcW w:w="850" w:type="dxa"/>
            <w:vAlign w:val="center"/>
          </w:tcPr>
          <w:p w14:paraId="36741CA5" w14:textId="35365D1A" w:rsidR="00B56174" w:rsidRPr="00EE3447" w:rsidRDefault="00241B5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99537,1</w:t>
            </w:r>
          </w:p>
        </w:tc>
        <w:tc>
          <w:tcPr>
            <w:tcW w:w="851" w:type="dxa"/>
            <w:vAlign w:val="center"/>
          </w:tcPr>
          <w:p w14:paraId="1F7BB4C5" w14:textId="48922B73" w:rsidR="00B56174" w:rsidRPr="00EE3447" w:rsidRDefault="00241B5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+21657,9</w:t>
            </w:r>
          </w:p>
        </w:tc>
        <w:tc>
          <w:tcPr>
            <w:tcW w:w="850" w:type="dxa"/>
            <w:vAlign w:val="center"/>
          </w:tcPr>
          <w:p w14:paraId="67D2A056" w14:textId="34136758" w:rsidR="00B56174" w:rsidRPr="00EE3447" w:rsidRDefault="00241B5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+7081,9</w:t>
            </w:r>
          </w:p>
        </w:tc>
        <w:tc>
          <w:tcPr>
            <w:tcW w:w="851" w:type="dxa"/>
            <w:vAlign w:val="center"/>
          </w:tcPr>
          <w:p w14:paraId="165DFAFB" w14:textId="46C4919F" w:rsidR="00B56174" w:rsidRPr="00EE3447" w:rsidRDefault="00241B5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+21657,9</w:t>
            </w:r>
          </w:p>
        </w:tc>
        <w:tc>
          <w:tcPr>
            <w:tcW w:w="709" w:type="dxa"/>
            <w:vAlign w:val="center"/>
          </w:tcPr>
          <w:p w14:paraId="2E722CB3" w14:textId="0BA2B49D" w:rsidR="00B56174" w:rsidRPr="00EE3447" w:rsidRDefault="00241B54" w:rsidP="00B5617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+7081,9</w:t>
            </w:r>
          </w:p>
        </w:tc>
      </w:tr>
      <w:tr w:rsidR="00386356" w:rsidRPr="00047CBD" w14:paraId="6A784593" w14:textId="77777777" w:rsidTr="00660C29">
        <w:tc>
          <w:tcPr>
            <w:tcW w:w="709" w:type="dxa"/>
          </w:tcPr>
          <w:p w14:paraId="72FAF5E9" w14:textId="77777777" w:rsidR="00FB7131" w:rsidRPr="00047CBD" w:rsidRDefault="00FB7131" w:rsidP="00DA3E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7CB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vAlign w:val="center"/>
          </w:tcPr>
          <w:p w14:paraId="20B8EC26" w14:textId="36748D4B" w:rsidR="00FB7131" w:rsidRPr="00EE3447" w:rsidRDefault="00B56174" w:rsidP="00660C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183860,5</w:t>
            </w:r>
          </w:p>
        </w:tc>
        <w:tc>
          <w:tcPr>
            <w:tcW w:w="851" w:type="dxa"/>
            <w:vAlign w:val="center"/>
          </w:tcPr>
          <w:p w14:paraId="7148350F" w14:textId="4F790691" w:rsidR="00FB7131" w:rsidRPr="00EE3447" w:rsidRDefault="00B56174" w:rsidP="00660C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104247,1</w:t>
            </w:r>
          </w:p>
        </w:tc>
        <w:tc>
          <w:tcPr>
            <w:tcW w:w="850" w:type="dxa"/>
            <w:vAlign w:val="center"/>
          </w:tcPr>
          <w:p w14:paraId="7A2876AF" w14:textId="5DB6C531" w:rsidR="00FB7131" w:rsidRPr="00EE3447" w:rsidRDefault="00B56174" w:rsidP="00660C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104247,1</w:t>
            </w:r>
          </w:p>
        </w:tc>
        <w:tc>
          <w:tcPr>
            <w:tcW w:w="851" w:type="dxa"/>
            <w:vAlign w:val="center"/>
          </w:tcPr>
          <w:p w14:paraId="7D5E09B0" w14:textId="15C7BCB4" w:rsidR="00FB7131" w:rsidRPr="00EE3447" w:rsidRDefault="00FC621B" w:rsidP="00660C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183860,5</w:t>
            </w:r>
          </w:p>
        </w:tc>
        <w:tc>
          <w:tcPr>
            <w:tcW w:w="850" w:type="dxa"/>
            <w:vAlign w:val="center"/>
          </w:tcPr>
          <w:p w14:paraId="1BA6975B" w14:textId="3EE64113" w:rsidR="00FB7131" w:rsidRPr="00EE3447" w:rsidRDefault="00FC621B" w:rsidP="00660C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104247,1</w:t>
            </w:r>
          </w:p>
        </w:tc>
        <w:tc>
          <w:tcPr>
            <w:tcW w:w="851" w:type="dxa"/>
            <w:vAlign w:val="center"/>
          </w:tcPr>
          <w:p w14:paraId="61093F9F" w14:textId="596C7FAD" w:rsidR="00FB7131" w:rsidRPr="00EE3447" w:rsidRDefault="00FC621B" w:rsidP="00660C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104247,1</w:t>
            </w:r>
          </w:p>
        </w:tc>
        <w:tc>
          <w:tcPr>
            <w:tcW w:w="850" w:type="dxa"/>
            <w:vAlign w:val="center"/>
          </w:tcPr>
          <w:p w14:paraId="3ADA8E21" w14:textId="7CA30A0A" w:rsidR="00FB7131" w:rsidRPr="00EE3447" w:rsidRDefault="00241B54" w:rsidP="00660C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128929,1</w:t>
            </w:r>
          </w:p>
        </w:tc>
        <w:tc>
          <w:tcPr>
            <w:tcW w:w="851" w:type="dxa"/>
            <w:vAlign w:val="center"/>
          </w:tcPr>
          <w:p w14:paraId="6D8B59E2" w14:textId="4E74DC89" w:rsidR="00FB7131" w:rsidRPr="00EE3447" w:rsidRDefault="00241B54" w:rsidP="00660C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111329,0</w:t>
            </w:r>
          </w:p>
        </w:tc>
        <w:tc>
          <w:tcPr>
            <w:tcW w:w="850" w:type="dxa"/>
            <w:vAlign w:val="center"/>
          </w:tcPr>
          <w:p w14:paraId="16042166" w14:textId="7EDAB106" w:rsidR="00FB7131" w:rsidRPr="00EE3447" w:rsidRDefault="00241B54" w:rsidP="00660C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99537,1</w:t>
            </w:r>
          </w:p>
        </w:tc>
        <w:tc>
          <w:tcPr>
            <w:tcW w:w="851" w:type="dxa"/>
            <w:vAlign w:val="center"/>
          </w:tcPr>
          <w:p w14:paraId="378207EB" w14:textId="721227CC" w:rsidR="00FB7131" w:rsidRPr="00EE3447" w:rsidRDefault="00241B54" w:rsidP="00660C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+24682,0</w:t>
            </w:r>
          </w:p>
        </w:tc>
        <w:tc>
          <w:tcPr>
            <w:tcW w:w="850" w:type="dxa"/>
            <w:vAlign w:val="center"/>
          </w:tcPr>
          <w:p w14:paraId="12768F40" w14:textId="4F399652" w:rsidR="00FB7131" w:rsidRPr="00EE3447" w:rsidRDefault="00241B54" w:rsidP="00660C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+7081,9</w:t>
            </w:r>
          </w:p>
        </w:tc>
        <w:tc>
          <w:tcPr>
            <w:tcW w:w="851" w:type="dxa"/>
            <w:vAlign w:val="center"/>
          </w:tcPr>
          <w:p w14:paraId="69624BA9" w14:textId="44C98E46" w:rsidR="00FB7131" w:rsidRPr="00EE3447" w:rsidRDefault="00241B54" w:rsidP="00660C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+24682,0</w:t>
            </w:r>
          </w:p>
        </w:tc>
        <w:tc>
          <w:tcPr>
            <w:tcW w:w="709" w:type="dxa"/>
            <w:vAlign w:val="center"/>
          </w:tcPr>
          <w:p w14:paraId="7AFD822F" w14:textId="582B8764" w:rsidR="00FB7131" w:rsidRPr="00EE3447" w:rsidRDefault="00241B54" w:rsidP="00660C2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+7081,9</w:t>
            </w:r>
          </w:p>
        </w:tc>
      </w:tr>
    </w:tbl>
    <w:p w14:paraId="47979B45" w14:textId="77777777" w:rsidR="00BD2970" w:rsidRDefault="00BD2970" w:rsidP="00C0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57DE40F" w14:textId="33CDCEA7" w:rsidR="00EE7530" w:rsidRPr="00D502BB" w:rsidRDefault="00DD5348" w:rsidP="00C0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B54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812BB5" w:rsidRPr="00241B54">
        <w:rPr>
          <w:rFonts w:ascii="Times New Roman" w:hAnsi="Times New Roman" w:cs="Times New Roman"/>
          <w:sz w:val="28"/>
          <w:szCs w:val="28"/>
        </w:rPr>
        <w:t>проведенного анализа установлено отклонени</w:t>
      </w:r>
      <w:r w:rsidR="0080438F" w:rsidRPr="00241B54">
        <w:rPr>
          <w:rFonts w:ascii="Times New Roman" w:hAnsi="Times New Roman" w:cs="Times New Roman"/>
          <w:sz w:val="28"/>
          <w:szCs w:val="28"/>
        </w:rPr>
        <w:t>е</w:t>
      </w:r>
      <w:r w:rsidR="00812BB5" w:rsidRPr="00241B54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E84419" w:rsidRPr="00241B54">
        <w:rPr>
          <w:rFonts w:ascii="Times New Roman" w:hAnsi="Times New Roman" w:cs="Times New Roman"/>
          <w:sz w:val="28"/>
          <w:szCs w:val="28"/>
        </w:rPr>
        <w:t>х проекта постановления на 202</w:t>
      </w:r>
      <w:r w:rsidR="00241B54" w:rsidRPr="00241B54">
        <w:rPr>
          <w:rFonts w:ascii="Times New Roman" w:hAnsi="Times New Roman" w:cs="Times New Roman"/>
          <w:sz w:val="28"/>
          <w:szCs w:val="28"/>
        </w:rPr>
        <w:t>5</w:t>
      </w:r>
      <w:r w:rsidR="00812BB5" w:rsidRPr="00241B54">
        <w:rPr>
          <w:rFonts w:ascii="Times New Roman" w:hAnsi="Times New Roman" w:cs="Times New Roman"/>
          <w:sz w:val="28"/>
          <w:szCs w:val="28"/>
        </w:rPr>
        <w:t xml:space="preserve"> и 202</w:t>
      </w:r>
      <w:r w:rsidR="00241B54" w:rsidRPr="00241B54">
        <w:rPr>
          <w:rFonts w:ascii="Times New Roman" w:hAnsi="Times New Roman" w:cs="Times New Roman"/>
          <w:sz w:val="28"/>
          <w:szCs w:val="28"/>
        </w:rPr>
        <w:t>6</w:t>
      </w:r>
      <w:r w:rsidR="00812BB5" w:rsidRPr="00241B54">
        <w:rPr>
          <w:rFonts w:ascii="Times New Roman" w:hAnsi="Times New Roman" w:cs="Times New Roman"/>
          <w:sz w:val="28"/>
          <w:szCs w:val="28"/>
        </w:rPr>
        <w:t xml:space="preserve"> годы от решения о бюджете (корректировка от </w:t>
      </w:r>
      <w:r w:rsidR="00241B54" w:rsidRPr="00241B54">
        <w:rPr>
          <w:rFonts w:ascii="Times New Roman" w:hAnsi="Times New Roman" w:cs="Times New Roman"/>
          <w:sz w:val="28"/>
          <w:szCs w:val="28"/>
        </w:rPr>
        <w:t>17</w:t>
      </w:r>
      <w:r w:rsidR="00812BB5" w:rsidRPr="00241B54">
        <w:rPr>
          <w:rFonts w:ascii="Times New Roman" w:hAnsi="Times New Roman" w:cs="Times New Roman"/>
          <w:sz w:val="28"/>
          <w:szCs w:val="28"/>
        </w:rPr>
        <w:t>.10.202</w:t>
      </w:r>
      <w:r w:rsidR="00241B54" w:rsidRPr="00241B54">
        <w:rPr>
          <w:rFonts w:ascii="Times New Roman" w:hAnsi="Times New Roman" w:cs="Times New Roman"/>
          <w:sz w:val="28"/>
          <w:szCs w:val="28"/>
        </w:rPr>
        <w:t>4</w:t>
      </w:r>
      <w:r w:rsidR="00812BB5" w:rsidRPr="00241B54">
        <w:rPr>
          <w:rFonts w:ascii="Times New Roman" w:hAnsi="Times New Roman" w:cs="Times New Roman"/>
          <w:sz w:val="28"/>
          <w:szCs w:val="28"/>
        </w:rPr>
        <w:t xml:space="preserve"> №</w:t>
      </w:r>
      <w:r w:rsidR="00241B54" w:rsidRPr="00241B54">
        <w:rPr>
          <w:rFonts w:ascii="Times New Roman" w:hAnsi="Times New Roman" w:cs="Times New Roman"/>
          <w:sz w:val="28"/>
          <w:szCs w:val="28"/>
        </w:rPr>
        <w:t>46</w:t>
      </w:r>
      <w:r w:rsidR="00812BB5" w:rsidRPr="00241B54">
        <w:rPr>
          <w:rFonts w:ascii="Times New Roman" w:hAnsi="Times New Roman" w:cs="Times New Roman"/>
          <w:sz w:val="28"/>
          <w:szCs w:val="28"/>
        </w:rPr>
        <w:t>-</w:t>
      </w:r>
      <w:r w:rsidR="00241B54" w:rsidRPr="00241B54">
        <w:rPr>
          <w:rFonts w:ascii="Times New Roman" w:hAnsi="Times New Roman" w:cs="Times New Roman"/>
          <w:sz w:val="28"/>
          <w:szCs w:val="28"/>
        </w:rPr>
        <w:t>310</w:t>
      </w:r>
      <w:r w:rsidR="00812BB5" w:rsidRPr="00241B54">
        <w:rPr>
          <w:rFonts w:ascii="Times New Roman" w:hAnsi="Times New Roman" w:cs="Times New Roman"/>
          <w:sz w:val="28"/>
          <w:szCs w:val="28"/>
        </w:rPr>
        <w:t xml:space="preserve">р) и действующей редакции МП (от </w:t>
      </w:r>
      <w:r w:rsidR="00241B54" w:rsidRPr="00241B54">
        <w:rPr>
          <w:rFonts w:ascii="Times New Roman" w:hAnsi="Times New Roman" w:cs="Times New Roman"/>
          <w:sz w:val="28"/>
          <w:szCs w:val="28"/>
        </w:rPr>
        <w:t>11</w:t>
      </w:r>
      <w:r w:rsidR="00812BB5" w:rsidRPr="00241B54">
        <w:rPr>
          <w:rFonts w:ascii="Times New Roman" w:hAnsi="Times New Roman" w:cs="Times New Roman"/>
          <w:sz w:val="28"/>
          <w:szCs w:val="28"/>
        </w:rPr>
        <w:t>.</w:t>
      </w:r>
      <w:r w:rsidR="00241B54" w:rsidRPr="00241B54">
        <w:rPr>
          <w:rFonts w:ascii="Times New Roman" w:hAnsi="Times New Roman" w:cs="Times New Roman"/>
          <w:sz w:val="28"/>
          <w:szCs w:val="28"/>
        </w:rPr>
        <w:t>10</w:t>
      </w:r>
      <w:r w:rsidR="00812BB5" w:rsidRPr="00241B54">
        <w:rPr>
          <w:rFonts w:ascii="Times New Roman" w:hAnsi="Times New Roman" w:cs="Times New Roman"/>
          <w:sz w:val="28"/>
          <w:szCs w:val="28"/>
        </w:rPr>
        <w:t>.202</w:t>
      </w:r>
      <w:r w:rsidR="00241B54" w:rsidRPr="00241B54">
        <w:rPr>
          <w:rFonts w:ascii="Times New Roman" w:hAnsi="Times New Roman" w:cs="Times New Roman"/>
          <w:sz w:val="28"/>
          <w:szCs w:val="28"/>
        </w:rPr>
        <w:t>4</w:t>
      </w:r>
      <w:r w:rsidR="00812BB5" w:rsidRPr="00241B54">
        <w:rPr>
          <w:rFonts w:ascii="Times New Roman" w:hAnsi="Times New Roman" w:cs="Times New Roman"/>
          <w:sz w:val="28"/>
          <w:szCs w:val="28"/>
        </w:rPr>
        <w:t xml:space="preserve"> №</w:t>
      </w:r>
      <w:r w:rsidR="00241B54" w:rsidRPr="00241B54">
        <w:rPr>
          <w:rFonts w:ascii="Times New Roman" w:hAnsi="Times New Roman" w:cs="Times New Roman"/>
          <w:sz w:val="28"/>
          <w:szCs w:val="28"/>
        </w:rPr>
        <w:t>685</w:t>
      </w:r>
      <w:r w:rsidR="00812BB5" w:rsidRPr="00241B54">
        <w:rPr>
          <w:rFonts w:ascii="Times New Roman" w:hAnsi="Times New Roman" w:cs="Times New Roman"/>
          <w:sz w:val="28"/>
          <w:szCs w:val="28"/>
        </w:rPr>
        <w:t xml:space="preserve">) на сумму </w:t>
      </w:r>
      <w:r w:rsidR="00241B54" w:rsidRPr="00241B54">
        <w:rPr>
          <w:rFonts w:ascii="Times New Roman" w:hAnsi="Times New Roman" w:cs="Times New Roman"/>
          <w:sz w:val="28"/>
          <w:szCs w:val="28"/>
        </w:rPr>
        <w:t>24682,0</w:t>
      </w:r>
      <w:r w:rsidR="00E84419" w:rsidRPr="00241B54">
        <w:rPr>
          <w:rFonts w:ascii="Times New Roman" w:hAnsi="Times New Roman" w:cs="Times New Roman"/>
          <w:sz w:val="28"/>
          <w:szCs w:val="28"/>
        </w:rPr>
        <w:t xml:space="preserve">тыс. руб. и </w:t>
      </w:r>
      <w:r w:rsidR="00241B54" w:rsidRPr="00241B54">
        <w:rPr>
          <w:rFonts w:ascii="Times New Roman" w:hAnsi="Times New Roman" w:cs="Times New Roman"/>
          <w:sz w:val="28"/>
          <w:szCs w:val="28"/>
        </w:rPr>
        <w:t>7081,9</w:t>
      </w:r>
      <w:r w:rsidR="00E84419" w:rsidRPr="00241B54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E84419" w:rsidRPr="00D502BB">
        <w:rPr>
          <w:rFonts w:ascii="Times New Roman" w:hAnsi="Times New Roman" w:cs="Times New Roman"/>
          <w:sz w:val="28"/>
          <w:szCs w:val="28"/>
        </w:rPr>
        <w:t xml:space="preserve">соответственно (увеличение финансирования за счет средств краевого бюджета </w:t>
      </w:r>
      <w:r w:rsidR="00D502BB" w:rsidRPr="00D502BB">
        <w:rPr>
          <w:rFonts w:ascii="Times New Roman" w:hAnsi="Times New Roman" w:cs="Times New Roman"/>
          <w:sz w:val="28"/>
          <w:szCs w:val="28"/>
        </w:rPr>
        <w:t>на</w:t>
      </w:r>
      <w:r w:rsidR="00E84419" w:rsidRPr="00D502BB">
        <w:rPr>
          <w:rFonts w:ascii="Times New Roman" w:hAnsi="Times New Roman" w:cs="Times New Roman"/>
          <w:sz w:val="28"/>
          <w:szCs w:val="28"/>
        </w:rPr>
        <w:t xml:space="preserve"> сумм</w:t>
      </w:r>
      <w:r w:rsidR="00D502BB" w:rsidRPr="00D502BB">
        <w:rPr>
          <w:rFonts w:ascii="Times New Roman" w:hAnsi="Times New Roman" w:cs="Times New Roman"/>
          <w:sz w:val="28"/>
          <w:szCs w:val="28"/>
        </w:rPr>
        <w:t>у</w:t>
      </w:r>
      <w:r w:rsidR="00E84419" w:rsidRPr="00D502BB">
        <w:rPr>
          <w:rFonts w:ascii="Times New Roman" w:hAnsi="Times New Roman" w:cs="Times New Roman"/>
          <w:sz w:val="28"/>
          <w:szCs w:val="28"/>
        </w:rPr>
        <w:t xml:space="preserve"> </w:t>
      </w:r>
      <w:r w:rsidR="00D502BB" w:rsidRPr="00D502BB">
        <w:rPr>
          <w:rFonts w:ascii="Times New Roman" w:hAnsi="Times New Roman" w:cs="Times New Roman"/>
          <w:sz w:val="28"/>
          <w:szCs w:val="28"/>
        </w:rPr>
        <w:t>3024,1</w:t>
      </w:r>
      <w:r w:rsidR="00E84419" w:rsidRPr="00D502BB">
        <w:rPr>
          <w:rFonts w:ascii="Times New Roman" w:hAnsi="Times New Roman" w:cs="Times New Roman"/>
          <w:sz w:val="28"/>
          <w:szCs w:val="28"/>
        </w:rPr>
        <w:t xml:space="preserve">тыс. руб. и за счет средств районного бюджета </w:t>
      </w:r>
      <w:r w:rsidR="00D502BB" w:rsidRPr="00D502BB">
        <w:rPr>
          <w:rFonts w:ascii="Times New Roman" w:hAnsi="Times New Roman" w:cs="Times New Roman"/>
          <w:sz w:val="28"/>
          <w:szCs w:val="28"/>
        </w:rPr>
        <w:t>на</w:t>
      </w:r>
      <w:r w:rsidR="00E84419" w:rsidRPr="00D502BB">
        <w:rPr>
          <w:rFonts w:ascii="Times New Roman" w:hAnsi="Times New Roman" w:cs="Times New Roman"/>
          <w:sz w:val="28"/>
          <w:szCs w:val="28"/>
        </w:rPr>
        <w:t xml:space="preserve"> сумм</w:t>
      </w:r>
      <w:r w:rsidR="00D502BB" w:rsidRPr="00D502BB">
        <w:rPr>
          <w:rFonts w:ascii="Times New Roman" w:hAnsi="Times New Roman" w:cs="Times New Roman"/>
          <w:sz w:val="28"/>
          <w:szCs w:val="28"/>
        </w:rPr>
        <w:t>у</w:t>
      </w:r>
      <w:r w:rsidR="00E84419" w:rsidRPr="00D502BB">
        <w:rPr>
          <w:rFonts w:ascii="Times New Roman" w:hAnsi="Times New Roman" w:cs="Times New Roman"/>
          <w:sz w:val="28"/>
          <w:szCs w:val="28"/>
        </w:rPr>
        <w:t xml:space="preserve"> </w:t>
      </w:r>
      <w:r w:rsidR="00D502BB" w:rsidRPr="00D502BB">
        <w:rPr>
          <w:rFonts w:ascii="Times New Roman" w:hAnsi="Times New Roman" w:cs="Times New Roman"/>
          <w:sz w:val="28"/>
          <w:szCs w:val="28"/>
        </w:rPr>
        <w:t>21657,9</w:t>
      </w:r>
      <w:r w:rsidR="00E84419" w:rsidRPr="00D502BB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D502BB" w:rsidRPr="00D502BB">
        <w:rPr>
          <w:rFonts w:ascii="Times New Roman" w:hAnsi="Times New Roman" w:cs="Times New Roman"/>
          <w:sz w:val="28"/>
          <w:szCs w:val="28"/>
        </w:rPr>
        <w:t xml:space="preserve">на 2025 год; увеличение финансирования за счет средств районного бюджета на 7081,9тыс. руб. на 2026 год </w:t>
      </w:r>
      <w:r w:rsidR="00E84419" w:rsidRPr="00D502BB">
        <w:rPr>
          <w:rFonts w:ascii="Times New Roman" w:hAnsi="Times New Roman" w:cs="Times New Roman"/>
          <w:sz w:val="28"/>
          <w:szCs w:val="28"/>
        </w:rPr>
        <w:t>)</w:t>
      </w:r>
      <w:r w:rsidR="00EE7530" w:rsidRPr="00D502BB">
        <w:rPr>
          <w:rFonts w:ascii="Times New Roman" w:hAnsi="Times New Roman" w:cs="Times New Roman"/>
          <w:sz w:val="28"/>
          <w:szCs w:val="28"/>
        </w:rPr>
        <w:t>.</w:t>
      </w:r>
      <w:r w:rsidR="00E84419" w:rsidRPr="00D502BB">
        <w:rPr>
          <w:rFonts w:ascii="Times New Roman" w:hAnsi="Times New Roman" w:cs="Times New Roman"/>
          <w:sz w:val="28"/>
          <w:szCs w:val="28"/>
        </w:rPr>
        <w:t xml:space="preserve"> В результате вышеизложенного, необходимо </w:t>
      </w:r>
      <w:r w:rsidR="00D502BB" w:rsidRPr="00D502BB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E84419" w:rsidRPr="00D502BB">
        <w:rPr>
          <w:rFonts w:ascii="Times New Roman" w:hAnsi="Times New Roman" w:cs="Times New Roman"/>
          <w:sz w:val="28"/>
          <w:szCs w:val="28"/>
        </w:rPr>
        <w:t xml:space="preserve">внести поправки в районный бюджет. </w:t>
      </w:r>
    </w:p>
    <w:p w14:paraId="2C61B6E3" w14:textId="77777777" w:rsidR="00BD2970" w:rsidRDefault="00BD2970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9A2B8B0" w14:textId="1E2C811B" w:rsidR="002C1409" w:rsidRPr="00D502BB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2BB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</w:t>
      </w:r>
      <w:r w:rsidR="00F84554" w:rsidRPr="00D502BB">
        <w:rPr>
          <w:rFonts w:ascii="Times New Roman" w:hAnsi="Times New Roman" w:cs="Times New Roman"/>
          <w:b/>
          <w:sz w:val="28"/>
          <w:szCs w:val="28"/>
        </w:rPr>
        <w:t>:</w:t>
      </w:r>
    </w:p>
    <w:p w14:paraId="02941C58" w14:textId="77777777" w:rsidR="009147C3" w:rsidRPr="00D502BB" w:rsidRDefault="002C1409" w:rsidP="00283C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2BB">
        <w:rPr>
          <w:rFonts w:ascii="Times New Roman" w:hAnsi="Times New Roman" w:cs="Times New Roman"/>
          <w:sz w:val="28"/>
          <w:szCs w:val="28"/>
        </w:rPr>
        <w:t xml:space="preserve">Цели и задачи МП определены </w:t>
      </w:r>
      <w:r w:rsidR="0095473D" w:rsidRPr="00D502BB">
        <w:rPr>
          <w:rFonts w:ascii="Times New Roman" w:hAnsi="Times New Roman" w:cs="Times New Roman"/>
          <w:sz w:val="28"/>
          <w:szCs w:val="28"/>
        </w:rPr>
        <w:t xml:space="preserve">в </w:t>
      </w:r>
      <w:r w:rsidRPr="00D502BB">
        <w:rPr>
          <w:rFonts w:ascii="Times New Roman" w:hAnsi="Times New Roman" w:cs="Times New Roman"/>
          <w:sz w:val="28"/>
          <w:szCs w:val="28"/>
        </w:rPr>
        <w:t xml:space="preserve">соответствии с приоритетами </w:t>
      </w:r>
      <w:r w:rsidR="00622786" w:rsidRPr="00D502BB">
        <w:rPr>
          <w:rFonts w:ascii="Times New Roman" w:hAnsi="Times New Roman" w:cs="Times New Roman"/>
          <w:sz w:val="28"/>
          <w:szCs w:val="28"/>
        </w:rPr>
        <w:t>г</w:t>
      </w:r>
      <w:r w:rsidRPr="00D502BB">
        <w:rPr>
          <w:rFonts w:ascii="Times New Roman" w:hAnsi="Times New Roman" w:cs="Times New Roman"/>
          <w:sz w:val="28"/>
          <w:szCs w:val="28"/>
        </w:rPr>
        <w:t>осударственной политики</w:t>
      </w:r>
      <w:r w:rsidR="00AE3682" w:rsidRPr="00D502BB">
        <w:rPr>
          <w:rFonts w:ascii="Times New Roman" w:hAnsi="Times New Roman" w:cs="Times New Roman"/>
          <w:sz w:val="28"/>
          <w:szCs w:val="28"/>
        </w:rPr>
        <w:t xml:space="preserve"> </w:t>
      </w:r>
      <w:r w:rsidR="009147C3" w:rsidRPr="00D502BB">
        <w:rPr>
          <w:rFonts w:ascii="Times New Roman" w:hAnsi="Times New Roman" w:cs="Times New Roman"/>
          <w:sz w:val="28"/>
          <w:szCs w:val="28"/>
        </w:rPr>
        <w:t xml:space="preserve">Российской Федерации и </w:t>
      </w:r>
      <w:r w:rsidR="00AE3682" w:rsidRPr="00D502BB">
        <w:rPr>
          <w:rFonts w:ascii="Times New Roman" w:hAnsi="Times New Roman" w:cs="Times New Roman"/>
          <w:sz w:val="28"/>
          <w:szCs w:val="28"/>
        </w:rPr>
        <w:t xml:space="preserve">Красноярского края в </w:t>
      </w:r>
      <w:r w:rsidR="00E840AE" w:rsidRPr="00D502BB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511805" w:rsidRPr="00D502BB">
        <w:rPr>
          <w:rFonts w:ascii="Times New Roman" w:hAnsi="Times New Roman" w:cs="Times New Roman"/>
          <w:sz w:val="28"/>
          <w:szCs w:val="28"/>
        </w:rPr>
        <w:t>управления муниципальными финансами</w:t>
      </w:r>
      <w:r w:rsidR="00A73CD6" w:rsidRPr="00D502BB">
        <w:rPr>
          <w:rFonts w:ascii="Times New Roman" w:hAnsi="Times New Roman" w:cs="Times New Roman"/>
          <w:sz w:val="28"/>
          <w:szCs w:val="28"/>
        </w:rPr>
        <w:t>.</w:t>
      </w:r>
      <w:r w:rsidR="00B561D0" w:rsidRPr="00D502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AFB409" w14:textId="78559659" w:rsidR="00D502BB" w:rsidRPr="00D502BB" w:rsidRDefault="002F5359" w:rsidP="00D5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B">
        <w:rPr>
          <w:rFonts w:ascii="Times New Roman" w:hAnsi="Times New Roman" w:cs="Times New Roman"/>
          <w:bCs/>
          <w:sz w:val="28"/>
          <w:szCs w:val="28"/>
        </w:rPr>
        <w:t>М</w:t>
      </w:r>
      <w:r w:rsidR="00624149" w:rsidRPr="00D502B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направлена на решение целей и задач</w:t>
      </w:r>
      <w:r w:rsidR="005A0D5E" w:rsidRPr="00D502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24149" w:rsidRPr="00D5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02B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</w:t>
      </w:r>
      <w:r w:rsidR="00624149" w:rsidRPr="00D5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Стратегией развития Ужурского района</w:t>
      </w:r>
      <w:r w:rsidR="009147C3" w:rsidRPr="00D502BB">
        <w:rPr>
          <w:rFonts w:ascii="Times New Roman" w:hAnsi="Times New Roman" w:cs="Times New Roman"/>
          <w:sz w:val="28"/>
          <w:szCs w:val="28"/>
        </w:rPr>
        <w:t xml:space="preserve">. </w:t>
      </w:r>
      <w:r w:rsidRPr="00D502BB">
        <w:rPr>
          <w:rFonts w:ascii="Times New Roman" w:hAnsi="Times New Roman" w:cs="Times New Roman"/>
          <w:sz w:val="28"/>
          <w:szCs w:val="28"/>
        </w:rPr>
        <w:t xml:space="preserve">МП предлагается утвердить в составе 3-х подпрограмм, в рамках которых планируется реализация 15 мероприятий. Муниципальной программой предусмотрено 15 целевых показателей и 15 показателей результативности. </w:t>
      </w:r>
      <w:r w:rsidR="00D502BB" w:rsidRPr="0081472A">
        <w:rPr>
          <w:rFonts w:ascii="Times New Roman" w:hAnsi="Times New Roman" w:cs="Times New Roman"/>
          <w:sz w:val="28"/>
          <w:szCs w:val="28"/>
        </w:rPr>
        <w:t xml:space="preserve">При сравнительном анализе целей и задач проекта постановления и действующей редакции МП (от 11.10.2024 №685) </w:t>
      </w:r>
      <w:r w:rsidR="00D502BB" w:rsidRPr="00D502BB">
        <w:rPr>
          <w:rFonts w:ascii="Times New Roman" w:hAnsi="Times New Roman" w:cs="Times New Roman"/>
          <w:sz w:val="28"/>
          <w:szCs w:val="28"/>
        </w:rPr>
        <w:t>установлено</w:t>
      </w:r>
      <w:r w:rsidR="00EC67FB" w:rsidRPr="00D502BB">
        <w:rPr>
          <w:rFonts w:ascii="Times New Roman" w:hAnsi="Times New Roman" w:cs="Times New Roman"/>
          <w:sz w:val="28"/>
          <w:szCs w:val="28"/>
        </w:rPr>
        <w:t xml:space="preserve">: </w:t>
      </w:r>
      <w:r w:rsidR="000D4D51" w:rsidRPr="00D502BB">
        <w:rPr>
          <w:rFonts w:ascii="Times New Roman" w:hAnsi="Times New Roman" w:cs="Times New Roman"/>
          <w:sz w:val="28"/>
          <w:szCs w:val="28"/>
        </w:rPr>
        <w:t xml:space="preserve">проектом постановления исключена </w:t>
      </w:r>
      <w:r w:rsidR="00D502BB" w:rsidRPr="00D502BB">
        <w:rPr>
          <w:rFonts w:ascii="Times New Roman" w:hAnsi="Times New Roman" w:cs="Times New Roman"/>
          <w:sz w:val="28"/>
          <w:szCs w:val="28"/>
        </w:rPr>
        <w:t>1</w:t>
      </w:r>
      <w:r w:rsidR="000D4D51" w:rsidRPr="00D502BB">
        <w:rPr>
          <w:rFonts w:ascii="Times New Roman" w:hAnsi="Times New Roman" w:cs="Times New Roman"/>
          <w:sz w:val="28"/>
          <w:szCs w:val="28"/>
        </w:rPr>
        <w:t xml:space="preserve"> задача, в том числе в подпрограмме 3, исключен 1 целевой показатель, </w:t>
      </w:r>
      <w:r w:rsidR="000D4D51" w:rsidRPr="00D502BB">
        <w:rPr>
          <w:rFonts w:ascii="Times New Roman" w:eastAsia="Calibri" w:hAnsi="Times New Roman" w:cs="Times New Roman"/>
          <w:sz w:val="28"/>
          <w:szCs w:val="28"/>
        </w:rPr>
        <w:t xml:space="preserve">исключены 2 мероприятия в подпрограмме 1, </w:t>
      </w:r>
      <w:r w:rsidR="000D4D51" w:rsidRPr="00D502BB">
        <w:rPr>
          <w:rFonts w:ascii="Times New Roman" w:hAnsi="Times New Roman" w:cs="Times New Roman"/>
          <w:sz w:val="28"/>
          <w:szCs w:val="28"/>
        </w:rPr>
        <w:t xml:space="preserve">исключены </w:t>
      </w:r>
      <w:r w:rsidR="00D502BB" w:rsidRPr="00D502BB">
        <w:rPr>
          <w:rFonts w:ascii="Times New Roman" w:hAnsi="Times New Roman" w:cs="Times New Roman"/>
          <w:sz w:val="28"/>
          <w:szCs w:val="28"/>
        </w:rPr>
        <w:t>5</w:t>
      </w:r>
      <w:r w:rsidR="000D4D51" w:rsidRPr="00D502BB">
        <w:rPr>
          <w:rFonts w:ascii="Times New Roman" w:hAnsi="Times New Roman" w:cs="Times New Roman"/>
          <w:sz w:val="28"/>
          <w:szCs w:val="28"/>
        </w:rPr>
        <w:t xml:space="preserve"> мероприятий в </w:t>
      </w:r>
      <w:r w:rsidR="000D4D51" w:rsidRPr="00D502BB">
        <w:rPr>
          <w:rFonts w:ascii="Times New Roman" w:hAnsi="Times New Roman" w:cs="Times New Roman"/>
          <w:sz w:val="28"/>
          <w:szCs w:val="28"/>
        </w:rPr>
        <w:lastRenderedPageBreak/>
        <w:t>подпрограмме 3.</w:t>
      </w:r>
      <w:r w:rsidR="00F26037" w:rsidRPr="00D502BB">
        <w:rPr>
          <w:rFonts w:ascii="Times New Roman" w:hAnsi="Times New Roman" w:cs="Times New Roman"/>
          <w:sz w:val="28"/>
          <w:szCs w:val="28"/>
        </w:rPr>
        <w:t xml:space="preserve"> </w:t>
      </w:r>
      <w:r w:rsidR="00D502BB" w:rsidRPr="00D502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пояснительной запиской, причиной</w:t>
      </w:r>
      <w:r w:rsidR="00D502BB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исключения мероприяти</w:t>
      </w:r>
      <w:r w:rsidR="00D502B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502BB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D5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бюджетных ассигнований на 2025 </w:t>
      </w:r>
      <w:r w:rsidR="00D502BB" w:rsidRPr="00D502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  <w:r w:rsidR="00D502BB" w:rsidRPr="00D502BB">
        <w:rPr>
          <w:rFonts w:ascii="Times New Roman" w:hAnsi="Times New Roman" w:cs="Times New Roman"/>
          <w:sz w:val="28"/>
          <w:szCs w:val="28"/>
        </w:rPr>
        <w:t xml:space="preserve"> Проектом постановления скорректировано 1 мероприятие в подпрограмме 1.</w:t>
      </w:r>
    </w:p>
    <w:p w14:paraId="1077BFB6" w14:textId="71402CA5" w:rsidR="00543AE7" w:rsidRPr="00512196" w:rsidRDefault="00543AE7" w:rsidP="00543A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196">
        <w:rPr>
          <w:rFonts w:ascii="Times New Roman" w:hAnsi="Times New Roman" w:cs="Times New Roman"/>
          <w:sz w:val="28"/>
          <w:szCs w:val="28"/>
        </w:rPr>
        <w:t xml:space="preserve">Выявлено, </w:t>
      </w:r>
      <w:r w:rsidRPr="00512196">
        <w:rPr>
          <w:rFonts w:ascii="Times New Roman" w:hAnsi="Times New Roman"/>
          <w:sz w:val="28"/>
          <w:szCs w:val="28"/>
        </w:rPr>
        <w:t xml:space="preserve">что финансово-экономическое обоснование содержит указание общего объема финансирования по мероприятиям за период 2017-2026 годов, с разбивкой по </w:t>
      </w:r>
      <w:r w:rsidR="00512196" w:rsidRPr="00512196">
        <w:rPr>
          <w:rFonts w:ascii="Times New Roman" w:hAnsi="Times New Roman"/>
          <w:sz w:val="28"/>
          <w:szCs w:val="28"/>
        </w:rPr>
        <w:t>источникам финансирования</w:t>
      </w:r>
      <w:r w:rsidRPr="00512196">
        <w:rPr>
          <w:rFonts w:ascii="Times New Roman" w:hAnsi="Times New Roman"/>
          <w:sz w:val="28"/>
          <w:szCs w:val="28"/>
        </w:rPr>
        <w:t>, а также ссылку на законодательство в качестве обоснований объемов финансирования, каких-либо расчетов ФЭО не содержит.</w:t>
      </w:r>
    </w:p>
    <w:p w14:paraId="62F26921" w14:textId="77777777" w:rsidR="00512196" w:rsidRPr="00685ACD" w:rsidRDefault="00512196" w:rsidP="00512196">
      <w:pPr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FF">
        <w:rPr>
          <w:rFonts w:ascii="Times New Roman" w:hAnsi="Times New Roman" w:cs="Times New Roman"/>
          <w:sz w:val="28"/>
          <w:szCs w:val="28"/>
        </w:rPr>
        <w:t>Объем финансового обеспечения проекта постановления в трехлетнем периоде (2025-2027 годы) предусмотрен в размере 339795,2тыс.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44F2" w:rsidRPr="00512196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на бл</w:t>
      </w:r>
      <w:r w:rsidR="00543AE7" w:rsidRPr="00512196">
        <w:rPr>
          <w:rFonts w:ascii="Times New Roman" w:hAnsi="Times New Roman" w:cs="Times New Roman"/>
          <w:sz w:val="28"/>
          <w:szCs w:val="28"/>
        </w:rPr>
        <w:t>ижайшую перспективу сохраня</w:t>
      </w:r>
      <w:r w:rsidR="002F5A2C" w:rsidRPr="00512196">
        <w:rPr>
          <w:rFonts w:ascii="Times New Roman" w:hAnsi="Times New Roman" w:cs="Times New Roman"/>
          <w:sz w:val="28"/>
          <w:szCs w:val="28"/>
        </w:rPr>
        <w:t>е</w:t>
      </w:r>
      <w:r w:rsidR="00543AE7" w:rsidRPr="00512196">
        <w:rPr>
          <w:rFonts w:ascii="Times New Roman" w:hAnsi="Times New Roman" w:cs="Times New Roman"/>
          <w:sz w:val="28"/>
          <w:szCs w:val="28"/>
        </w:rPr>
        <w:t xml:space="preserve">тся. Структура распределения бюджетных ассигнований по мероприятиям муниципальной программы </w:t>
      </w:r>
      <w:r w:rsidRPr="00512196">
        <w:rPr>
          <w:rFonts w:ascii="Times New Roman" w:hAnsi="Times New Roman" w:cs="Times New Roman"/>
          <w:sz w:val="28"/>
          <w:szCs w:val="28"/>
        </w:rPr>
        <w:t>направлена на обеспечение деятельности финансового управления и подведомственного</w:t>
      </w:r>
      <w:r w:rsidRPr="00685ACD">
        <w:rPr>
          <w:rFonts w:ascii="Times New Roman" w:hAnsi="Times New Roman" w:cs="Times New Roman"/>
          <w:sz w:val="28"/>
          <w:szCs w:val="28"/>
        </w:rPr>
        <w:t xml:space="preserve"> учреждения, на выравнивание бюджетной обеспеченности поселений и поддержку мер по обеспечению сбалансированности бюджетов поселений</w:t>
      </w:r>
      <w:r w:rsidRPr="00685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CE7C3B" w14:textId="77777777" w:rsidR="00512196" w:rsidRPr="00E24E6A" w:rsidRDefault="00543AE7" w:rsidP="005121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12196">
        <w:rPr>
          <w:rFonts w:ascii="Times New Roman" w:hAnsi="Times New Roman" w:cs="Times New Roman"/>
          <w:sz w:val="28"/>
          <w:szCs w:val="28"/>
        </w:rPr>
        <w:t>По результатам анализа сопоставлени</w:t>
      </w:r>
      <w:r w:rsidR="000A176E" w:rsidRPr="00512196">
        <w:rPr>
          <w:rFonts w:ascii="Times New Roman" w:hAnsi="Times New Roman" w:cs="Times New Roman"/>
          <w:sz w:val="28"/>
          <w:szCs w:val="28"/>
        </w:rPr>
        <w:t>я</w:t>
      </w:r>
      <w:r w:rsidRPr="00512196">
        <w:rPr>
          <w:rFonts w:ascii="Times New Roman" w:hAnsi="Times New Roman" w:cs="Times New Roman"/>
          <w:sz w:val="28"/>
          <w:szCs w:val="28"/>
        </w:rPr>
        <w:t xml:space="preserve"> объемов финансирования МП, предусмотренных проектом постановления и объемов финансирования, утвержденных действующей редакцией МП</w:t>
      </w:r>
      <w:r w:rsidR="000A176E" w:rsidRPr="00512196">
        <w:rPr>
          <w:rFonts w:ascii="Times New Roman" w:hAnsi="Times New Roman" w:cs="Times New Roman"/>
          <w:sz w:val="28"/>
          <w:szCs w:val="28"/>
        </w:rPr>
        <w:t xml:space="preserve"> и решением о бюджете на 202</w:t>
      </w:r>
      <w:r w:rsidR="00512196" w:rsidRPr="00512196">
        <w:rPr>
          <w:rFonts w:ascii="Times New Roman" w:hAnsi="Times New Roman" w:cs="Times New Roman"/>
          <w:sz w:val="28"/>
          <w:szCs w:val="28"/>
        </w:rPr>
        <w:t>4</w:t>
      </w:r>
      <w:r w:rsidR="000A176E" w:rsidRPr="00512196">
        <w:rPr>
          <w:rFonts w:ascii="Times New Roman" w:hAnsi="Times New Roman" w:cs="Times New Roman"/>
          <w:sz w:val="28"/>
          <w:szCs w:val="28"/>
        </w:rPr>
        <w:t>-202</w:t>
      </w:r>
      <w:r w:rsidR="00512196" w:rsidRPr="00512196">
        <w:rPr>
          <w:rFonts w:ascii="Times New Roman" w:hAnsi="Times New Roman" w:cs="Times New Roman"/>
          <w:sz w:val="28"/>
          <w:szCs w:val="28"/>
        </w:rPr>
        <w:t>6</w:t>
      </w:r>
      <w:r w:rsidR="000A176E" w:rsidRPr="00512196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512196">
        <w:rPr>
          <w:rFonts w:ascii="Times New Roman" w:hAnsi="Times New Roman" w:cs="Times New Roman"/>
          <w:sz w:val="28"/>
          <w:szCs w:val="28"/>
        </w:rPr>
        <w:t xml:space="preserve"> установлено отклонени</w:t>
      </w:r>
      <w:r w:rsidR="000A176E" w:rsidRPr="00512196">
        <w:rPr>
          <w:rFonts w:ascii="Times New Roman" w:hAnsi="Times New Roman" w:cs="Times New Roman"/>
          <w:sz w:val="28"/>
          <w:szCs w:val="28"/>
        </w:rPr>
        <w:t>е</w:t>
      </w:r>
      <w:r w:rsidRPr="00512196">
        <w:rPr>
          <w:rFonts w:ascii="Times New Roman" w:hAnsi="Times New Roman" w:cs="Times New Roman"/>
          <w:sz w:val="28"/>
          <w:szCs w:val="28"/>
        </w:rPr>
        <w:t xml:space="preserve"> данных проекта постановления на 202</w:t>
      </w:r>
      <w:r w:rsidR="00512196" w:rsidRPr="00512196">
        <w:rPr>
          <w:rFonts w:ascii="Times New Roman" w:hAnsi="Times New Roman" w:cs="Times New Roman"/>
          <w:sz w:val="28"/>
          <w:szCs w:val="28"/>
        </w:rPr>
        <w:t>5</w:t>
      </w:r>
      <w:r w:rsidRPr="00512196">
        <w:rPr>
          <w:rFonts w:ascii="Times New Roman" w:hAnsi="Times New Roman" w:cs="Times New Roman"/>
          <w:sz w:val="28"/>
          <w:szCs w:val="28"/>
        </w:rPr>
        <w:t xml:space="preserve"> и 202</w:t>
      </w:r>
      <w:r w:rsidR="00512196" w:rsidRPr="00512196">
        <w:rPr>
          <w:rFonts w:ascii="Times New Roman" w:hAnsi="Times New Roman" w:cs="Times New Roman"/>
          <w:sz w:val="28"/>
          <w:szCs w:val="28"/>
        </w:rPr>
        <w:t>6</w:t>
      </w:r>
      <w:r w:rsidRPr="00512196">
        <w:rPr>
          <w:rFonts w:ascii="Times New Roman" w:hAnsi="Times New Roman" w:cs="Times New Roman"/>
          <w:sz w:val="28"/>
          <w:szCs w:val="28"/>
        </w:rPr>
        <w:t xml:space="preserve"> годы от решения о бюджете </w:t>
      </w:r>
      <w:r w:rsidR="00512196" w:rsidRPr="00241B54">
        <w:rPr>
          <w:rFonts w:ascii="Times New Roman" w:hAnsi="Times New Roman" w:cs="Times New Roman"/>
          <w:sz w:val="28"/>
          <w:szCs w:val="28"/>
        </w:rPr>
        <w:t xml:space="preserve">(корректировка от 17.10.2024 №46-310р) и действующей редакции МП (от 11.10.2024 №685) на сумму 24682,0тыс. руб. и 7081,9тыс. руб. </w:t>
      </w:r>
      <w:r w:rsidR="00512196" w:rsidRPr="00D502BB">
        <w:rPr>
          <w:rFonts w:ascii="Times New Roman" w:hAnsi="Times New Roman" w:cs="Times New Roman"/>
          <w:sz w:val="28"/>
          <w:szCs w:val="28"/>
        </w:rPr>
        <w:t xml:space="preserve">соответственно. </w:t>
      </w:r>
      <w:r w:rsidR="00512196" w:rsidRPr="00420974">
        <w:rPr>
          <w:rFonts w:ascii="Times New Roman" w:hAnsi="Times New Roman" w:cs="Times New Roman"/>
          <w:sz w:val="28"/>
          <w:szCs w:val="28"/>
        </w:rPr>
        <w:t>В результате вышеизложенного, муниципальную программу необходимо привести в соответствие с решением о бюджете в соответствии с требованиями, установленными частью 2 статьи 179 Бюджетного кодекса Российской Федерации.</w:t>
      </w:r>
    </w:p>
    <w:p w14:paraId="2ABBF330" w14:textId="7BF450D9" w:rsidR="00543AE7" w:rsidRDefault="00543AE7" w:rsidP="00543A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196">
        <w:rPr>
          <w:rFonts w:ascii="Times New Roman" w:hAnsi="Times New Roman" w:cs="Times New Roman"/>
          <w:sz w:val="28"/>
          <w:szCs w:val="28"/>
        </w:rPr>
        <w:t>Проект постановления рекомендован к утверждению с учетом замечаний, изложенных в настоящем заключении.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6D4BFC" w14:textId="77777777" w:rsidR="00374F63" w:rsidRDefault="00374F63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08CA55" w14:textId="77777777" w:rsidR="000A176E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</w:t>
      </w:r>
    </w:p>
    <w:p w14:paraId="7746D2CD" w14:textId="77777777"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06D65">
        <w:rPr>
          <w:rFonts w:ascii="Times New Roman" w:hAnsi="Times New Roman"/>
          <w:sz w:val="28"/>
          <w:szCs w:val="28"/>
        </w:rPr>
        <w:t xml:space="preserve">          </w:t>
      </w:r>
      <w:r w:rsidR="000A176E">
        <w:rPr>
          <w:rFonts w:ascii="Times New Roman" w:hAnsi="Times New Roman"/>
          <w:sz w:val="28"/>
          <w:szCs w:val="28"/>
        </w:rPr>
        <w:t xml:space="preserve">                    </w:t>
      </w:r>
      <w:r w:rsidRPr="00306D6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A524E5">
        <w:rPr>
          <w:rFonts w:ascii="Times New Roman" w:hAnsi="Times New Roman"/>
          <w:sz w:val="28"/>
          <w:szCs w:val="28"/>
        </w:rPr>
        <w:t>И.Ю.</w:t>
      </w:r>
      <w:r w:rsidR="004E316F">
        <w:rPr>
          <w:rFonts w:ascii="Times New Roman" w:hAnsi="Times New Roman"/>
          <w:sz w:val="28"/>
          <w:szCs w:val="28"/>
        </w:rPr>
        <w:t xml:space="preserve"> </w:t>
      </w:r>
      <w:r w:rsidR="00A524E5"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DAD8E" w14:textId="77777777" w:rsidR="00A2111D" w:rsidRDefault="00A2111D" w:rsidP="00A42ADC">
      <w:pPr>
        <w:spacing w:after="0" w:line="240" w:lineRule="auto"/>
      </w:pPr>
      <w:r>
        <w:separator/>
      </w:r>
    </w:p>
  </w:endnote>
  <w:endnote w:type="continuationSeparator" w:id="0">
    <w:p w14:paraId="4CBE74AF" w14:textId="77777777" w:rsidR="00A2111D" w:rsidRDefault="00A2111D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CA722" w14:textId="77777777"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1385E" w14:textId="77777777" w:rsidR="00A2111D" w:rsidRDefault="00A2111D" w:rsidP="00A42ADC">
      <w:pPr>
        <w:spacing w:after="0" w:line="240" w:lineRule="auto"/>
      </w:pPr>
      <w:r>
        <w:separator/>
      </w:r>
    </w:p>
  </w:footnote>
  <w:footnote w:type="continuationSeparator" w:id="0">
    <w:p w14:paraId="5D2C2F81" w14:textId="77777777" w:rsidR="00A2111D" w:rsidRDefault="00A2111D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1D779B"/>
    <w:multiLevelType w:val="hybridMultilevel"/>
    <w:tmpl w:val="A5BE018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13F7"/>
    <w:rsid w:val="00001B1F"/>
    <w:rsid w:val="00001D06"/>
    <w:rsid w:val="000035EF"/>
    <w:rsid w:val="000043BF"/>
    <w:rsid w:val="0000480E"/>
    <w:rsid w:val="00005DCC"/>
    <w:rsid w:val="000108A7"/>
    <w:rsid w:val="00012433"/>
    <w:rsid w:val="000133EE"/>
    <w:rsid w:val="00013815"/>
    <w:rsid w:val="00013C9B"/>
    <w:rsid w:val="00013D84"/>
    <w:rsid w:val="00013F18"/>
    <w:rsid w:val="00014815"/>
    <w:rsid w:val="00014ABA"/>
    <w:rsid w:val="00015E9E"/>
    <w:rsid w:val="000171AE"/>
    <w:rsid w:val="00017B8C"/>
    <w:rsid w:val="00020BDE"/>
    <w:rsid w:val="0002188D"/>
    <w:rsid w:val="00021B3A"/>
    <w:rsid w:val="00021C9F"/>
    <w:rsid w:val="00022A0C"/>
    <w:rsid w:val="00023E7F"/>
    <w:rsid w:val="00023F00"/>
    <w:rsid w:val="0002413C"/>
    <w:rsid w:val="00025E95"/>
    <w:rsid w:val="0003010E"/>
    <w:rsid w:val="00030397"/>
    <w:rsid w:val="00032550"/>
    <w:rsid w:val="0003255D"/>
    <w:rsid w:val="00033597"/>
    <w:rsid w:val="00033819"/>
    <w:rsid w:val="00033CE1"/>
    <w:rsid w:val="000342C5"/>
    <w:rsid w:val="00035F85"/>
    <w:rsid w:val="00036F1A"/>
    <w:rsid w:val="00036F6B"/>
    <w:rsid w:val="000408B2"/>
    <w:rsid w:val="00040B36"/>
    <w:rsid w:val="00040EEE"/>
    <w:rsid w:val="00041419"/>
    <w:rsid w:val="00042B79"/>
    <w:rsid w:val="0004387C"/>
    <w:rsid w:val="00047209"/>
    <w:rsid w:val="00047848"/>
    <w:rsid w:val="00047CBD"/>
    <w:rsid w:val="000504E7"/>
    <w:rsid w:val="000519BB"/>
    <w:rsid w:val="00052EE1"/>
    <w:rsid w:val="00052F8C"/>
    <w:rsid w:val="000556DE"/>
    <w:rsid w:val="00055987"/>
    <w:rsid w:val="00055B64"/>
    <w:rsid w:val="00056EB4"/>
    <w:rsid w:val="00057B1B"/>
    <w:rsid w:val="000605A9"/>
    <w:rsid w:val="00061213"/>
    <w:rsid w:val="000612FD"/>
    <w:rsid w:val="000633CC"/>
    <w:rsid w:val="0006340C"/>
    <w:rsid w:val="00063EB1"/>
    <w:rsid w:val="0006717C"/>
    <w:rsid w:val="0007265F"/>
    <w:rsid w:val="00073527"/>
    <w:rsid w:val="000737A8"/>
    <w:rsid w:val="000747C1"/>
    <w:rsid w:val="00074FAE"/>
    <w:rsid w:val="00077B63"/>
    <w:rsid w:val="000814BF"/>
    <w:rsid w:val="000836F0"/>
    <w:rsid w:val="00083E93"/>
    <w:rsid w:val="000840EF"/>
    <w:rsid w:val="00084747"/>
    <w:rsid w:val="00084D87"/>
    <w:rsid w:val="00085E6B"/>
    <w:rsid w:val="00087374"/>
    <w:rsid w:val="000916A6"/>
    <w:rsid w:val="0009260E"/>
    <w:rsid w:val="00092CA8"/>
    <w:rsid w:val="00093AA5"/>
    <w:rsid w:val="0009451B"/>
    <w:rsid w:val="0009671D"/>
    <w:rsid w:val="000A176E"/>
    <w:rsid w:val="000A1C33"/>
    <w:rsid w:val="000A3077"/>
    <w:rsid w:val="000A3987"/>
    <w:rsid w:val="000A3BD5"/>
    <w:rsid w:val="000A4AF3"/>
    <w:rsid w:val="000A5F5D"/>
    <w:rsid w:val="000B0F40"/>
    <w:rsid w:val="000B18F3"/>
    <w:rsid w:val="000B2570"/>
    <w:rsid w:val="000B5AE0"/>
    <w:rsid w:val="000B79C9"/>
    <w:rsid w:val="000C0310"/>
    <w:rsid w:val="000C1DD2"/>
    <w:rsid w:val="000C57A0"/>
    <w:rsid w:val="000C5EE0"/>
    <w:rsid w:val="000C6EB1"/>
    <w:rsid w:val="000D090A"/>
    <w:rsid w:val="000D26C5"/>
    <w:rsid w:val="000D2AA6"/>
    <w:rsid w:val="000D4D51"/>
    <w:rsid w:val="000D51F4"/>
    <w:rsid w:val="000D5245"/>
    <w:rsid w:val="000D534C"/>
    <w:rsid w:val="000D566E"/>
    <w:rsid w:val="000D5A2C"/>
    <w:rsid w:val="000D6160"/>
    <w:rsid w:val="000D6275"/>
    <w:rsid w:val="000D6315"/>
    <w:rsid w:val="000E0AD1"/>
    <w:rsid w:val="000E0D7D"/>
    <w:rsid w:val="000E0F51"/>
    <w:rsid w:val="000E11A3"/>
    <w:rsid w:val="000E2B95"/>
    <w:rsid w:val="000E3573"/>
    <w:rsid w:val="000E63D9"/>
    <w:rsid w:val="000F0209"/>
    <w:rsid w:val="000F0493"/>
    <w:rsid w:val="000F233E"/>
    <w:rsid w:val="000F57B7"/>
    <w:rsid w:val="000F67ED"/>
    <w:rsid w:val="000F6B33"/>
    <w:rsid w:val="000F720F"/>
    <w:rsid w:val="000F74EE"/>
    <w:rsid w:val="00102484"/>
    <w:rsid w:val="00102936"/>
    <w:rsid w:val="00102AA8"/>
    <w:rsid w:val="0010362A"/>
    <w:rsid w:val="00105FFF"/>
    <w:rsid w:val="001064FE"/>
    <w:rsid w:val="00110CEC"/>
    <w:rsid w:val="00111A53"/>
    <w:rsid w:val="001133B4"/>
    <w:rsid w:val="00113F14"/>
    <w:rsid w:val="00120FD5"/>
    <w:rsid w:val="001219B8"/>
    <w:rsid w:val="00121A6A"/>
    <w:rsid w:val="00122279"/>
    <w:rsid w:val="00124304"/>
    <w:rsid w:val="00124E54"/>
    <w:rsid w:val="00126560"/>
    <w:rsid w:val="00131A0C"/>
    <w:rsid w:val="001325B1"/>
    <w:rsid w:val="00132F40"/>
    <w:rsid w:val="001333DF"/>
    <w:rsid w:val="00133CAF"/>
    <w:rsid w:val="00136064"/>
    <w:rsid w:val="00137894"/>
    <w:rsid w:val="00137C3A"/>
    <w:rsid w:val="00140514"/>
    <w:rsid w:val="00140B02"/>
    <w:rsid w:val="00142A72"/>
    <w:rsid w:val="001453BC"/>
    <w:rsid w:val="00145646"/>
    <w:rsid w:val="00145E57"/>
    <w:rsid w:val="001464D9"/>
    <w:rsid w:val="00147CFE"/>
    <w:rsid w:val="00152C02"/>
    <w:rsid w:val="0016130E"/>
    <w:rsid w:val="00161EEB"/>
    <w:rsid w:val="00162131"/>
    <w:rsid w:val="00162185"/>
    <w:rsid w:val="001631A7"/>
    <w:rsid w:val="00163399"/>
    <w:rsid w:val="00163B50"/>
    <w:rsid w:val="00165275"/>
    <w:rsid w:val="00165C82"/>
    <w:rsid w:val="00170BEE"/>
    <w:rsid w:val="00171134"/>
    <w:rsid w:val="00173C7C"/>
    <w:rsid w:val="00175169"/>
    <w:rsid w:val="001779B0"/>
    <w:rsid w:val="00181544"/>
    <w:rsid w:val="00182B80"/>
    <w:rsid w:val="00183760"/>
    <w:rsid w:val="00186190"/>
    <w:rsid w:val="00187392"/>
    <w:rsid w:val="001877A7"/>
    <w:rsid w:val="0019050A"/>
    <w:rsid w:val="00190D47"/>
    <w:rsid w:val="00192988"/>
    <w:rsid w:val="001929FE"/>
    <w:rsid w:val="00192D05"/>
    <w:rsid w:val="00193248"/>
    <w:rsid w:val="00194BBD"/>
    <w:rsid w:val="00194BF7"/>
    <w:rsid w:val="00195E1A"/>
    <w:rsid w:val="00195E5F"/>
    <w:rsid w:val="00196484"/>
    <w:rsid w:val="001A0425"/>
    <w:rsid w:val="001A0CDB"/>
    <w:rsid w:val="001A367A"/>
    <w:rsid w:val="001A4888"/>
    <w:rsid w:val="001A5106"/>
    <w:rsid w:val="001A6599"/>
    <w:rsid w:val="001A68D9"/>
    <w:rsid w:val="001B067C"/>
    <w:rsid w:val="001B07DD"/>
    <w:rsid w:val="001B56DC"/>
    <w:rsid w:val="001B5ED1"/>
    <w:rsid w:val="001C0559"/>
    <w:rsid w:val="001C139F"/>
    <w:rsid w:val="001C1FA8"/>
    <w:rsid w:val="001C2B89"/>
    <w:rsid w:val="001C2C7B"/>
    <w:rsid w:val="001C3422"/>
    <w:rsid w:val="001C41F8"/>
    <w:rsid w:val="001C7E25"/>
    <w:rsid w:val="001D079F"/>
    <w:rsid w:val="001D276F"/>
    <w:rsid w:val="001D31E4"/>
    <w:rsid w:val="001D3266"/>
    <w:rsid w:val="001D3F20"/>
    <w:rsid w:val="001D5002"/>
    <w:rsid w:val="001D5263"/>
    <w:rsid w:val="001D5D68"/>
    <w:rsid w:val="001D5E51"/>
    <w:rsid w:val="001D6721"/>
    <w:rsid w:val="001D6A50"/>
    <w:rsid w:val="001E0DD4"/>
    <w:rsid w:val="001E0F51"/>
    <w:rsid w:val="001E19CD"/>
    <w:rsid w:val="001E1BA5"/>
    <w:rsid w:val="001E3355"/>
    <w:rsid w:val="001F02CA"/>
    <w:rsid w:val="001F18D0"/>
    <w:rsid w:val="001F1F04"/>
    <w:rsid w:val="001F216F"/>
    <w:rsid w:val="001F53E9"/>
    <w:rsid w:val="001F6268"/>
    <w:rsid w:val="001F7000"/>
    <w:rsid w:val="0020012D"/>
    <w:rsid w:val="0020025A"/>
    <w:rsid w:val="0020060B"/>
    <w:rsid w:val="00200F37"/>
    <w:rsid w:val="00201D2E"/>
    <w:rsid w:val="00206572"/>
    <w:rsid w:val="002117EF"/>
    <w:rsid w:val="002124D1"/>
    <w:rsid w:val="002151D1"/>
    <w:rsid w:val="00215E24"/>
    <w:rsid w:val="00216DA0"/>
    <w:rsid w:val="002200BA"/>
    <w:rsid w:val="00220F7C"/>
    <w:rsid w:val="002237C9"/>
    <w:rsid w:val="00224426"/>
    <w:rsid w:val="0022482B"/>
    <w:rsid w:val="00225349"/>
    <w:rsid w:val="00226D12"/>
    <w:rsid w:val="00227262"/>
    <w:rsid w:val="00227E8E"/>
    <w:rsid w:val="00231E4C"/>
    <w:rsid w:val="00233919"/>
    <w:rsid w:val="0023699F"/>
    <w:rsid w:val="00236CE0"/>
    <w:rsid w:val="00237839"/>
    <w:rsid w:val="002408FC"/>
    <w:rsid w:val="00241095"/>
    <w:rsid w:val="00241B54"/>
    <w:rsid w:val="00241BE2"/>
    <w:rsid w:val="00241EA0"/>
    <w:rsid w:val="00242662"/>
    <w:rsid w:val="00242E2D"/>
    <w:rsid w:val="002464D2"/>
    <w:rsid w:val="00250B76"/>
    <w:rsid w:val="002515D9"/>
    <w:rsid w:val="002533B5"/>
    <w:rsid w:val="00254F03"/>
    <w:rsid w:val="002551DA"/>
    <w:rsid w:val="0025591D"/>
    <w:rsid w:val="00260F65"/>
    <w:rsid w:val="0026338E"/>
    <w:rsid w:val="0026533B"/>
    <w:rsid w:val="00265FEF"/>
    <w:rsid w:val="0026619B"/>
    <w:rsid w:val="002679A6"/>
    <w:rsid w:val="00267D89"/>
    <w:rsid w:val="00270F47"/>
    <w:rsid w:val="00271551"/>
    <w:rsid w:val="00272889"/>
    <w:rsid w:val="00281A41"/>
    <w:rsid w:val="00282E5B"/>
    <w:rsid w:val="00283C6D"/>
    <w:rsid w:val="00285208"/>
    <w:rsid w:val="00285CF4"/>
    <w:rsid w:val="00286860"/>
    <w:rsid w:val="00286C87"/>
    <w:rsid w:val="002910BB"/>
    <w:rsid w:val="002919A0"/>
    <w:rsid w:val="00293E76"/>
    <w:rsid w:val="002970A1"/>
    <w:rsid w:val="00297124"/>
    <w:rsid w:val="0029758D"/>
    <w:rsid w:val="002A1C16"/>
    <w:rsid w:val="002A2735"/>
    <w:rsid w:val="002A3821"/>
    <w:rsid w:val="002A4102"/>
    <w:rsid w:val="002A4F4A"/>
    <w:rsid w:val="002A51E2"/>
    <w:rsid w:val="002A5603"/>
    <w:rsid w:val="002A79A7"/>
    <w:rsid w:val="002A7F66"/>
    <w:rsid w:val="002B06E4"/>
    <w:rsid w:val="002B46F8"/>
    <w:rsid w:val="002B628B"/>
    <w:rsid w:val="002B65E6"/>
    <w:rsid w:val="002B71BD"/>
    <w:rsid w:val="002C1409"/>
    <w:rsid w:val="002C287D"/>
    <w:rsid w:val="002D1957"/>
    <w:rsid w:val="002D3A87"/>
    <w:rsid w:val="002D53A8"/>
    <w:rsid w:val="002D75F7"/>
    <w:rsid w:val="002D7B9E"/>
    <w:rsid w:val="002E0911"/>
    <w:rsid w:val="002E0D97"/>
    <w:rsid w:val="002E2231"/>
    <w:rsid w:val="002E2581"/>
    <w:rsid w:val="002E394E"/>
    <w:rsid w:val="002E451F"/>
    <w:rsid w:val="002E6D49"/>
    <w:rsid w:val="002F1DDF"/>
    <w:rsid w:val="002F2159"/>
    <w:rsid w:val="002F2E32"/>
    <w:rsid w:val="002F3593"/>
    <w:rsid w:val="002F4F84"/>
    <w:rsid w:val="002F5359"/>
    <w:rsid w:val="002F5A2C"/>
    <w:rsid w:val="002F5DBF"/>
    <w:rsid w:val="002F6884"/>
    <w:rsid w:val="002F6AF7"/>
    <w:rsid w:val="002F7BEC"/>
    <w:rsid w:val="0030252F"/>
    <w:rsid w:val="003028A9"/>
    <w:rsid w:val="00302E6D"/>
    <w:rsid w:val="00302FE3"/>
    <w:rsid w:val="003034DC"/>
    <w:rsid w:val="003051FC"/>
    <w:rsid w:val="003066E1"/>
    <w:rsid w:val="00312227"/>
    <w:rsid w:val="00313FDA"/>
    <w:rsid w:val="00314071"/>
    <w:rsid w:val="003175AF"/>
    <w:rsid w:val="003224C7"/>
    <w:rsid w:val="00322A91"/>
    <w:rsid w:val="00322EB1"/>
    <w:rsid w:val="0032363D"/>
    <w:rsid w:val="00323BB2"/>
    <w:rsid w:val="00324FFE"/>
    <w:rsid w:val="003263A9"/>
    <w:rsid w:val="00327BA9"/>
    <w:rsid w:val="00327E24"/>
    <w:rsid w:val="0033059F"/>
    <w:rsid w:val="00331D67"/>
    <w:rsid w:val="00334F97"/>
    <w:rsid w:val="00335CDE"/>
    <w:rsid w:val="00335EA7"/>
    <w:rsid w:val="00336687"/>
    <w:rsid w:val="003374C8"/>
    <w:rsid w:val="00337C2A"/>
    <w:rsid w:val="00341331"/>
    <w:rsid w:val="00342273"/>
    <w:rsid w:val="003446B1"/>
    <w:rsid w:val="00344ADE"/>
    <w:rsid w:val="00346D7B"/>
    <w:rsid w:val="00347060"/>
    <w:rsid w:val="00352B62"/>
    <w:rsid w:val="0035483F"/>
    <w:rsid w:val="00355844"/>
    <w:rsid w:val="00356A69"/>
    <w:rsid w:val="00356D85"/>
    <w:rsid w:val="003605DA"/>
    <w:rsid w:val="00362A50"/>
    <w:rsid w:val="003645C3"/>
    <w:rsid w:val="00365490"/>
    <w:rsid w:val="00367956"/>
    <w:rsid w:val="003712CA"/>
    <w:rsid w:val="003736E2"/>
    <w:rsid w:val="00373850"/>
    <w:rsid w:val="00373DEC"/>
    <w:rsid w:val="00374F63"/>
    <w:rsid w:val="003751D5"/>
    <w:rsid w:val="0037604E"/>
    <w:rsid w:val="003778CE"/>
    <w:rsid w:val="0038071F"/>
    <w:rsid w:val="003822B1"/>
    <w:rsid w:val="003852F5"/>
    <w:rsid w:val="00385844"/>
    <w:rsid w:val="00386356"/>
    <w:rsid w:val="00387A62"/>
    <w:rsid w:val="00391092"/>
    <w:rsid w:val="003921F7"/>
    <w:rsid w:val="0039354B"/>
    <w:rsid w:val="00393F52"/>
    <w:rsid w:val="003950EE"/>
    <w:rsid w:val="00395378"/>
    <w:rsid w:val="00395CB7"/>
    <w:rsid w:val="0039787D"/>
    <w:rsid w:val="00397BA4"/>
    <w:rsid w:val="003A0B9A"/>
    <w:rsid w:val="003A1D67"/>
    <w:rsid w:val="003A1E2F"/>
    <w:rsid w:val="003A1E43"/>
    <w:rsid w:val="003A218F"/>
    <w:rsid w:val="003A276B"/>
    <w:rsid w:val="003A2C5C"/>
    <w:rsid w:val="003A5894"/>
    <w:rsid w:val="003A5EAE"/>
    <w:rsid w:val="003A793C"/>
    <w:rsid w:val="003B078A"/>
    <w:rsid w:val="003B0A27"/>
    <w:rsid w:val="003B0DBB"/>
    <w:rsid w:val="003B0DFA"/>
    <w:rsid w:val="003B28C1"/>
    <w:rsid w:val="003B2DA5"/>
    <w:rsid w:val="003B4184"/>
    <w:rsid w:val="003B620A"/>
    <w:rsid w:val="003B6FD7"/>
    <w:rsid w:val="003C160E"/>
    <w:rsid w:val="003C32FF"/>
    <w:rsid w:val="003C3827"/>
    <w:rsid w:val="003C69F4"/>
    <w:rsid w:val="003D0C87"/>
    <w:rsid w:val="003D0DEF"/>
    <w:rsid w:val="003D1E01"/>
    <w:rsid w:val="003D3134"/>
    <w:rsid w:val="003D3569"/>
    <w:rsid w:val="003D4BD0"/>
    <w:rsid w:val="003D73D3"/>
    <w:rsid w:val="003E05AC"/>
    <w:rsid w:val="003E1279"/>
    <w:rsid w:val="003E3C6A"/>
    <w:rsid w:val="003E46F7"/>
    <w:rsid w:val="003E7688"/>
    <w:rsid w:val="003F0578"/>
    <w:rsid w:val="003F0FF6"/>
    <w:rsid w:val="003F1DED"/>
    <w:rsid w:val="003F5295"/>
    <w:rsid w:val="003F6182"/>
    <w:rsid w:val="003F7596"/>
    <w:rsid w:val="003F7877"/>
    <w:rsid w:val="00401553"/>
    <w:rsid w:val="0040160F"/>
    <w:rsid w:val="004019F9"/>
    <w:rsid w:val="004034B2"/>
    <w:rsid w:val="004036D2"/>
    <w:rsid w:val="00403F4B"/>
    <w:rsid w:val="0040524E"/>
    <w:rsid w:val="00410037"/>
    <w:rsid w:val="00410F71"/>
    <w:rsid w:val="004127F9"/>
    <w:rsid w:val="0041620C"/>
    <w:rsid w:val="004204E8"/>
    <w:rsid w:val="00420AC9"/>
    <w:rsid w:val="00420B84"/>
    <w:rsid w:val="0042227F"/>
    <w:rsid w:val="0042262C"/>
    <w:rsid w:val="004240D0"/>
    <w:rsid w:val="00424114"/>
    <w:rsid w:val="004246EB"/>
    <w:rsid w:val="00424BCF"/>
    <w:rsid w:val="00431D11"/>
    <w:rsid w:val="00434604"/>
    <w:rsid w:val="004405F6"/>
    <w:rsid w:val="0044171F"/>
    <w:rsid w:val="00443821"/>
    <w:rsid w:val="00443F0D"/>
    <w:rsid w:val="004442CB"/>
    <w:rsid w:val="004521B7"/>
    <w:rsid w:val="00452E1D"/>
    <w:rsid w:val="004533EA"/>
    <w:rsid w:val="0045649A"/>
    <w:rsid w:val="00460059"/>
    <w:rsid w:val="004603C2"/>
    <w:rsid w:val="004612B0"/>
    <w:rsid w:val="00461F82"/>
    <w:rsid w:val="00463504"/>
    <w:rsid w:val="0046420B"/>
    <w:rsid w:val="004642BB"/>
    <w:rsid w:val="00465042"/>
    <w:rsid w:val="00465893"/>
    <w:rsid w:val="004676F3"/>
    <w:rsid w:val="004678FD"/>
    <w:rsid w:val="00467924"/>
    <w:rsid w:val="00467D6C"/>
    <w:rsid w:val="004707E0"/>
    <w:rsid w:val="00470C24"/>
    <w:rsid w:val="00472C9E"/>
    <w:rsid w:val="004730E3"/>
    <w:rsid w:val="004733A4"/>
    <w:rsid w:val="0047459E"/>
    <w:rsid w:val="00474D8C"/>
    <w:rsid w:val="00476955"/>
    <w:rsid w:val="0047729E"/>
    <w:rsid w:val="00480CF3"/>
    <w:rsid w:val="00481C72"/>
    <w:rsid w:val="004836B6"/>
    <w:rsid w:val="00485A24"/>
    <w:rsid w:val="00487826"/>
    <w:rsid w:val="00487C5E"/>
    <w:rsid w:val="0049050B"/>
    <w:rsid w:val="00490C7C"/>
    <w:rsid w:val="00494A38"/>
    <w:rsid w:val="00497900"/>
    <w:rsid w:val="004A27E8"/>
    <w:rsid w:val="004A4E61"/>
    <w:rsid w:val="004A600C"/>
    <w:rsid w:val="004A6F27"/>
    <w:rsid w:val="004A6F65"/>
    <w:rsid w:val="004B18DD"/>
    <w:rsid w:val="004B2F8B"/>
    <w:rsid w:val="004B3BF6"/>
    <w:rsid w:val="004B6D72"/>
    <w:rsid w:val="004B742B"/>
    <w:rsid w:val="004C1B40"/>
    <w:rsid w:val="004C3390"/>
    <w:rsid w:val="004C42D2"/>
    <w:rsid w:val="004C4BD6"/>
    <w:rsid w:val="004C5812"/>
    <w:rsid w:val="004C7BFB"/>
    <w:rsid w:val="004D25A5"/>
    <w:rsid w:val="004D31F3"/>
    <w:rsid w:val="004D36D3"/>
    <w:rsid w:val="004D7844"/>
    <w:rsid w:val="004E202D"/>
    <w:rsid w:val="004E316F"/>
    <w:rsid w:val="004E32B7"/>
    <w:rsid w:val="004E343D"/>
    <w:rsid w:val="004E73C8"/>
    <w:rsid w:val="004E75E9"/>
    <w:rsid w:val="004E7C7A"/>
    <w:rsid w:val="004F16D3"/>
    <w:rsid w:val="004F2151"/>
    <w:rsid w:val="004F242E"/>
    <w:rsid w:val="004F29EB"/>
    <w:rsid w:val="004F33E4"/>
    <w:rsid w:val="004F3EF8"/>
    <w:rsid w:val="004F5B2B"/>
    <w:rsid w:val="004F5E11"/>
    <w:rsid w:val="004F668C"/>
    <w:rsid w:val="004F6C40"/>
    <w:rsid w:val="00501024"/>
    <w:rsid w:val="005037EF"/>
    <w:rsid w:val="00503CE0"/>
    <w:rsid w:val="00503E32"/>
    <w:rsid w:val="0050462D"/>
    <w:rsid w:val="00505A5C"/>
    <w:rsid w:val="00505F7F"/>
    <w:rsid w:val="00506416"/>
    <w:rsid w:val="0051022A"/>
    <w:rsid w:val="005104C1"/>
    <w:rsid w:val="005115F6"/>
    <w:rsid w:val="00511805"/>
    <w:rsid w:val="005119A1"/>
    <w:rsid w:val="00512196"/>
    <w:rsid w:val="005122C6"/>
    <w:rsid w:val="00515C06"/>
    <w:rsid w:val="00515C22"/>
    <w:rsid w:val="005172C6"/>
    <w:rsid w:val="005177D6"/>
    <w:rsid w:val="00520F98"/>
    <w:rsid w:val="0052275E"/>
    <w:rsid w:val="00522F9C"/>
    <w:rsid w:val="0052313C"/>
    <w:rsid w:val="005304BD"/>
    <w:rsid w:val="00530754"/>
    <w:rsid w:val="00533AC0"/>
    <w:rsid w:val="005340D2"/>
    <w:rsid w:val="0053444D"/>
    <w:rsid w:val="00535260"/>
    <w:rsid w:val="005358B1"/>
    <w:rsid w:val="00537071"/>
    <w:rsid w:val="005403C6"/>
    <w:rsid w:val="0054224D"/>
    <w:rsid w:val="00543AE7"/>
    <w:rsid w:val="00544F3B"/>
    <w:rsid w:val="005468D1"/>
    <w:rsid w:val="00546C9E"/>
    <w:rsid w:val="00547950"/>
    <w:rsid w:val="00550627"/>
    <w:rsid w:val="005521CA"/>
    <w:rsid w:val="0055266F"/>
    <w:rsid w:val="00552B0C"/>
    <w:rsid w:val="00556687"/>
    <w:rsid w:val="00556BDC"/>
    <w:rsid w:val="00557D44"/>
    <w:rsid w:val="0056135B"/>
    <w:rsid w:val="00562D3E"/>
    <w:rsid w:val="005634CA"/>
    <w:rsid w:val="005671CB"/>
    <w:rsid w:val="005673DD"/>
    <w:rsid w:val="00571A7A"/>
    <w:rsid w:val="005721B2"/>
    <w:rsid w:val="005731F9"/>
    <w:rsid w:val="00575C80"/>
    <w:rsid w:val="0057650D"/>
    <w:rsid w:val="005773FD"/>
    <w:rsid w:val="005775E8"/>
    <w:rsid w:val="005804ED"/>
    <w:rsid w:val="00580C0D"/>
    <w:rsid w:val="005818F6"/>
    <w:rsid w:val="00581FF6"/>
    <w:rsid w:val="00582E37"/>
    <w:rsid w:val="00584224"/>
    <w:rsid w:val="005842DB"/>
    <w:rsid w:val="0058525F"/>
    <w:rsid w:val="0058550F"/>
    <w:rsid w:val="005868F7"/>
    <w:rsid w:val="0059025B"/>
    <w:rsid w:val="005924B8"/>
    <w:rsid w:val="00592A28"/>
    <w:rsid w:val="005930AD"/>
    <w:rsid w:val="005933DC"/>
    <w:rsid w:val="0059458C"/>
    <w:rsid w:val="00595FD4"/>
    <w:rsid w:val="005976C0"/>
    <w:rsid w:val="00597E5B"/>
    <w:rsid w:val="005A02CD"/>
    <w:rsid w:val="005A0D5E"/>
    <w:rsid w:val="005A1113"/>
    <w:rsid w:val="005A3EA1"/>
    <w:rsid w:val="005A671C"/>
    <w:rsid w:val="005A69D7"/>
    <w:rsid w:val="005A6B1C"/>
    <w:rsid w:val="005B09C0"/>
    <w:rsid w:val="005B0F1D"/>
    <w:rsid w:val="005B46E3"/>
    <w:rsid w:val="005B536D"/>
    <w:rsid w:val="005C11C5"/>
    <w:rsid w:val="005C4767"/>
    <w:rsid w:val="005C5FB3"/>
    <w:rsid w:val="005D0C75"/>
    <w:rsid w:val="005D1FAE"/>
    <w:rsid w:val="005D1FB0"/>
    <w:rsid w:val="005D301E"/>
    <w:rsid w:val="005D443F"/>
    <w:rsid w:val="005D4A05"/>
    <w:rsid w:val="005D5D8E"/>
    <w:rsid w:val="005D5EB7"/>
    <w:rsid w:val="005D6CA5"/>
    <w:rsid w:val="005E0DD2"/>
    <w:rsid w:val="005E1ED6"/>
    <w:rsid w:val="005E3E5F"/>
    <w:rsid w:val="005E64B0"/>
    <w:rsid w:val="005E6D89"/>
    <w:rsid w:val="005E6E92"/>
    <w:rsid w:val="005E7E61"/>
    <w:rsid w:val="005F01B1"/>
    <w:rsid w:val="005F0EBC"/>
    <w:rsid w:val="005F1F0E"/>
    <w:rsid w:val="005F211B"/>
    <w:rsid w:val="005F3B76"/>
    <w:rsid w:val="005F3D67"/>
    <w:rsid w:val="00603441"/>
    <w:rsid w:val="00604DE0"/>
    <w:rsid w:val="006066AC"/>
    <w:rsid w:val="006125FB"/>
    <w:rsid w:val="00614DA3"/>
    <w:rsid w:val="00615ADA"/>
    <w:rsid w:val="00615E7E"/>
    <w:rsid w:val="00617F81"/>
    <w:rsid w:val="0062112D"/>
    <w:rsid w:val="00621A60"/>
    <w:rsid w:val="00621BFB"/>
    <w:rsid w:val="006220F3"/>
    <w:rsid w:val="00622786"/>
    <w:rsid w:val="00624149"/>
    <w:rsid w:val="00626517"/>
    <w:rsid w:val="006267E8"/>
    <w:rsid w:val="0062770C"/>
    <w:rsid w:val="00630D11"/>
    <w:rsid w:val="00630D21"/>
    <w:rsid w:val="00630DB0"/>
    <w:rsid w:val="00630FE9"/>
    <w:rsid w:val="00631F85"/>
    <w:rsid w:val="006325D1"/>
    <w:rsid w:val="00633159"/>
    <w:rsid w:val="006335FD"/>
    <w:rsid w:val="0063599C"/>
    <w:rsid w:val="00635E21"/>
    <w:rsid w:val="00636645"/>
    <w:rsid w:val="00640DAB"/>
    <w:rsid w:val="00642D34"/>
    <w:rsid w:val="006431C0"/>
    <w:rsid w:val="006442D7"/>
    <w:rsid w:val="006449B9"/>
    <w:rsid w:val="0064552A"/>
    <w:rsid w:val="00646A7F"/>
    <w:rsid w:val="006478F8"/>
    <w:rsid w:val="00647E88"/>
    <w:rsid w:val="00650273"/>
    <w:rsid w:val="00653433"/>
    <w:rsid w:val="00653CF8"/>
    <w:rsid w:val="006540CD"/>
    <w:rsid w:val="006541EB"/>
    <w:rsid w:val="00655F8D"/>
    <w:rsid w:val="00656167"/>
    <w:rsid w:val="0065772D"/>
    <w:rsid w:val="00660C29"/>
    <w:rsid w:val="0066524D"/>
    <w:rsid w:val="0066602B"/>
    <w:rsid w:val="00667461"/>
    <w:rsid w:val="00667B05"/>
    <w:rsid w:val="00670903"/>
    <w:rsid w:val="00670CF0"/>
    <w:rsid w:val="00670D74"/>
    <w:rsid w:val="006711F3"/>
    <w:rsid w:val="006715BB"/>
    <w:rsid w:val="00672FF9"/>
    <w:rsid w:val="00674143"/>
    <w:rsid w:val="0067469E"/>
    <w:rsid w:val="00681348"/>
    <w:rsid w:val="00683594"/>
    <w:rsid w:val="00684EFF"/>
    <w:rsid w:val="006853C6"/>
    <w:rsid w:val="00685ACD"/>
    <w:rsid w:val="00687D7B"/>
    <w:rsid w:val="006916FD"/>
    <w:rsid w:val="00692902"/>
    <w:rsid w:val="00695181"/>
    <w:rsid w:val="00695F1E"/>
    <w:rsid w:val="00696A3C"/>
    <w:rsid w:val="00696E75"/>
    <w:rsid w:val="00697223"/>
    <w:rsid w:val="00697CE3"/>
    <w:rsid w:val="00697DFE"/>
    <w:rsid w:val="006A01A7"/>
    <w:rsid w:val="006A13D7"/>
    <w:rsid w:val="006A36BD"/>
    <w:rsid w:val="006B0352"/>
    <w:rsid w:val="006B29D8"/>
    <w:rsid w:val="006B3C57"/>
    <w:rsid w:val="006B3EB2"/>
    <w:rsid w:val="006B40B2"/>
    <w:rsid w:val="006B6608"/>
    <w:rsid w:val="006B6DD2"/>
    <w:rsid w:val="006B711B"/>
    <w:rsid w:val="006C017E"/>
    <w:rsid w:val="006C1037"/>
    <w:rsid w:val="006C189D"/>
    <w:rsid w:val="006C1F6C"/>
    <w:rsid w:val="006C34AB"/>
    <w:rsid w:val="006C4766"/>
    <w:rsid w:val="006C4CF4"/>
    <w:rsid w:val="006C6D94"/>
    <w:rsid w:val="006D2FCC"/>
    <w:rsid w:val="006D37C7"/>
    <w:rsid w:val="006D3F45"/>
    <w:rsid w:val="006D4DF1"/>
    <w:rsid w:val="006D5DED"/>
    <w:rsid w:val="006D613A"/>
    <w:rsid w:val="006D7D06"/>
    <w:rsid w:val="006D7EBF"/>
    <w:rsid w:val="006E05C9"/>
    <w:rsid w:val="006E09AB"/>
    <w:rsid w:val="006E0E4A"/>
    <w:rsid w:val="006E10A1"/>
    <w:rsid w:val="006E139C"/>
    <w:rsid w:val="006E2389"/>
    <w:rsid w:val="006E238B"/>
    <w:rsid w:val="006E3A86"/>
    <w:rsid w:val="006F3C02"/>
    <w:rsid w:val="006F4186"/>
    <w:rsid w:val="006F42EC"/>
    <w:rsid w:val="006F4AD1"/>
    <w:rsid w:val="006F5340"/>
    <w:rsid w:val="006F5A32"/>
    <w:rsid w:val="006F6A3D"/>
    <w:rsid w:val="006F7B8A"/>
    <w:rsid w:val="00701173"/>
    <w:rsid w:val="00701FE0"/>
    <w:rsid w:val="0070239D"/>
    <w:rsid w:val="00703692"/>
    <w:rsid w:val="00705249"/>
    <w:rsid w:val="00705DD5"/>
    <w:rsid w:val="007075E5"/>
    <w:rsid w:val="00707A68"/>
    <w:rsid w:val="00707D4B"/>
    <w:rsid w:val="007120B5"/>
    <w:rsid w:val="00712553"/>
    <w:rsid w:val="0071348E"/>
    <w:rsid w:val="007134D8"/>
    <w:rsid w:val="00713B61"/>
    <w:rsid w:val="00713B80"/>
    <w:rsid w:val="00714193"/>
    <w:rsid w:val="00714B32"/>
    <w:rsid w:val="00714B7E"/>
    <w:rsid w:val="007156B7"/>
    <w:rsid w:val="00715D21"/>
    <w:rsid w:val="00715DF9"/>
    <w:rsid w:val="00716DF5"/>
    <w:rsid w:val="0072133E"/>
    <w:rsid w:val="0072334B"/>
    <w:rsid w:val="007240E7"/>
    <w:rsid w:val="00726468"/>
    <w:rsid w:val="007269D3"/>
    <w:rsid w:val="00727BB0"/>
    <w:rsid w:val="00731113"/>
    <w:rsid w:val="00731CA6"/>
    <w:rsid w:val="00735C33"/>
    <w:rsid w:val="00736ADC"/>
    <w:rsid w:val="0073786A"/>
    <w:rsid w:val="00740E4E"/>
    <w:rsid w:val="00741085"/>
    <w:rsid w:val="00744224"/>
    <w:rsid w:val="007446E2"/>
    <w:rsid w:val="00746552"/>
    <w:rsid w:val="00746ACE"/>
    <w:rsid w:val="00747089"/>
    <w:rsid w:val="007507DC"/>
    <w:rsid w:val="00750D47"/>
    <w:rsid w:val="0075246D"/>
    <w:rsid w:val="00752D33"/>
    <w:rsid w:val="007534E6"/>
    <w:rsid w:val="00753806"/>
    <w:rsid w:val="00753FA4"/>
    <w:rsid w:val="00754DD5"/>
    <w:rsid w:val="00755BC7"/>
    <w:rsid w:val="00756FDB"/>
    <w:rsid w:val="007571FE"/>
    <w:rsid w:val="007577A7"/>
    <w:rsid w:val="00760180"/>
    <w:rsid w:val="00760DB9"/>
    <w:rsid w:val="00761217"/>
    <w:rsid w:val="00763E0F"/>
    <w:rsid w:val="00764447"/>
    <w:rsid w:val="00764A84"/>
    <w:rsid w:val="00766190"/>
    <w:rsid w:val="00766C66"/>
    <w:rsid w:val="00767F5B"/>
    <w:rsid w:val="007704E9"/>
    <w:rsid w:val="00770CE2"/>
    <w:rsid w:val="00771186"/>
    <w:rsid w:val="00774A88"/>
    <w:rsid w:val="007760BF"/>
    <w:rsid w:val="00781955"/>
    <w:rsid w:val="00782429"/>
    <w:rsid w:val="00783E89"/>
    <w:rsid w:val="00785FED"/>
    <w:rsid w:val="0078628B"/>
    <w:rsid w:val="00786E50"/>
    <w:rsid w:val="00790625"/>
    <w:rsid w:val="00792750"/>
    <w:rsid w:val="00792E94"/>
    <w:rsid w:val="00794522"/>
    <w:rsid w:val="00794E5A"/>
    <w:rsid w:val="00797EDF"/>
    <w:rsid w:val="007A17C7"/>
    <w:rsid w:val="007A1977"/>
    <w:rsid w:val="007A2B6D"/>
    <w:rsid w:val="007A2BE6"/>
    <w:rsid w:val="007A40DE"/>
    <w:rsid w:val="007A4761"/>
    <w:rsid w:val="007A677A"/>
    <w:rsid w:val="007A6D1E"/>
    <w:rsid w:val="007B00EB"/>
    <w:rsid w:val="007B044F"/>
    <w:rsid w:val="007B0C18"/>
    <w:rsid w:val="007B0CE7"/>
    <w:rsid w:val="007B1248"/>
    <w:rsid w:val="007B1BA4"/>
    <w:rsid w:val="007B4AED"/>
    <w:rsid w:val="007B50AE"/>
    <w:rsid w:val="007B58CD"/>
    <w:rsid w:val="007B5C10"/>
    <w:rsid w:val="007B6584"/>
    <w:rsid w:val="007B77F2"/>
    <w:rsid w:val="007C094E"/>
    <w:rsid w:val="007C46FE"/>
    <w:rsid w:val="007C634E"/>
    <w:rsid w:val="007C75E8"/>
    <w:rsid w:val="007D2FD4"/>
    <w:rsid w:val="007D44FC"/>
    <w:rsid w:val="007D5C2C"/>
    <w:rsid w:val="007E06B5"/>
    <w:rsid w:val="007E0ACB"/>
    <w:rsid w:val="007E25D4"/>
    <w:rsid w:val="007E435A"/>
    <w:rsid w:val="007E5A5D"/>
    <w:rsid w:val="007E6F34"/>
    <w:rsid w:val="007E7C94"/>
    <w:rsid w:val="007F025A"/>
    <w:rsid w:val="007F08A5"/>
    <w:rsid w:val="007F0D35"/>
    <w:rsid w:val="007F17D0"/>
    <w:rsid w:val="007F3B39"/>
    <w:rsid w:val="007F3D85"/>
    <w:rsid w:val="007F3E7B"/>
    <w:rsid w:val="007F466A"/>
    <w:rsid w:val="00800188"/>
    <w:rsid w:val="00803C90"/>
    <w:rsid w:val="0080438F"/>
    <w:rsid w:val="00805B05"/>
    <w:rsid w:val="008075AC"/>
    <w:rsid w:val="00810478"/>
    <w:rsid w:val="00810ED3"/>
    <w:rsid w:val="00810F77"/>
    <w:rsid w:val="00812BB5"/>
    <w:rsid w:val="0081472A"/>
    <w:rsid w:val="008158E2"/>
    <w:rsid w:val="00816B69"/>
    <w:rsid w:val="00816D1E"/>
    <w:rsid w:val="00816EC6"/>
    <w:rsid w:val="00820688"/>
    <w:rsid w:val="00821359"/>
    <w:rsid w:val="00821F0A"/>
    <w:rsid w:val="00822C07"/>
    <w:rsid w:val="00824F66"/>
    <w:rsid w:val="00825FDA"/>
    <w:rsid w:val="00826BAD"/>
    <w:rsid w:val="00827BDB"/>
    <w:rsid w:val="00827C3E"/>
    <w:rsid w:val="008309F7"/>
    <w:rsid w:val="00830BEE"/>
    <w:rsid w:val="0083145E"/>
    <w:rsid w:val="00831CD5"/>
    <w:rsid w:val="008335DE"/>
    <w:rsid w:val="008346FE"/>
    <w:rsid w:val="0083475B"/>
    <w:rsid w:val="00834AC6"/>
    <w:rsid w:val="00835688"/>
    <w:rsid w:val="00835774"/>
    <w:rsid w:val="00837736"/>
    <w:rsid w:val="0084157E"/>
    <w:rsid w:val="00843C40"/>
    <w:rsid w:val="00843C8A"/>
    <w:rsid w:val="008445AF"/>
    <w:rsid w:val="008454FF"/>
    <w:rsid w:val="00846EA4"/>
    <w:rsid w:val="00847564"/>
    <w:rsid w:val="00850390"/>
    <w:rsid w:val="00850AFC"/>
    <w:rsid w:val="0085164B"/>
    <w:rsid w:val="00851963"/>
    <w:rsid w:val="00851E67"/>
    <w:rsid w:val="00853DB0"/>
    <w:rsid w:val="00854D96"/>
    <w:rsid w:val="00855203"/>
    <w:rsid w:val="00855781"/>
    <w:rsid w:val="00855809"/>
    <w:rsid w:val="00861ADE"/>
    <w:rsid w:val="0086242A"/>
    <w:rsid w:val="00862D6C"/>
    <w:rsid w:val="008630FC"/>
    <w:rsid w:val="008678BF"/>
    <w:rsid w:val="00872780"/>
    <w:rsid w:val="0087423A"/>
    <w:rsid w:val="0087510E"/>
    <w:rsid w:val="008753CB"/>
    <w:rsid w:val="008804DB"/>
    <w:rsid w:val="008809CA"/>
    <w:rsid w:val="00880D86"/>
    <w:rsid w:val="00881E73"/>
    <w:rsid w:val="00882B0F"/>
    <w:rsid w:val="0088404B"/>
    <w:rsid w:val="00884A73"/>
    <w:rsid w:val="00885BFD"/>
    <w:rsid w:val="008869B4"/>
    <w:rsid w:val="00886E5C"/>
    <w:rsid w:val="008933BD"/>
    <w:rsid w:val="00893C4D"/>
    <w:rsid w:val="008959F4"/>
    <w:rsid w:val="00895E31"/>
    <w:rsid w:val="008969E3"/>
    <w:rsid w:val="00897B24"/>
    <w:rsid w:val="008A1C11"/>
    <w:rsid w:val="008A2E3F"/>
    <w:rsid w:val="008A3B31"/>
    <w:rsid w:val="008A3DC5"/>
    <w:rsid w:val="008B1EB8"/>
    <w:rsid w:val="008B26D4"/>
    <w:rsid w:val="008B2F6A"/>
    <w:rsid w:val="008B354F"/>
    <w:rsid w:val="008B5E25"/>
    <w:rsid w:val="008C175B"/>
    <w:rsid w:val="008C2E92"/>
    <w:rsid w:val="008C33C0"/>
    <w:rsid w:val="008C43DA"/>
    <w:rsid w:val="008C489B"/>
    <w:rsid w:val="008C49A6"/>
    <w:rsid w:val="008C55B0"/>
    <w:rsid w:val="008C6453"/>
    <w:rsid w:val="008D27EE"/>
    <w:rsid w:val="008D2A4C"/>
    <w:rsid w:val="008D2C70"/>
    <w:rsid w:val="008D32B7"/>
    <w:rsid w:val="008D4444"/>
    <w:rsid w:val="008D4ADC"/>
    <w:rsid w:val="008D5C9C"/>
    <w:rsid w:val="008D6A37"/>
    <w:rsid w:val="008E0116"/>
    <w:rsid w:val="008E2E91"/>
    <w:rsid w:val="008E3101"/>
    <w:rsid w:val="008E4925"/>
    <w:rsid w:val="008E6D82"/>
    <w:rsid w:val="008E6DD7"/>
    <w:rsid w:val="008F1B46"/>
    <w:rsid w:val="008F3F08"/>
    <w:rsid w:val="008F5979"/>
    <w:rsid w:val="008F6420"/>
    <w:rsid w:val="008F6E01"/>
    <w:rsid w:val="008F7678"/>
    <w:rsid w:val="008F7B49"/>
    <w:rsid w:val="00900216"/>
    <w:rsid w:val="00900920"/>
    <w:rsid w:val="00903761"/>
    <w:rsid w:val="00904BEF"/>
    <w:rsid w:val="0091219F"/>
    <w:rsid w:val="00912D6E"/>
    <w:rsid w:val="00913C9E"/>
    <w:rsid w:val="00913E8E"/>
    <w:rsid w:val="009147C3"/>
    <w:rsid w:val="00914DD2"/>
    <w:rsid w:val="00915FD6"/>
    <w:rsid w:val="0091720E"/>
    <w:rsid w:val="009176BC"/>
    <w:rsid w:val="0092060D"/>
    <w:rsid w:val="00920779"/>
    <w:rsid w:val="00920B37"/>
    <w:rsid w:val="00920B8C"/>
    <w:rsid w:val="0093264B"/>
    <w:rsid w:val="00934A79"/>
    <w:rsid w:val="0093625F"/>
    <w:rsid w:val="0093682C"/>
    <w:rsid w:val="0093754E"/>
    <w:rsid w:val="0094015D"/>
    <w:rsid w:val="009412C2"/>
    <w:rsid w:val="009441A4"/>
    <w:rsid w:val="009444EB"/>
    <w:rsid w:val="00944EFC"/>
    <w:rsid w:val="009474D8"/>
    <w:rsid w:val="0095044A"/>
    <w:rsid w:val="00952B78"/>
    <w:rsid w:val="00953962"/>
    <w:rsid w:val="00953F60"/>
    <w:rsid w:val="0095473D"/>
    <w:rsid w:val="00957D15"/>
    <w:rsid w:val="00960469"/>
    <w:rsid w:val="00960B5C"/>
    <w:rsid w:val="0096150A"/>
    <w:rsid w:val="00962252"/>
    <w:rsid w:val="00966B5E"/>
    <w:rsid w:val="009676ED"/>
    <w:rsid w:val="00967B6B"/>
    <w:rsid w:val="00970BE1"/>
    <w:rsid w:val="00970D4E"/>
    <w:rsid w:val="00970FDF"/>
    <w:rsid w:val="00971481"/>
    <w:rsid w:val="00972518"/>
    <w:rsid w:val="009727EB"/>
    <w:rsid w:val="00974BAB"/>
    <w:rsid w:val="00976840"/>
    <w:rsid w:val="00976867"/>
    <w:rsid w:val="0097733F"/>
    <w:rsid w:val="00980A6D"/>
    <w:rsid w:val="009810B9"/>
    <w:rsid w:val="00983E4B"/>
    <w:rsid w:val="00986EF4"/>
    <w:rsid w:val="009874C4"/>
    <w:rsid w:val="0098780B"/>
    <w:rsid w:val="00990D75"/>
    <w:rsid w:val="00991992"/>
    <w:rsid w:val="00991BC2"/>
    <w:rsid w:val="00995390"/>
    <w:rsid w:val="00995BF3"/>
    <w:rsid w:val="00995BFB"/>
    <w:rsid w:val="009A0A40"/>
    <w:rsid w:val="009A1B1A"/>
    <w:rsid w:val="009A2638"/>
    <w:rsid w:val="009A27F5"/>
    <w:rsid w:val="009A2FE3"/>
    <w:rsid w:val="009A3007"/>
    <w:rsid w:val="009A4918"/>
    <w:rsid w:val="009A4EC3"/>
    <w:rsid w:val="009A5EF6"/>
    <w:rsid w:val="009A6E55"/>
    <w:rsid w:val="009A7D1B"/>
    <w:rsid w:val="009B0108"/>
    <w:rsid w:val="009B078A"/>
    <w:rsid w:val="009B2BBD"/>
    <w:rsid w:val="009B31E5"/>
    <w:rsid w:val="009B3900"/>
    <w:rsid w:val="009B3D6B"/>
    <w:rsid w:val="009B56B5"/>
    <w:rsid w:val="009B59ED"/>
    <w:rsid w:val="009B687F"/>
    <w:rsid w:val="009B7727"/>
    <w:rsid w:val="009B7B55"/>
    <w:rsid w:val="009C07A1"/>
    <w:rsid w:val="009C1267"/>
    <w:rsid w:val="009C13E8"/>
    <w:rsid w:val="009C1A3A"/>
    <w:rsid w:val="009C213F"/>
    <w:rsid w:val="009C222D"/>
    <w:rsid w:val="009C2DB7"/>
    <w:rsid w:val="009C3207"/>
    <w:rsid w:val="009C59D9"/>
    <w:rsid w:val="009C6126"/>
    <w:rsid w:val="009C788F"/>
    <w:rsid w:val="009C7A99"/>
    <w:rsid w:val="009D35D0"/>
    <w:rsid w:val="009D5A09"/>
    <w:rsid w:val="009D6940"/>
    <w:rsid w:val="009D698E"/>
    <w:rsid w:val="009D6C7E"/>
    <w:rsid w:val="009D6DE5"/>
    <w:rsid w:val="009D7680"/>
    <w:rsid w:val="009E07B2"/>
    <w:rsid w:val="009E15E4"/>
    <w:rsid w:val="009E1F8B"/>
    <w:rsid w:val="009E2177"/>
    <w:rsid w:val="009E3458"/>
    <w:rsid w:val="009E4287"/>
    <w:rsid w:val="009E4D84"/>
    <w:rsid w:val="009F0707"/>
    <w:rsid w:val="009F1E51"/>
    <w:rsid w:val="009F2010"/>
    <w:rsid w:val="009F36D1"/>
    <w:rsid w:val="009F4FAB"/>
    <w:rsid w:val="009F5625"/>
    <w:rsid w:val="009F6707"/>
    <w:rsid w:val="009F714B"/>
    <w:rsid w:val="00A00BD2"/>
    <w:rsid w:val="00A04076"/>
    <w:rsid w:val="00A052CF"/>
    <w:rsid w:val="00A05322"/>
    <w:rsid w:val="00A055EC"/>
    <w:rsid w:val="00A0603D"/>
    <w:rsid w:val="00A07A9D"/>
    <w:rsid w:val="00A103B0"/>
    <w:rsid w:val="00A107FE"/>
    <w:rsid w:val="00A12A71"/>
    <w:rsid w:val="00A13E07"/>
    <w:rsid w:val="00A14187"/>
    <w:rsid w:val="00A14DE6"/>
    <w:rsid w:val="00A1593C"/>
    <w:rsid w:val="00A1791B"/>
    <w:rsid w:val="00A208E1"/>
    <w:rsid w:val="00A20D92"/>
    <w:rsid w:val="00A2111D"/>
    <w:rsid w:val="00A2201F"/>
    <w:rsid w:val="00A24498"/>
    <w:rsid w:val="00A249DE"/>
    <w:rsid w:val="00A24FE1"/>
    <w:rsid w:val="00A262CB"/>
    <w:rsid w:val="00A27FD5"/>
    <w:rsid w:val="00A30A60"/>
    <w:rsid w:val="00A418E6"/>
    <w:rsid w:val="00A42ADC"/>
    <w:rsid w:val="00A46C53"/>
    <w:rsid w:val="00A46F3D"/>
    <w:rsid w:val="00A4719E"/>
    <w:rsid w:val="00A47296"/>
    <w:rsid w:val="00A51A76"/>
    <w:rsid w:val="00A51C77"/>
    <w:rsid w:val="00A524E5"/>
    <w:rsid w:val="00A52778"/>
    <w:rsid w:val="00A532BD"/>
    <w:rsid w:val="00A54978"/>
    <w:rsid w:val="00A555DF"/>
    <w:rsid w:val="00A55D1D"/>
    <w:rsid w:val="00A5687A"/>
    <w:rsid w:val="00A575FE"/>
    <w:rsid w:val="00A57D29"/>
    <w:rsid w:val="00A639BF"/>
    <w:rsid w:val="00A65F0B"/>
    <w:rsid w:val="00A73CD6"/>
    <w:rsid w:val="00A73F2D"/>
    <w:rsid w:val="00A76074"/>
    <w:rsid w:val="00A809A4"/>
    <w:rsid w:val="00A80BB3"/>
    <w:rsid w:val="00A8122E"/>
    <w:rsid w:val="00A81233"/>
    <w:rsid w:val="00A81DE4"/>
    <w:rsid w:val="00A83A13"/>
    <w:rsid w:val="00A84793"/>
    <w:rsid w:val="00A878CC"/>
    <w:rsid w:val="00A915B1"/>
    <w:rsid w:val="00A9177B"/>
    <w:rsid w:val="00A93606"/>
    <w:rsid w:val="00A94DDB"/>
    <w:rsid w:val="00AA15E2"/>
    <w:rsid w:val="00AA1C3B"/>
    <w:rsid w:val="00AA271F"/>
    <w:rsid w:val="00AA498D"/>
    <w:rsid w:val="00AA4C2E"/>
    <w:rsid w:val="00AA6C8D"/>
    <w:rsid w:val="00AB0915"/>
    <w:rsid w:val="00AB0E69"/>
    <w:rsid w:val="00AB1909"/>
    <w:rsid w:val="00AB27D0"/>
    <w:rsid w:val="00AB388A"/>
    <w:rsid w:val="00AB3B8B"/>
    <w:rsid w:val="00AB40A8"/>
    <w:rsid w:val="00AB41A7"/>
    <w:rsid w:val="00AB4BC3"/>
    <w:rsid w:val="00AB7E15"/>
    <w:rsid w:val="00AC1CA3"/>
    <w:rsid w:val="00AC1E33"/>
    <w:rsid w:val="00AC1F84"/>
    <w:rsid w:val="00AC26BA"/>
    <w:rsid w:val="00AC26F4"/>
    <w:rsid w:val="00AC3877"/>
    <w:rsid w:val="00AC4332"/>
    <w:rsid w:val="00AC53EC"/>
    <w:rsid w:val="00AC6BFD"/>
    <w:rsid w:val="00AC7681"/>
    <w:rsid w:val="00AC77EF"/>
    <w:rsid w:val="00AC79EA"/>
    <w:rsid w:val="00AD0DAB"/>
    <w:rsid w:val="00AD1307"/>
    <w:rsid w:val="00AD1AB4"/>
    <w:rsid w:val="00AD25D8"/>
    <w:rsid w:val="00AD2E08"/>
    <w:rsid w:val="00AD4A2E"/>
    <w:rsid w:val="00AD4DC0"/>
    <w:rsid w:val="00AD75FD"/>
    <w:rsid w:val="00AD7F56"/>
    <w:rsid w:val="00AE1014"/>
    <w:rsid w:val="00AE2D56"/>
    <w:rsid w:val="00AE32FC"/>
    <w:rsid w:val="00AE3682"/>
    <w:rsid w:val="00AE72B5"/>
    <w:rsid w:val="00AE73E4"/>
    <w:rsid w:val="00AE78D4"/>
    <w:rsid w:val="00AF1FD1"/>
    <w:rsid w:val="00AF21B7"/>
    <w:rsid w:val="00AF3DD6"/>
    <w:rsid w:val="00AF40AD"/>
    <w:rsid w:val="00AF612E"/>
    <w:rsid w:val="00AF6BBB"/>
    <w:rsid w:val="00AF7B56"/>
    <w:rsid w:val="00B00A39"/>
    <w:rsid w:val="00B022BD"/>
    <w:rsid w:val="00B03BBC"/>
    <w:rsid w:val="00B06B4A"/>
    <w:rsid w:val="00B10C63"/>
    <w:rsid w:val="00B11249"/>
    <w:rsid w:val="00B11769"/>
    <w:rsid w:val="00B1283F"/>
    <w:rsid w:val="00B15716"/>
    <w:rsid w:val="00B17873"/>
    <w:rsid w:val="00B202DF"/>
    <w:rsid w:val="00B21B28"/>
    <w:rsid w:val="00B2224C"/>
    <w:rsid w:val="00B22259"/>
    <w:rsid w:val="00B234AD"/>
    <w:rsid w:val="00B23E45"/>
    <w:rsid w:val="00B24546"/>
    <w:rsid w:val="00B24A47"/>
    <w:rsid w:val="00B25E8C"/>
    <w:rsid w:val="00B25FB1"/>
    <w:rsid w:val="00B260B4"/>
    <w:rsid w:val="00B26AA8"/>
    <w:rsid w:val="00B26E59"/>
    <w:rsid w:val="00B309AC"/>
    <w:rsid w:val="00B3107E"/>
    <w:rsid w:val="00B31869"/>
    <w:rsid w:val="00B33756"/>
    <w:rsid w:val="00B3433C"/>
    <w:rsid w:val="00B3535C"/>
    <w:rsid w:val="00B35BF6"/>
    <w:rsid w:val="00B3600B"/>
    <w:rsid w:val="00B36369"/>
    <w:rsid w:val="00B3655E"/>
    <w:rsid w:val="00B36DAE"/>
    <w:rsid w:val="00B376F4"/>
    <w:rsid w:val="00B406C9"/>
    <w:rsid w:val="00B41141"/>
    <w:rsid w:val="00B433C0"/>
    <w:rsid w:val="00B44BEF"/>
    <w:rsid w:val="00B4503D"/>
    <w:rsid w:val="00B46AB6"/>
    <w:rsid w:val="00B46E59"/>
    <w:rsid w:val="00B5066B"/>
    <w:rsid w:val="00B514C8"/>
    <w:rsid w:val="00B5284B"/>
    <w:rsid w:val="00B531C9"/>
    <w:rsid w:val="00B55D5F"/>
    <w:rsid w:val="00B56174"/>
    <w:rsid w:val="00B561D0"/>
    <w:rsid w:val="00B571AB"/>
    <w:rsid w:val="00B57A3A"/>
    <w:rsid w:val="00B60544"/>
    <w:rsid w:val="00B60A2D"/>
    <w:rsid w:val="00B62BCB"/>
    <w:rsid w:val="00B675A3"/>
    <w:rsid w:val="00B71839"/>
    <w:rsid w:val="00B76308"/>
    <w:rsid w:val="00B76A92"/>
    <w:rsid w:val="00B76D27"/>
    <w:rsid w:val="00B77DC5"/>
    <w:rsid w:val="00B80778"/>
    <w:rsid w:val="00B857AA"/>
    <w:rsid w:val="00B86B51"/>
    <w:rsid w:val="00B912CF"/>
    <w:rsid w:val="00B91D97"/>
    <w:rsid w:val="00B94885"/>
    <w:rsid w:val="00B95425"/>
    <w:rsid w:val="00B96459"/>
    <w:rsid w:val="00BA152F"/>
    <w:rsid w:val="00BA21A6"/>
    <w:rsid w:val="00BA37F7"/>
    <w:rsid w:val="00BA3B4E"/>
    <w:rsid w:val="00BA4DE3"/>
    <w:rsid w:val="00BA55FA"/>
    <w:rsid w:val="00BA6571"/>
    <w:rsid w:val="00BB0DEE"/>
    <w:rsid w:val="00BB13D5"/>
    <w:rsid w:val="00BB1707"/>
    <w:rsid w:val="00BB44FD"/>
    <w:rsid w:val="00BB5A47"/>
    <w:rsid w:val="00BB6968"/>
    <w:rsid w:val="00BB6C73"/>
    <w:rsid w:val="00BC0233"/>
    <w:rsid w:val="00BC0631"/>
    <w:rsid w:val="00BC067E"/>
    <w:rsid w:val="00BC3774"/>
    <w:rsid w:val="00BC3E61"/>
    <w:rsid w:val="00BC603F"/>
    <w:rsid w:val="00BD0566"/>
    <w:rsid w:val="00BD2970"/>
    <w:rsid w:val="00BD4C4B"/>
    <w:rsid w:val="00BD5757"/>
    <w:rsid w:val="00BD7411"/>
    <w:rsid w:val="00BE3523"/>
    <w:rsid w:val="00BE3A91"/>
    <w:rsid w:val="00BE4C9F"/>
    <w:rsid w:val="00BE4EA8"/>
    <w:rsid w:val="00BE5C9B"/>
    <w:rsid w:val="00BE6646"/>
    <w:rsid w:val="00BE6E34"/>
    <w:rsid w:val="00BF364F"/>
    <w:rsid w:val="00BF4C3E"/>
    <w:rsid w:val="00BF787E"/>
    <w:rsid w:val="00BF7ED2"/>
    <w:rsid w:val="00C0077F"/>
    <w:rsid w:val="00C009C9"/>
    <w:rsid w:val="00C01B76"/>
    <w:rsid w:val="00C025EE"/>
    <w:rsid w:val="00C03081"/>
    <w:rsid w:val="00C05AF7"/>
    <w:rsid w:val="00C07C13"/>
    <w:rsid w:val="00C10231"/>
    <w:rsid w:val="00C10403"/>
    <w:rsid w:val="00C158BB"/>
    <w:rsid w:val="00C22851"/>
    <w:rsid w:val="00C22FB5"/>
    <w:rsid w:val="00C2309F"/>
    <w:rsid w:val="00C23B0D"/>
    <w:rsid w:val="00C3188E"/>
    <w:rsid w:val="00C32466"/>
    <w:rsid w:val="00C32C77"/>
    <w:rsid w:val="00C32CF2"/>
    <w:rsid w:val="00C33867"/>
    <w:rsid w:val="00C34C4C"/>
    <w:rsid w:val="00C34ED3"/>
    <w:rsid w:val="00C377EE"/>
    <w:rsid w:val="00C430C5"/>
    <w:rsid w:val="00C45A75"/>
    <w:rsid w:val="00C47343"/>
    <w:rsid w:val="00C474B9"/>
    <w:rsid w:val="00C53572"/>
    <w:rsid w:val="00C53EBE"/>
    <w:rsid w:val="00C54332"/>
    <w:rsid w:val="00C574C6"/>
    <w:rsid w:val="00C61107"/>
    <w:rsid w:val="00C6178F"/>
    <w:rsid w:val="00C627E1"/>
    <w:rsid w:val="00C66206"/>
    <w:rsid w:val="00C707DB"/>
    <w:rsid w:val="00C70BB3"/>
    <w:rsid w:val="00C72E0E"/>
    <w:rsid w:val="00C73276"/>
    <w:rsid w:val="00C7699F"/>
    <w:rsid w:val="00C842F1"/>
    <w:rsid w:val="00C845C3"/>
    <w:rsid w:val="00C85121"/>
    <w:rsid w:val="00C87820"/>
    <w:rsid w:val="00C9282A"/>
    <w:rsid w:val="00C943D9"/>
    <w:rsid w:val="00C96728"/>
    <w:rsid w:val="00CA01DF"/>
    <w:rsid w:val="00CA0522"/>
    <w:rsid w:val="00CA0750"/>
    <w:rsid w:val="00CA0C8E"/>
    <w:rsid w:val="00CA2652"/>
    <w:rsid w:val="00CA2D77"/>
    <w:rsid w:val="00CA59DC"/>
    <w:rsid w:val="00CA61D3"/>
    <w:rsid w:val="00CA7090"/>
    <w:rsid w:val="00CA7E28"/>
    <w:rsid w:val="00CB0DB5"/>
    <w:rsid w:val="00CB1329"/>
    <w:rsid w:val="00CB14DA"/>
    <w:rsid w:val="00CB21EB"/>
    <w:rsid w:val="00CB300C"/>
    <w:rsid w:val="00CB443C"/>
    <w:rsid w:val="00CB4FA6"/>
    <w:rsid w:val="00CB7A84"/>
    <w:rsid w:val="00CC0A50"/>
    <w:rsid w:val="00CC2069"/>
    <w:rsid w:val="00CC37D6"/>
    <w:rsid w:val="00CC582B"/>
    <w:rsid w:val="00CC75A3"/>
    <w:rsid w:val="00CD111D"/>
    <w:rsid w:val="00CD2A98"/>
    <w:rsid w:val="00CD3BEC"/>
    <w:rsid w:val="00CD44C7"/>
    <w:rsid w:val="00CD492C"/>
    <w:rsid w:val="00CD6F81"/>
    <w:rsid w:val="00CD7297"/>
    <w:rsid w:val="00CD7AB1"/>
    <w:rsid w:val="00CE12D9"/>
    <w:rsid w:val="00CE455D"/>
    <w:rsid w:val="00CE4DE3"/>
    <w:rsid w:val="00CE7F5B"/>
    <w:rsid w:val="00CF01AA"/>
    <w:rsid w:val="00CF0820"/>
    <w:rsid w:val="00CF2025"/>
    <w:rsid w:val="00CF5D91"/>
    <w:rsid w:val="00CF7BAA"/>
    <w:rsid w:val="00D014C7"/>
    <w:rsid w:val="00D0319A"/>
    <w:rsid w:val="00D03F79"/>
    <w:rsid w:val="00D04871"/>
    <w:rsid w:val="00D04FBC"/>
    <w:rsid w:val="00D0593E"/>
    <w:rsid w:val="00D05950"/>
    <w:rsid w:val="00D06151"/>
    <w:rsid w:val="00D0669E"/>
    <w:rsid w:val="00D06A9C"/>
    <w:rsid w:val="00D072C8"/>
    <w:rsid w:val="00D07466"/>
    <w:rsid w:val="00D10257"/>
    <w:rsid w:val="00D14934"/>
    <w:rsid w:val="00D15905"/>
    <w:rsid w:val="00D16F41"/>
    <w:rsid w:val="00D171E6"/>
    <w:rsid w:val="00D1734F"/>
    <w:rsid w:val="00D17D57"/>
    <w:rsid w:val="00D20424"/>
    <w:rsid w:val="00D21018"/>
    <w:rsid w:val="00D26C44"/>
    <w:rsid w:val="00D27D2C"/>
    <w:rsid w:val="00D30DDF"/>
    <w:rsid w:val="00D3282E"/>
    <w:rsid w:val="00D33070"/>
    <w:rsid w:val="00D361F0"/>
    <w:rsid w:val="00D37716"/>
    <w:rsid w:val="00D37B61"/>
    <w:rsid w:val="00D4065D"/>
    <w:rsid w:val="00D427E3"/>
    <w:rsid w:val="00D42F94"/>
    <w:rsid w:val="00D4440D"/>
    <w:rsid w:val="00D44993"/>
    <w:rsid w:val="00D44DD9"/>
    <w:rsid w:val="00D46038"/>
    <w:rsid w:val="00D466DE"/>
    <w:rsid w:val="00D47B1E"/>
    <w:rsid w:val="00D47D01"/>
    <w:rsid w:val="00D502BB"/>
    <w:rsid w:val="00D5377F"/>
    <w:rsid w:val="00D54299"/>
    <w:rsid w:val="00D546E3"/>
    <w:rsid w:val="00D560AD"/>
    <w:rsid w:val="00D56A98"/>
    <w:rsid w:val="00D57823"/>
    <w:rsid w:val="00D578D9"/>
    <w:rsid w:val="00D60062"/>
    <w:rsid w:val="00D60FD8"/>
    <w:rsid w:val="00D627A9"/>
    <w:rsid w:val="00D635CB"/>
    <w:rsid w:val="00D6424C"/>
    <w:rsid w:val="00D64438"/>
    <w:rsid w:val="00D646EC"/>
    <w:rsid w:val="00D64A4D"/>
    <w:rsid w:val="00D65C1C"/>
    <w:rsid w:val="00D67CF6"/>
    <w:rsid w:val="00D721E9"/>
    <w:rsid w:val="00D733A9"/>
    <w:rsid w:val="00D7799B"/>
    <w:rsid w:val="00D805C6"/>
    <w:rsid w:val="00D808C7"/>
    <w:rsid w:val="00D82FF7"/>
    <w:rsid w:val="00D85B39"/>
    <w:rsid w:val="00D86834"/>
    <w:rsid w:val="00D90A6C"/>
    <w:rsid w:val="00D9141B"/>
    <w:rsid w:val="00D9159F"/>
    <w:rsid w:val="00D921DC"/>
    <w:rsid w:val="00D93747"/>
    <w:rsid w:val="00D93D8E"/>
    <w:rsid w:val="00D94936"/>
    <w:rsid w:val="00D95384"/>
    <w:rsid w:val="00D96C22"/>
    <w:rsid w:val="00DA25C9"/>
    <w:rsid w:val="00DA3EBE"/>
    <w:rsid w:val="00DA4BE7"/>
    <w:rsid w:val="00DA6D70"/>
    <w:rsid w:val="00DB0973"/>
    <w:rsid w:val="00DB28B2"/>
    <w:rsid w:val="00DB29E1"/>
    <w:rsid w:val="00DB303C"/>
    <w:rsid w:val="00DB449A"/>
    <w:rsid w:val="00DB5093"/>
    <w:rsid w:val="00DB6DA8"/>
    <w:rsid w:val="00DB7F71"/>
    <w:rsid w:val="00DC00C1"/>
    <w:rsid w:val="00DC069F"/>
    <w:rsid w:val="00DC203F"/>
    <w:rsid w:val="00DC25E8"/>
    <w:rsid w:val="00DD0366"/>
    <w:rsid w:val="00DD20C1"/>
    <w:rsid w:val="00DD309F"/>
    <w:rsid w:val="00DD3521"/>
    <w:rsid w:val="00DD5348"/>
    <w:rsid w:val="00DD6798"/>
    <w:rsid w:val="00DD6DC6"/>
    <w:rsid w:val="00DD6E3C"/>
    <w:rsid w:val="00DD77CC"/>
    <w:rsid w:val="00DE0CF5"/>
    <w:rsid w:val="00DE17A3"/>
    <w:rsid w:val="00DE1F6D"/>
    <w:rsid w:val="00DE4611"/>
    <w:rsid w:val="00DE7478"/>
    <w:rsid w:val="00DE7CA5"/>
    <w:rsid w:val="00DE7DE4"/>
    <w:rsid w:val="00DF1BE2"/>
    <w:rsid w:val="00DF31C0"/>
    <w:rsid w:val="00DF42E9"/>
    <w:rsid w:val="00DF5DE2"/>
    <w:rsid w:val="00E02521"/>
    <w:rsid w:val="00E033CA"/>
    <w:rsid w:val="00E039B4"/>
    <w:rsid w:val="00E03AD6"/>
    <w:rsid w:val="00E056AB"/>
    <w:rsid w:val="00E0591C"/>
    <w:rsid w:val="00E06693"/>
    <w:rsid w:val="00E07209"/>
    <w:rsid w:val="00E110AE"/>
    <w:rsid w:val="00E1409A"/>
    <w:rsid w:val="00E14E11"/>
    <w:rsid w:val="00E14E56"/>
    <w:rsid w:val="00E15329"/>
    <w:rsid w:val="00E15C1C"/>
    <w:rsid w:val="00E174AE"/>
    <w:rsid w:val="00E17777"/>
    <w:rsid w:val="00E17E73"/>
    <w:rsid w:val="00E21474"/>
    <w:rsid w:val="00E21A21"/>
    <w:rsid w:val="00E24998"/>
    <w:rsid w:val="00E25E6F"/>
    <w:rsid w:val="00E26FE2"/>
    <w:rsid w:val="00E31D6D"/>
    <w:rsid w:val="00E32D5F"/>
    <w:rsid w:val="00E35D2D"/>
    <w:rsid w:val="00E412D4"/>
    <w:rsid w:val="00E419FB"/>
    <w:rsid w:val="00E437FD"/>
    <w:rsid w:val="00E44853"/>
    <w:rsid w:val="00E46837"/>
    <w:rsid w:val="00E53552"/>
    <w:rsid w:val="00E53BD4"/>
    <w:rsid w:val="00E552DD"/>
    <w:rsid w:val="00E57DE8"/>
    <w:rsid w:val="00E57E13"/>
    <w:rsid w:val="00E60045"/>
    <w:rsid w:val="00E60A86"/>
    <w:rsid w:val="00E6135B"/>
    <w:rsid w:val="00E62DEE"/>
    <w:rsid w:val="00E6434F"/>
    <w:rsid w:val="00E65667"/>
    <w:rsid w:val="00E6596F"/>
    <w:rsid w:val="00E677E5"/>
    <w:rsid w:val="00E7011F"/>
    <w:rsid w:val="00E701C2"/>
    <w:rsid w:val="00E71A84"/>
    <w:rsid w:val="00E720CD"/>
    <w:rsid w:val="00E729D3"/>
    <w:rsid w:val="00E73C6E"/>
    <w:rsid w:val="00E80357"/>
    <w:rsid w:val="00E82768"/>
    <w:rsid w:val="00E83392"/>
    <w:rsid w:val="00E840AE"/>
    <w:rsid w:val="00E84419"/>
    <w:rsid w:val="00E855E3"/>
    <w:rsid w:val="00E86777"/>
    <w:rsid w:val="00E90B97"/>
    <w:rsid w:val="00E9155B"/>
    <w:rsid w:val="00E939C4"/>
    <w:rsid w:val="00E9635A"/>
    <w:rsid w:val="00EA09B6"/>
    <w:rsid w:val="00EA1102"/>
    <w:rsid w:val="00EA196D"/>
    <w:rsid w:val="00EA1C9C"/>
    <w:rsid w:val="00EA2289"/>
    <w:rsid w:val="00EA47BF"/>
    <w:rsid w:val="00EA6C9E"/>
    <w:rsid w:val="00EA6EFE"/>
    <w:rsid w:val="00EB09A9"/>
    <w:rsid w:val="00EB4663"/>
    <w:rsid w:val="00EB5A28"/>
    <w:rsid w:val="00EB5EDC"/>
    <w:rsid w:val="00EB79C3"/>
    <w:rsid w:val="00EC120B"/>
    <w:rsid w:val="00EC1CF8"/>
    <w:rsid w:val="00EC276C"/>
    <w:rsid w:val="00EC39C0"/>
    <w:rsid w:val="00EC3B78"/>
    <w:rsid w:val="00EC44F2"/>
    <w:rsid w:val="00EC5269"/>
    <w:rsid w:val="00EC66C5"/>
    <w:rsid w:val="00EC67FB"/>
    <w:rsid w:val="00EC6893"/>
    <w:rsid w:val="00EC6B77"/>
    <w:rsid w:val="00EC7A78"/>
    <w:rsid w:val="00ED1308"/>
    <w:rsid w:val="00ED19BA"/>
    <w:rsid w:val="00ED20C8"/>
    <w:rsid w:val="00ED28D7"/>
    <w:rsid w:val="00ED70E3"/>
    <w:rsid w:val="00EE173D"/>
    <w:rsid w:val="00EE30F4"/>
    <w:rsid w:val="00EE3447"/>
    <w:rsid w:val="00EE4A37"/>
    <w:rsid w:val="00EE71F5"/>
    <w:rsid w:val="00EE72DC"/>
    <w:rsid w:val="00EE7530"/>
    <w:rsid w:val="00EF044E"/>
    <w:rsid w:val="00EF211D"/>
    <w:rsid w:val="00EF281D"/>
    <w:rsid w:val="00EF39FC"/>
    <w:rsid w:val="00EF4C01"/>
    <w:rsid w:val="00EF50C4"/>
    <w:rsid w:val="00EF6E2E"/>
    <w:rsid w:val="00F00D17"/>
    <w:rsid w:val="00F01357"/>
    <w:rsid w:val="00F01B01"/>
    <w:rsid w:val="00F03369"/>
    <w:rsid w:val="00F034EF"/>
    <w:rsid w:val="00F04068"/>
    <w:rsid w:val="00F04105"/>
    <w:rsid w:val="00F04AC0"/>
    <w:rsid w:val="00F06D7E"/>
    <w:rsid w:val="00F0722F"/>
    <w:rsid w:val="00F10D10"/>
    <w:rsid w:val="00F10F34"/>
    <w:rsid w:val="00F110C7"/>
    <w:rsid w:val="00F11C28"/>
    <w:rsid w:val="00F13E87"/>
    <w:rsid w:val="00F14223"/>
    <w:rsid w:val="00F16283"/>
    <w:rsid w:val="00F17302"/>
    <w:rsid w:val="00F17705"/>
    <w:rsid w:val="00F17DFA"/>
    <w:rsid w:val="00F2031C"/>
    <w:rsid w:val="00F22C1A"/>
    <w:rsid w:val="00F2384D"/>
    <w:rsid w:val="00F25ECC"/>
    <w:rsid w:val="00F26037"/>
    <w:rsid w:val="00F2798F"/>
    <w:rsid w:val="00F27CC0"/>
    <w:rsid w:val="00F30531"/>
    <w:rsid w:val="00F3339A"/>
    <w:rsid w:val="00F349D7"/>
    <w:rsid w:val="00F3582D"/>
    <w:rsid w:val="00F35E93"/>
    <w:rsid w:val="00F364B2"/>
    <w:rsid w:val="00F370C6"/>
    <w:rsid w:val="00F37260"/>
    <w:rsid w:val="00F420D1"/>
    <w:rsid w:val="00F43101"/>
    <w:rsid w:val="00F43DBD"/>
    <w:rsid w:val="00F4400C"/>
    <w:rsid w:val="00F47593"/>
    <w:rsid w:val="00F47A0F"/>
    <w:rsid w:val="00F53A11"/>
    <w:rsid w:val="00F54BB6"/>
    <w:rsid w:val="00F54C10"/>
    <w:rsid w:val="00F55A26"/>
    <w:rsid w:val="00F55A3E"/>
    <w:rsid w:val="00F55AF6"/>
    <w:rsid w:val="00F55EBC"/>
    <w:rsid w:val="00F60103"/>
    <w:rsid w:val="00F606F8"/>
    <w:rsid w:val="00F6147A"/>
    <w:rsid w:val="00F63123"/>
    <w:rsid w:val="00F65CB2"/>
    <w:rsid w:val="00F66A8D"/>
    <w:rsid w:val="00F70E8A"/>
    <w:rsid w:val="00F71768"/>
    <w:rsid w:val="00F721A3"/>
    <w:rsid w:val="00F7302D"/>
    <w:rsid w:val="00F73981"/>
    <w:rsid w:val="00F7480E"/>
    <w:rsid w:val="00F7487B"/>
    <w:rsid w:val="00F75848"/>
    <w:rsid w:val="00F76D14"/>
    <w:rsid w:val="00F77A3C"/>
    <w:rsid w:val="00F81158"/>
    <w:rsid w:val="00F82CA9"/>
    <w:rsid w:val="00F83B85"/>
    <w:rsid w:val="00F83C5C"/>
    <w:rsid w:val="00F83EAD"/>
    <w:rsid w:val="00F84331"/>
    <w:rsid w:val="00F84554"/>
    <w:rsid w:val="00F858FB"/>
    <w:rsid w:val="00F868C6"/>
    <w:rsid w:val="00F86F4C"/>
    <w:rsid w:val="00F87E1F"/>
    <w:rsid w:val="00F90D9E"/>
    <w:rsid w:val="00F90F7C"/>
    <w:rsid w:val="00F91609"/>
    <w:rsid w:val="00F917EC"/>
    <w:rsid w:val="00F91A34"/>
    <w:rsid w:val="00F91B27"/>
    <w:rsid w:val="00F9239C"/>
    <w:rsid w:val="00F946AF"/>
    <w:rsid w:val="00F953C7"/>
    <w:rsid w:val="00F95B3E"/>
    <w:rsid w:val="00FA0306"/>
    <w:rsid w:val="00FA046B"/>
    <w:rsid w:val="00FA199F"/>
    <w:rsid w:val="00FA292C"/>
    <w:rsid w:val="00FA6075"/>
    <w:rsid w:val="00FA6FD6"/>
    <w:rsid w:val="00FA793D"/>
    <w:rsid w:val="00FB1852"/>
    <w:rsid w:val="00FB24C9"/>
    <w:rsid w:val="00FB295D"/>
    <w:rsid w:val="00FB445A"/>
    <w:rsid w:val="00FB5B31"/>
    <w:rsid w:val="00FB7131"/>
    <w:rsid w:val="00FB73B4"/>
    <w:rsid w:val="00FB7767"/>
    <w:rsid w:val="00FB7F58"/>
    <w:rsid w:val="00FC0C09"/>
    <w:rsid w:val="00FC2802"/>
    <w:rsid w:val="00FC3EDF"/>
    <w:rsid w:val="00FC4162"/>
    <w:rsid w:val="00FC419B"/>
    <w:rsid w:val="00FC4943"/>
    <w:rsid w:val="00FC52BC"/>
    <w:rsid w:val="00FC621B"/>
    <w:rsid w:val="00FD0266"/>
    <w:rsid w:val="00FD0B41"/>
    <w:rsid w:val="00FD2437"/>
    <w:rsid w:val="00FD28AE"/>
    <w:rsid w:val="00FD4AD0"/>
    <w:rsid w:val="00FD5647"/>
    <w:rsid w:val="00FD5DD0"/>
    <w:rsid w:val="00FD782F"/>
    <w:rsid w:val="00FD7E5A"/>
    <w:rsid w:val="00FE2F5E"/>
    <w:rsid w:val="00FE3E66"/>
    <w:rsid w:val="00FE5725"/>
    <w:rsid w:val="00FF022E"/>
    <w:rsid w:val="00FF1DC2"/>
    <w:rsid w:val="00FF2D8D"/>
    <w:rsid w:val="00FF3654"/>
    <w:rsid w:val="00FF51F0"/>
    <w:rsid w:val="00FF55E1"/>
    <w:rsid w:val="00FF7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F1E18B1"/>
  <w15:docId w15:val="{DA5E368A-13F7-4CAF-841B-9CFFDF6C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6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6B66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66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2F6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93EB6-D505-470D-918A-B73E024F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10947</TotalTime>
  <Pages>8</Pages>
  <Words>2958</Words>
  <Characters>16862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802</cp:revision>
  <cp:lastPrinted>2017-10-24T09:47:00Z</cp:lastPrinted>
  <dcterms:created xsi:type="dcterms:W3CDTF">2017-11-08T06:24:00Z</dcterms:created>
  <dcterms:modified xsi:type="dcterms:W3CDTF">2024-11-02T01:42:00Z</dcterms:modified>
</cp:coreProperties>
</file>