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tabs>
          <w:tab w:val="left" w:pos="4253" w:leader="none"/>
        </w:tabs>
        <w:rPr>
          <w:rFonts w:ascii="Times New Roman" w:hAnsi="Times New Roman"/>
          <w:b/>
          <w:sz w:val="28"/>
          <w:szCs w:val="28"/>
          <w:lang w:val="en-US"/>
        </w:rPr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83895"/>
                <wp:effectExtent l="0" t="0" r="6985" b="190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8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8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863"/>
        <w:tabs>
          <w:tab w:val="left" w:pos="301" w:leader="none"/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pStyle w:val="863"/>
        <w:tabs>
          <w:tab w:val="left" w:pos="301" w:leader="none"/>
          <w:tab w:val="left" w:pos="4253" w:leader="none"/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.12.2023                                           </w:t>
      </w:r>
      <w:r>
        <w:rPr>
          <w:rFonts w:ascii="Times New Roman" w:hAnsi="Times New Roman"/>
          <w:sz w:val="28"/>
          <w:szCs w:val="28"/>
        </w:rPr>
        <w:t xml:space="preserve">г. Ужур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987</w:t>
      </w:r>
      <w:r/>
    </w:p>
    <w:p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/>
    </w:p>
    <w:p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</w:r>
      <w:r/>
    </w:p>
    <w:p>
      <w:pPr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порядка определения нормативных затрат на оказание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муниципальной услуги</w:t>
      </w:r>
      <w:bookmarkStart w:id="1" w:name="_Hlk112233251"/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«Реализация дополнительных общеразвивающих программ»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в соответствии с социальным сертификатом</w:t>
      </w:r>
      <w:bookmarkEnd w:id="1"/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/>
    </w:p>
    <w:p>
      <w:pPr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/>
    </w:p>
    <w:p>
      <w:pPr>
        <w:ind w:firstLine="85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</w:t>
      </w:r>
      <w:r>
        <w:rPr>
          <w:rFonts w:ascii="Times New Roman" w:hAnsi="Times New Roman"/>
          <w:bCs/>
          <w:sz w:val="28"/>
          <w:szCs w:val="28"/>
        </w:rPr>
        <w:t xml:space="preserve"> целях</w:t>
      </w:r>
      <w:r>
        <w:rPr>
          <w:rFonts w:ascii="Times New Roman" w:hAnsi="Times New Roman"/>
          <w:bCs/>
          <w:sz w:val="28"/>
          <w:szCs w:val="28"/>
        </w:rPr>
        <w:t xml:space="preserve"> исполнени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bCs/>
          <w:sz w:val="28"/>
          <w:szCs w:val="28"/>
        </w:rPr>
        <w:t xml:space="preserve">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Ужурского района Красноярского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15.05.</w:t>
      </w:r>
      <w:r>
        <w:rPr>
          <w:rFonts w:ascii="Times New Roman" w:hAnsi="Times New Roman"/>
          <w:sz w:val="28"/>
          <w:szCs w:val="28"/>
          <w:lang w:eastAsia="ar-SA"/>
        </w:rPr>
        <w:t xml:space="preserve">20</w:t>
      </w:r>
      <w:r>
        <w:rPr>
          <w:rFonts w:ascii="Times New Roman" w:hAnsi="Times New Roman"/>
          <w:sz w:val="28"/>
          <w:szCs w:val="28"/>
          <w:lang w:eastAsia="ar-SA"/>
        </w:rPr>
        <w:t xml:space="preserve">23</w:t>
      </w:r>
      <w:r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348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Ужурского район</w:t>
      </w:r>
      <w:r>
        <w:rPr>
          <w:rFonts w:ascii="Times New Roman" w:hAnsi="Times New Roman"/>
          <w:bCs/>
          <w:sz w:val="28"/>
          <w:szCs w:val="28"/>
        </w:rPr>
        <w:t xml:space="preserve">а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  <w:lang w:eastAsia="ar-SA"/>
        </w:rPr>
        <w:t xml:space="preserve"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Fonts w:ascii="Times New Roman" w:hAnsi="Times New Roman"/>
          <w:bCs/>
          <w:sz w:val="28"/>
          <w:szCs w:val="28"/>
        </w:rPr>
        <w:t xml:space="preserve">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Ужурского района Красноярского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04.12.</w:t>
      </w:r>
      <w:r>
        <w:rPr>
          <w:rFonts w:ascii="Times New Roman" w:hAnsi="Times New Roman"/>
          <w:sz w:val="28"/>
          <w:szCs w:val="28"/>
          <w:lang w:eastAsia="ar-SA"/>
        </w:rPr>
        <w:t xml:space="preserve">20</w:t>
      </w:r>
      <w:r>
        <w:rPr>
          <w:rFonts w:ascii="Times New Roman" w:hAnsi="Times New Roman"/>
          <w:sz w:val="28"/>
          <w:szCs w:val="28"/>
          <w:lang w:eastAsia="ar-SA"/>
        </w:rPr>
        <w:t xml:space="preserve">15</w:t>
      </w:r>
      <w:r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 676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в отношении муниципальных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учреждений и финансового обеспечения выполнения муниципального задани</w:t>
      </w:r>
      <w:r>
        <w:rPr>
          <w:rFonts w:ascii="Times New Roman" w:hAnsi="Times New Roman"/>
          <w:bCs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  <w:lang w:eastAsia="ar-SA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Ужурского района Красноярского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 xml:space="preserve">13.06.</w:t>
      </w:r>
      <w:r>
        <w:rPr>
          <w:rFonts w:ascii="Times New Roman" w:hAnsi="Times New Roman"/>
          <w:sz w:val="28"/>
          <w:szCs w:val="28"/>
          <w:lang w:eastAsia="ar-SA"/>
        </w:rPr>
        <w:t xml:space="preserve">20</w:t>
      </w:r>
      <w:r>
        <w:rPr>
          <w:rFonts w:ascii="Times New Roman" w:hAnsi="Times New Roman"/>
          <w:sz w:val="28"/>
          <w:szCs w:val="28"/>
          <w:lang w:eastAsia="ar-SA"/>
        </w:rPr>
        <w:t xml:space="preserve">23</w:t>
      </w:r>
      <w:r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 xml:space="preserve">457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</w:t>
      </w:r>
      <w:r>
        <w:rPr>
          <w:rFonts w:ascii="Times New Roman" w:hAnsi="Times New Roman"/>
          <w:sz w:val="28"/>
          <w:szCs w:val="28"/>
          <w:lang w:eastAsia="ar-SA"/>
        </w:rPr>
        <w:t xml:space="preserve">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Ужурского района Красноярского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 xml:space="preserve">13.06.</w:t>
      </w:r>
      <w:r>
        <w:rPr>
          <w:rFonts w:ascii="Times New Roman" w:hAnsi="Times New Roman"/>
          <w:sz w:val="28"/>
          <w:szCs w:val="28"/>
          <w:lang w:eastAsia="ar-SA"/>
        </w:rPr>
        <w:t xml:space="preserve">20</w:t>
      </w:r>
      <w:r>
        <w:rPr>
          <w:rFonts w:ascii="Times New Roman" w:hAnsi="Times New Roman"/>
          <w:sz w:val="28"/>
          <w:szCs w:val="28"/>
          <w:lang w:eastAsia="ar-SA"/>
        </w:rPr>
        <w:t xml:space="preserve">23</w:t>
      </w:r>
      <w:r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№</w:t>
      </w:r>
      <w:r>
        <w:rPr>
          <w:rFonts w:ascii="Times New Roman" w:hAnsi="Times New Roman"/>
          <w:sz w:val="28"/>
          <w:szCs w:val="28"/>
          <w:lang w:eastAsia="ar-SA"/>
        </w:rPr>
        <w:t xml:space="preserve">458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/>
          <w:sz w:val="28"/>
          <w:szCs w:val="28"/>
          <w:lang w:eastAsia="ar-SA"/>
        </w:rPr>
        <w:t xml:space="preserve">финансовом обеспечении</w:t>
      </w:r>
      <w:r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 xml:space="preserve">ПОСТАНОВЛЯЮ:</w:t>
      </w:r>
      <w:r/>
    </w:p>
    <w:p>
      <w:pPr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инансировани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исполнителей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 1 января 2024 года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норматив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ными затратами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установленными согласно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етодик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нормативных затрат на оказание муниципальных услуг,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Ужурского района от  04.12.2015 № 676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на оказание муниципальных услуг в отношении муниципальных учреждений и финансового обеспечения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задания»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</w:t>
      </w:r>
      <w:r/>
    </w:p>
    <w:p>
      <w:pPr>
        <w:pStyle w:val="864"/>
        <w:ind w:right="-2" w:firstLine="851"/>
        <w:jc w:val="both"/>
        <w:spacing w:after="0"/>
        <w:tabs>
          <w:tab w:val="left" w:pos="4442" w:leader="none"/>
        </w:tabs>
      </w:pPr>
      <w:r>
        <w:rPr>
          <w:lang w:eastAsia="ar-SA"/>
        </w:rPr>
        <w:t xml:space="preserve">2. </w:t>
      </w:r>
      <w:r>
        <w:t xml:space="preserve">Контроль за</w:t>
      </w:r>
      <w:r>
        <w:t xml:space="preserve"> выполнением постановления возложить на заместителя главы по социальным вопросам В.А. Богданову.</w:t>
      </w:r>
      <w:r/>
    </w:p>
    <w:p>
      <w:pPr>
        <w:pStyle w:val="864"/>
        <w:ind w:right="-2" w:firstLine="851"/>
        <w:jc w:val="both"/>
        <w:spacing w:after="0"/>
        <w:tabs>
          <w:tab w:val="left" w:pos="4442" w:leader="none"/>
        </w:tabs>
        <w:rPr>
          <w:lang w:eastAsia="ar-SA"/>
        </w:rPr>
      </w:pPr>
      <w:r>
        <w:rPr>
          <w:lang w:eastAsia="ar-SA"/>
        </w:rPr>
        <w:t xml:space="preserve">3</w:t>
      </w:r>
      <w:r>
        <w:rPr>
          <w:lang w:eastAsia="ar-SA"/>
        </w:rPr>
        <w:t xml:space="preserve">. </w:t>
      </w:r>
      <w:r>
        <w:rPr>
          <w:lang w:eastAsia="ar-SA"/>
        </w:rPr>
        <w:t xml:space="preserve">Постановление вступает в силу в день, следующий  за днем его официального опубликования в специальном выпуске газеты «Сибирский хлебороб», но не ранее 01 января 2024 года.</w:t>
      </w:r>
      <w:r/>
    </w:p>
    <w:p>
      <w:pPr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864"/>
        <w:jc w:val="both"/>
        <w:spacing w:after="0"/>
        <w:tabs>
          <w:tab w:val="left" w:pos="4442" w:leader="none"/>
        </w:tabs>
      </w:pPr>
      <w:r>
        <w:t xml:space="preserve">Глава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К.Н. Зарецкий</w:t>
      </w:r>
      <w:r/>
    </w:p>
    <w:p>
      <w:pPr>
        <w:ind w:firstLine="0"/>
        <w:jc w:val="left"/>
        <w:spacing w:after="160" w:line="259" w:lineRule="auto"/>
        <w:widowControl/>
        <w:rPr>
          <w:rFonts w:ascii="Times New Roman" w:hAnsi="Times New Roman" w:cs="Times New Roman"/>
          <w:bCs/>
        </w:rPr>
      </w:pPr>
      <w:r/>
      <w:r/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/>
      <w:r>
        <w:rPr>
          <w:rFonts w:ascii="Times New Roman" w:hAnsi="Times New Roman" w:cs="Times New Roman"/>
          <w:bCs/>
        </w:rPr>
      </w:r>
    </w:p>
    <w:sectPr>
      <w:footnotePr/>
      <w:endnotePr/>
      <w:type w:val="nextPage"/>
      <w:pgSz w:w="11900" w:h="16800" w:orient="portrait"/>
      <w:pgMar w:top="1440" w:right="800" w:bottom="1440" w:left="11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9" w:hanging="924"/>
      </w:pPr>
      <w:rPr>
        <w:rFonts w:hint="default" w:cs="Times New Roman"/>
        <w:b w:val="0"/>
        <w:strike w:val="0"/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1425" w:hanging="885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885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9574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59" w:hanging="924"/>
      </w:pPr>
      <w:rPr>
        <w:rFonts w:hint="default" w:cs="Times New Roman"/>
        <w:b w:val="0"/>
        <w:strike w:val="0"/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1425" w:hanging="885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885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hint="default" w:cs="Times New Roman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9574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149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9"/>
    <w:link w:val="838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7"/>
    <w:next w:val="837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9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9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9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9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9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9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7"/>
    <w:next w:val="837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9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3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7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9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9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838">
    <w:name w:val="Heading 1"/>
    <w:basedOn w:val="837"/>
    <w:next w:val="837"/>
    <w:link w:val="84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Заголовок 1 Знак"/>
    <w:basedOn w:val="839"/>
    <w:link w:val="838"/>
    <w:uiPriority w:val="99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843" w:customStyle="1">
    <w:name w:val="Цветовое выделение"/>
    <w:uiPriority w:val="99"/>
    <w:rPr>
      <w:b/>
      <w:color w:val="26282f"/>
    </w:rPr>
  </w:style>
  <w:style w:type="character" w:styleId="844" w:customStyle="1">
    <w:name w:val="Гипертекстовая ссылка"/>
    <w:uiPriority w:val="99"/>
    <w:rPr>
      <w:rFonts w:cs="Times New Roman"/>
      <w:b w:val="0"/>
      <w:color w:val="106bbe"/>
    </w:rPr>
  </w:style>
  <w:style w:type="paragraph" w:styleId="845" w:customStyle="1">
    <w:name w:val="Нормальный (таблица)"/>
    <w:basedOn w:val="837"/>
    <w:next w:val="837"/>
    <w:uiPriority w:val="99"/>
    <w:pPr>
      <w:ind w:firstLine="0"/>
    </w:pPr>
  </w:style>
  <w:style w:type="paragraph" w:styleId="846" w:customStyle="1">
    <w:name w:val="Прижатый влево"/>
    <w:basedOn w:val="837"/>
    <w:next w:val="837"/>
    <w:uiPriority w:val="99"/>
    <w:pPr>
      <w:ind w:firstLine="0"/>
      <w:jc w:val="left"/>
    </w:pPr>
  </w:style>
  <w:style w:type="paragraph" w:styleId="847" w:customStyle="1">
    <w:name w:val="Текст абзаца"/>
    <w:basedOn w:val="837"/>
    <w:link w:val="848"/>
    <w:qFormat/>
    <w:pPr>
      <w:ind w:firstLine="709"/>
      <w:widowControl/>
    </w:pPr>
    <w:rPr>
      <w:rFonts w:ascii="Times New Roman" w:hAnsi="Times New Roman" w:cs="Times New Roman"/>
    </w:rPr>
  </w:style>
  <w:style w:type="character" w:styleId="848" w:customStyle="1">
    <w:name w:val="Текст абзаца Знак"/>
    <w:link w:val="84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List Paragraph"/>
    <w:basedOn w:val="837"/>
    <w:link w:val="862"/>
    <w:qFormat/>
    <w:pPr>
      <w:contextualSpacing/>
      <w:ind w:left="720"/>
    </w:p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51">
    <w:name w:val="Balloon Text"/>
    <w:basedOn w:val="83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39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3">
    <w:name w:val="Placeholder Text"/>
    <w:basedOn w:val="839"/>
    <w:uiPriority w:val="99"/>
    <w:semiHidden/>
    <w:rPr>
      <w:color w:val="808080"/>
    </w:rPr>
  </w:style>
  <w:style w:type="paragraph" w:styleId="854">
    <w:name w:val="Revision"/>
    <w:hidden/>
    <w:uiPriority w:val="99"/>
    <w:semiHidden/>
    <w:pPr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character" w:styleId="855">
    <w:name w:val="annotation reference"/>
    <w:basedOn w:val="839"/>
    <w:uiPriority w:val="99"/>
    <w:semiHidden/>
    <w:unhideWhenUsed/>
    <w:rPr>
      <w:sz w:val="16"/>
      <w:szCs w:val="16"/>
    </w:rPr>
  </w:style>
  <w:style w:type="paragraph" w:styleId="856">
    <w:name w:val="annotation text"/>
    <w:basedOn w:val="837"/>
    <w:link w:val="857"/>
    <w:uiPriority w:val="99"/>
    <w:semiHidden/>
    <w:unhideWhenUsed/>
    <w:rPr>
      <w:sz w:val="20"/>
      <w:szCs w:val="20"/>
    </w:rPr>
  </w:style>
  <w:style w:type="character" w:styleId="857" w:customStyle="1">
    <w:name w:val="Текст примечания Знак"/>
    <w:basedOn w:val="839"/>
    <w:link w:val="856"/>
    <w:uiPriority w:val="99"/>
    <w:semiHidden/>
    <w:rPr>
      <w:rFonts w:ascii="Arial" w:hAnsi="Arial" w:eastAsia="Times New Roman" w:cs="Arial"/>
      <w:sz w:val="20"/>
      <w:szCs w:val="20"/>
      <w:lang w:eastAsia="ru-RU"/>
    </w:rPr>
  </w:style>
  <w:style w:type="paragraph" w:styleId="858">
    <w:name w:val="annotation subject"/>
    <w:basedOn w:val="856"/>
    <w:next w:val="856"/>
    <w:link w:val="859"/>
    <w:uiPriority w:val="99"/>
    <w:semiHidden/>
    <w:unhideWhenUsed/>
    <w:rPr>
      <w:b/>
      <w:bCs/>
    </w:rPr>
  </w:style>
  <w:style w:type="character" w:styleId="859" w:customStyle="1">
    <w:name w:val="Тема примечания Знак"/>
    <w:basedOn w:val="857"/>
    <w:link w:val="858"/>
    <w:uiPriority w:val="99"/>
    <w:semiHidden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860" w:customStyle="1">
    <w:name w:val="Основной текст (2)"/>
    <w:basedOn w:val="83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861" w:customStyle="1">
    <w:name w:val="Основной текст (2) + 12 pt;Полужирный"/>
    <w:basedOn w:val="83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 w:customStyle="1">
    <w:name w:val="Абзац списка Знак"/>
    <w:link w:val="849"/>
    <w:rPr>
      <w:rFonts w:ascii="Arial" w:hAnsi="Arial" w:eastAsia="Times New Roman" w:cs="Arial"/>
      <w:sz w:val="24"/>
      <w:szCs w:val="24"/>
      <w:lang w:eastAsia="ru-RU"/>
    </w:rPr>
  </w:style>
  <w:style w:type="paragraph" w:styleId="863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64">
    <w:name w:val="Body Text"/>
    <w:basedOn w:val="837"/>
    <w:link w:val="865"/>
    <w:uiPriority w:val="99"/>
    <w:pPr>
      <w:ind w:firstLine="0"/>
      <w:jc w:val="left"/>
      <w:spacing w:after="120"/>
      <w:widowControl/>
    </w:pPr>
    <w:rPr>
      <w:rFonts w:ascii="Times New Roman" w:hAnsi="Times New Roman" w:cs="Times New Roman"/>
      <w:sz w:val="28"/>
      <w:szCs w:val="28"/>
    </w:rPr>
  </w:style>
  <w:style w:type="character" w:styleId="865" w:customStyle="1">
    <w:name w:val="Основной текст Знак"/>
    <w:basedOn w:val="839"/>
    <w:link w:val="864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66">
    <w:name w:val="Table Grid"/>
    <w:basedOn w:val="840"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revision>5</cp:revision>
  <dcterms:created xsi:type="dcterms:W3CDTF">2023-12-27T06:53:00Z</dcterms:created>
  <dcterms:modified xsi:type="dcterms:W3CDTF">2023-12-28T02:04:21Z</dcterms:modified>
</cp:coreProperties>
</file>