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8822E" w14:textId="77777777" w:rsidR="00192F38" w:rsidRDefault="00CC3C4E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9503FAA" wp14:editId="76A74BCC">
            <wp:extent cx="563245" cy="669925"/>
            <wp:effectExtent l="0" t="0" r="8255" b="0"/>
            <wp:docPr id="1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он [Converted]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70" r="14007"/>
                    <a:stretch/>
                  </pic:blipFill>
                  <pic:spPr bwMode="auto">
                    <a:xfrm>
                      <a:off x="0" y="0"/>
                      <a:ext cx="563245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6E8F8" w14:textId="77777777" w:rsidR="00192F38" w:rsidRDefault="00CC3C4E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УЖУРСКОГО РАЙОНА</w:t>
      </w:r>
    </w:p>
    <w:p w14:paraId="068425CC" w14:textId="77777777" w:rsidR="00192F38" w:rsidRDefault="00CC3C4E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16AAC353" w14:textId="77777777" w:rsidR="00192F38" w:rsidRDefault="00192F38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14:paraId="3014142E" w14:textId="77777777" w:rsidR="00192F38" w:rsidRDefault="00CC3C4E">
      <w:pPr>
        <w:pStyle w:val="13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14:paraId="0D56F810" w14:textId="77777777" w:rsidR="00192F38" w:rsidRDefault="00192F38">
      <w:pPr>
        <w:pStyle w:val="13"/>
        <w:jc w:val="both"/>
        <w:rPr>
          <w:rFonts w:ascii="Times New Roman" w:hAnsi="Times New Roman"/>
          <w:sz w:val="28"/>
          <w:szCs w:val="28"/>
        </w:rPr>
      </w:pPr>
    </w:p>
    <w:p w14:paraId="5C773F00" w14:textId="77777777" w:rsidR="00192F38" w:rsidRDefault="00CC3C4E">
      <w:pPr>
        <w:pStyle w:val="1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08.02.2024</w:t>
      </w:r>
      <w:r>
        <w:rPr>
          <w:rFonts w:ascii="Times New Roman" w:hAnsi="Times New Roman"/>
          <w:sz w:val="28"/>
          <w:szCs w:val="28"/>
        </w:rPr>
        <w:t xml:space="preserve">                                         г. Ужур                                                № 96</w:t>
      </w:r>
    </w:p>
    <w:p w14:paraId="65B8BDE3" w14:textId="77777777" w:rsidR="00192F38" w:rsidRDefault="00CC3C4E">
      <w:pPr>
        <w:pStyle w:val="13"/>
        <w:tabs>
          <w:tab w:val="left" w:pos="395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B5993F7" w14:textId="77777777" w:rsidR="00192F38" w:rsidRDefault="00CC3C4E">
      <w:pPr>
        <w:jc w:val="both"/>
      </w:pPr>
      <w:r>
        <w:t>О внесении изменений в постановление администрации Ужурского района от 03.11.2016 № 638 «Об утверждении муниципальной программы «Развитие дошкольного, об</w:t>
      </w:r>
      <w:r>
        <w:t>щего и дополнительного образования Ужурского района»</w:t>
      </w:r>
    </w:p>
    <w:p w14:paraId="368E5727" w14:textId="77777777" w:rsidR="00192F38" w:rsidRDefault="00192F38">
      <w:pPr>
        <w:jc w:val="both"/>
        <w:rPr>
          <w:sz w:val="16"/>
          <w:szCs w:val="16"/>
        </w:rPr>
      </w:pPr>
    </w:p>
    <w:p w14:paraId="0DB246B7" w14:textId="77777777" w:rsidR="00192F38" w:rsidRDefault="00CC3C4E">
      <w:pPr>
        <w:ind w:firstLine="709"/>
        <w:jc w:val="both"/>
      </w:pPr>
      <w:r>
        <w:t xml:space="preserve">Руководствуясь статьей 179 Бюджетного кодекса Российской Федерации, постановлением администрации Ужурского района от 12.08.2013 № 724 «Об утверждении Порядка принятия решений о разработке муниципальных </w:t>
      </w:r>
      <w:r>
        <w:t>программ Ужурского района, их формировании и реализации», статьей 19 Устава Ужурского района, ПОСТАНОВЛЯЮ:</w:t>
      </w:r>
    </w:p>
    <w:p w14:paraId="0B4FA244" w14:textId="77777777" w:rsidR="00192F38" w:rsidRDefault="00CC3C4E">
      <w:pPr>
        <w:ind w:firstLine="709"/>
        <w:jc w:val="both"/>
      </w:pPr>
      <w:r>
        <w:t>1. Внести в приложение к постановлению администрации Ужурского района от 03.11.2016 № 638 «Об утверждении муниципальной программы «Развитие дошкольно</w:t>
      </w:r>
      <w:r>
        <w:t xml:space="preserve">го, общего и дополнительного образования Ужурского района» (далее – Программа) следующие изменения: </w:t>
      </w:r>
    </w:p>
    <w:p w14:paraId="0910BEA2" w14:textId="77777777" w:rsidR="00192F38" w:rsidRDefault="00CC3C4E">
      <w:pPr>
        <w:ind w:firstLine="709"/>
      </w:pPr>
      <w:r>
        <w:t>1.1. В паспорте Программы раздел таблицы «Ресурсное обеспечение муниципальной программы» изложить в следующей редакции: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524"/>
      </w:tblGrid>
      <w:tr w:rsidR="00192F38" w14:paraId="069F37B1" w14:textId="77777777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FB9B" w14:textId="77777777" w:rsidR="00192F38" w:rsidRDefault="00CC3C4E">
            <w:r>
              <w:t>Ресурсное обеспечение муниципальной</w:t>
            </w:r>
            <w:r>
              <w:t xml:space="preserve">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5056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 – 9 158 606,8 тыс. руб., в том числе по годам реализации:</w:t>
            </w:r>
          </w:p>
          <w:p w14:paraId="13C8C3B8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2017г. –587 233,5 тыс. руб.</w:t>
            </w:r>
          </w:p>
          <w:p w14:paraId="18092078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2018г. – 699 122,9 тыс. руб.</w:t>
            </w:r>
          </w:p>
          <w:p w14:paraId="312F5F08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2019г. – 751 949,2 тыс. руб.</w:t>
            </w:r>
          </w:p>
          <w:p w14:paraId="015D7BAB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2020г. – 841 009,4 тыс. руб.</w:t>
            </w:r>
          </w:p>
          <w:p w14:paraId="7A5E06B7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–877 039,4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349225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г.- 1 002 878,8 тыс. руб.</w:t>
            </w:r>
          </w:p>
          <w:p w14:paraId="6FD7579A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1 164 178,9 тыс. руб.</w:t>
            </w:r>
          </w:p>
          <w:p w14:paraId="334897B2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123,5 тыс. руб.</w:t>
            </w:r>
          </w:p>
          <w:p w14:paraId="02F05F1C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2025 г. – 1 071 984,0 тыс. руб.</w:t>
            </w:r>
          </w:p>
          <w:p w14:paraId="5A7D67AC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2026 г. – 1 061 087,2 тыс. руб.</w:t>
            </w:r>
          </w:p>
          <w:p w14:paraId="17FF1BAA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14:paraId="30D4FBA3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федерального бюджета – 209 538,8 тыс. руб.:</w:t>
            </w:r>
          </w:p>
          <w:p w14:paraId="75C65C80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2017г. – 0,00 тыс. руб.</w:t>
            </w:r>
          </w:p>
          <w:p w14:paraId="55D794DB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2018г. – 0,00 тыс. руб.</w:t>
            </w:r>
          </w:p>
          <w:p w14:paraId="4A768739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2019г. – 0,00 тыс. руб.</w:t>
            </w:r>
          </w:p>
          <w:p w14:paraId="402E849A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2020г. – 24 649,8 тыс. руб.</w:t>
            </w:r>
          </w:p>
          <w:p w14:paraId="53A1DB31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45 136,8 тыс. руб.</w:t>
            </w:r>
          </w:p>
          <w:p w14:paraId="0362B913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 – 53 905,9 тыс. руб.</w:t>
            </w:r>
          </w:p>
          <w:p w14:paraId="7D62D24F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2023 г. – 54 894,7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  <w:p w14:paraId="532B1AAE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16 403,6 тыс. руб.</w:t>
            </w:r>
          </w:p>
          <w:p w14:paraId="37AB7A53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2025 г. – 11 146,2 тыс. руб.</w:t>
            </w:r>
          </w:p>
          <w:p w14:paraId="48809852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2026 г. – 3 401,8 тыс. руб.</w:t>
            </w:r>
          </w:p>
          <w:p w14:paraId="08605749" w14:textId="77777777" w:rsidR="00192F38" w:rsidRDefault="00CC3C4E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средств краевого бюджета– 5 257 619,8 тыс. руб.:</w:t>
            </w:r>
          </w:p>
          <w:p w14:paraId="730148A9" w14:textId="77777777" w:rsidR="00192F38" w:rsidRDefault="00CC3C4E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2017г. – 357 554,8    тыс. руб.</w:t>
            </w:r>
          </w:p>
          <w:p w14:paraId="134D5DA1" w14:textId="77777777" w:rsidR="00192F38" w:rsidRDefault="00CC3C4E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2018г. – 401 138,1    тыс. руб.</w:t>
            </w:r>
          </w:p>
          <w:p w14:paraId="1A0DA210" w14:textId="77777777" w:rsidR="00192F38" w:rsidRDefault="00CC3C4E">
            <w:pPr>
              <w:pStyle w:val="Con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2019г. – 489 081,8   тыс. руб.</w:t>
            </w:r>
          </w:p>
          <w:p w14:paraId="180EF89C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2020г. – 469 929,9 тыс. руб.</w:t>
            </w:r>
          </w:p>
          <w:p w14:paraId="11644660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473 136,9 тыс. руб.</w:t>
            </w:r>
          </w:p>
          <w:p w14:paraId="4EEC9236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2022 г. –564 342,1 тыс. руб.</w:t>
            </w:r>
          </w:p>
          <w:p w14:paraId="64B20A71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2023 г. – 657 283,8 тыс. руб.</w:t>
            </w:r>
          </w:p>
          <w:p w14:paraId="1D476F50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2024 г. –  622 017,4 тыс. руб.</w:t>
            </w:r>
          </w:p>
          <w:p w14:paraId="588616DE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2025 г. –  613 143,7 тыс. руб. </w:t>
            </w:r>
          </w:p>
          <w:p w14:paraId="2B283571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2026 г. – 609 991,3 тыс. руб.</w:t>
            </w:r>
          </w:p>
          <w:p w14:paraId="4096EE04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районного бюджета – 3 691 448,2тыс. руб.:</w:t>
            </w:r>
          </w:p>
          <w:p w14:paraId="7935F19B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2017г. – 229 678,7 тыс. руб.</w:t>
            </w:r>
          </w:p>
          <w:p w14:paraId="2582C591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2018г. – 297 984,8 тыс. руб.</w:t>
            </w:r>
          </w:p>
          <w:p w14:paraId="24E201B3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2019г. – 262 867,4 тыс. руб.</w:t>
            </w:r>
          </w:p>
          <w:p w14:paraId="0D680872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2020г. – 346 429,7 тыс. руб.</w:t>
            </w:r>
          </w:p>
          <w:p w14:paraId="6B18BDC6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2021г. – 358 765,7 тыс. руб.</w:t>
            </w:r>
          </w:p>
          <w:p w14:paraId="2F355642" w14:textId="77777777" w:rsidR="00192F38" w:rsidRDefault="00CC3C4E">
            <w:pPr>
              <w:jc w:val="both"/>
            </w:pPr>
            <w:r>
              <w:t>на 2022 г. – 384 6</w:t>
            </w:r>
            <w:r>
              <w:t>30,8 тыс. руб.</w:t>
            </w:r>
          </w:p>
          <w:p w14:paraId="2C3AE93C" w14:textId="77777777" w:rsidR="00192F38" w:rsidRDefault="00CC3C4E">
            <w:pPr>
              <w:jc w:val="both"/>
            </w:pPr>
            <w:r>
              <w:t>на 2023 г. – 452 000,4 тыс. руб.</w:t>
            </w:r>
          </w:p>
          <w:p w14:paraId="6B1272AB" w14:textId="77777777" w:rsidR="00192F38" w:rsidRDefault="00CC3C4E">
            <w:pPr>
              <w:jc w:val="both"/>
            </w:pPr>
            <w:r>
              <w:t>на 2024 г. – 463 702,5 тыс. руб.</w:t>
            </w:r>
          </w:p>
          <w:p w14:paraId="3DC5FC16" w14:textId="77777777" w:rsidR="00192F38" w:rsidRDefault="00CC3C4E">
            <w:pPr>
              <w:jc w:val="both"/>
            </w:pPr>
            <w:r>
              <w:t>на 2025 г. – 447 694,1 тыс. руб.</w:t>
            </w:r>
          </w:p>
          <w:p w14:paraId="6F64BC78" w14:textId="77777777" w:rsidR="00192F38" w:rsidRDefault="00CC3C4E">
            <w:pPr>
              <w:jc w:val="both"/>
            </w:pPr>
            <w:r>
              <w:t>на 2026 г. – 447 694,1 тыс. руб.</w:t>
            </w:r>
          </w:p>
        </w:tc>
      </w:tr>
    </w:tbl>
    <w:p w14:paraId="25282A97" w14:textId="77777777" w:rsidR="00192F38" w:rsidRDefault="00CC3C4E">
      <w:pPr>
        <w:ind w:firstLine="709"/>
        <w:jc w:val="both"/>
      </w:pPr>
      <w:r>
        <w:lastRenderedPageBreak/>
        <w:t>1.2. Приложение №2 к Программе изложить в новой редакции согласно приложению №1.</w:t>
      </w:r>
    </w:p>
    <w:p w14:paraId="10F6998E" w14:textId="77777777" w:rsidR="00192F38" w:rsidRDefault="00CC3C4E">
      <w:pPr>
        <w:ind w:firstLine="709"/>
        <w:jc w:val="both"/>
      </w:pPr>
      <w:r>
        <w:t>1.3. Приложение №3 к Программе изложить в новой редакции согласно приложению № 2.</w:t>
      </w:r>
    </w:p>
    <w:p w14:paraId="5F6DA6FD" w14:textId="77777777" w:rsidR="00192F38" w:rsidRDefault="00CC3C4E">
      <w:pPr>
        <w:ind w:firstLine="709"/>
        <w:jc w:val="both"/>
      </w:pPr>
      <w:r>
        <w:t>1.4. Раздел паспорта подпрограммы 2 «Ресурсное обеспечение подпрограммы 2» (приложение № 5 к Программе) изложить в следующей редакции: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 w:rsidR="00192F38" w14:paraId="3ED94924" w14:textId="77777777">
        <w:trPr>
          <w:cantSplit/>
          <w:trHeight w:val="323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FEA" w14:textId="77777777" w:rsidR="00192F38" w:rsidRDefault="00CC3C4E">
            <w:pPr>
              <w:rPr>
                <w:highlight w:val="green"/>
              </w:rPr>
            </w:pPr>
            <w:r>
              <w:lastRenderedPageBreak/>
              <w:t xml:space="preserve">Ресурсное обеспечение </w:t>
            </w:r>
            <w:r>
              <w:rPr>
                <w:iCs/>
              </w:rPr>
              <w:t>подпрограммы 2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0BFB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ъем финансирования подпрограммы 2 – 1 851 237,7 тыс. руб., в том числе:</w:t>
            </w:r>
          </w:p>
          <w:p w14:paraId="3A4569F6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634 837,3 тыс. руб., в том числе:</w:t>
            </w:r>
          </w:p>
          <w:p w14:paraId="13FECAAD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173 533,6 тыс.руб.</w:t>
            </w:r>
          </w:p>
          <w:p w14:paraId="30B20D30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444 900,1 тыс. руб.</w:t>
            </w:r>
          </w:p>
          <w:p w14:paraId="39B0C913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счет федерального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16 403,6 тыс. руб.</w:t>
            </w:r>
          </w:p>
          <w:p w14:paraId="4E1EA130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 613 648,6 тыс. руб., в том числе:</w:t>
            </w:r>
          </w:p>
          <w:p w14:paraId="081A8CA0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 166 476,0 тыс. руб.</w:t>
            </w:r>
          </w:p>
          <w:p w14:paraId="7D9195F6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436 026,4 тыс. руб.</w:t>
            </w:r>
          </w:p>
          <w:p w14:paraId="5532F547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11 146,2 тыс. руб.</w:t>
            </w:r>
          </w:p>
          <w:p w14:paraId="1EF888D3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 602 751,8 тыс. руб., в том числе:</w:t>
            </w:r>
          </w:p>
          <w:p w14:paraId="3FA5CCEF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 166 476,0 тыс. руб.</w:t>
            </w:r>
          </w:p>
          <w:p w14:paraId="56B3D533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432 874,0 тыс. руб.</w:t>
            </w:r>
          </w:p>
          <w:p w14:paraId="4C06E057" w14:textId="77777777" w:rsidR="00192F38" w:rsidRDefault="00CC3C4E">
            <w:pPr>
              <w:pStyle w:val="ConsNonformat"/>
              <w:shd w:val="clear" w:color="auto" w:fill="FFFFFF" w:themeFill="background1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федерального бюджета – 3 401,8 тыс. руб.</w:t>
            </w:r>
          </w:p>
        </w:tc>
      </w:tr>
    </w:tbl>
    <w:p w14:paraId="30D7B442" w14:textId="77777777" w:rsidR="00192F38" w:rsidRDefault="00CC3C4E">
      <w:pPr>
        <w:ind w:firstLine="709"/>
        <w:jc w:val="both"/>
      </w:pPr>
      <w:r>
        <w:t>1.5. Приложение к подпрограмме 2 изложить в новой редакции согласно приложению № 3.</w:t>
      </w:r>
    </w:p>
    <w:p w14:paraId="5E2B1B12" w14:textId="77777777" w:rsidR="00192F38" w:rsidRDefault="00CC3C4E">
      <w:pPr>
        <w:ind w:firstLine="709"/>
        <w:jc w:val="both"/>
      </w:pPr>
      <w:r>
        <w:t>1.6. Раздел паспорта подпрограммы 5 «Ресурсное обеспечение подпрограммы 5» (приложение № 8</w:t>
      </w:r>
      <w:r>
        <w:t xml:space="preserve"> к Программе) изложить в следующей редакции:</w:t>
      </w:r>
    </w:p>
    <w:tbl>
      <w:tblPr>
        <w:tblW w:w="1029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236"/>
      </w:tblGrid>
      <w:tr w:rsidR="00192F38" w14:paraId="65AAE3C1" w14:textId="77777777">
        <w:trPr>
          <w:cantSplit/>
          <w:trHeight w:val="323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6C3D" w14:textId="77777777" w:rsidR="00192F38" w:rsidRDefault="00CC3C4E">
            <w:pPr>
              <w:rPr>
                <w:highlight w:val="green"/>
              </w:rPr>
            </w:pPr>
            <w:r>
              <w:t xml:space="preserve">Ресурсное обеспечение </w:t>
            </w:r>
            <w:r>
              <w:rPr>
                <w:iCs/>
              </w:rPr>
              <w:t>подпрограммы 5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CD0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подпрограммы 5  - 377 548,0 тыс. руб., в том числе:</w:t>
            </w:r>
          </w:p>
          <w:p w14:paraId="61DEFA6E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– 127 197,0  тыс. руб., в том числе:</w:t>
            </w:r>
          </w:p>
          <w:p w14:paraId="423A4A1E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 – 124 865,2  тыс. 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  <w:p w14:paraId="513A39EA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  <w:p w14:paraId="41CC97C1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126 341,4 тыс. руб., в том числе:</w:t>
            </w:r>
          </w:p>
          <w:p w14:paraId="60E6A778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районного бюджета – 126 341,4 руб.</w:t>
            </w:r>
          </w:p>
          <w:p w14:paraId="0BB39711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  <w:p w14:paraId="03B70CF2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 –  126 341,4 тыс. руб., в том числе:</w:t>
            </w:r>
          </w:p>
          <w:p w14:paraId="20784202" w14:textId="77777777" w:rsidR="00192F38" w:rsidRDefault="00CC3C4E">
            <w:pPr>
              <w:pStyle w:val="ConsNonformat"/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 районного бюджета – 126 341,4 руб.</w:t>
            </w:r>
          </w:p>
          <w:p w14:paraId="40891301" w14:textId="77777777" w:rsidR="00192F38" w:rsidRDefault="00CC3C4E">
            <w:pPr>
              <w:pStyle w:val="ConsNonformat"/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краевого бюджета – 0,0  тыс. руб.</w:t>
            </w:r>
          </w:p>
        </w:tc>
      </w:tr>
    </w:tbl>
    <w:p w14:paraId="67F04D82" w14:textId="77777777" w:rsidR="00192F38" w:rsidRDefault="00CC3C4E">
      <w:pPr>
        <w:ind w:firstLine="709"/>
        <w:jc w:val="both"/>
      </w:pPr>
      <w:r>
        <w:t>1.7. Приложение к подпрограмме 5 изложить в новой редакции согласно приложению № 4.</w:t>
      </w:r>
    </w:p>
    <w:p w14:paraId="08DA71BC" w14:textId="77777777" w:rsidR="00192F38" w:rsidRDefault="00CC3C4E">
      <w:pPr>
        <w:ind w:firstLine="709"/>
        <w:jc w:val="both"/>
      </w:pPr>
      <w:r>
        <w:t>2. Контроль за</w:t>
      </w:r>
      <w:r>
        <w:t xml:space="preserve"> выполнением постановления возложить на заместителя главы по социальным вопросам В.А. Богданову. </w:t>
      </w:r>
    </w:p>
    <w:p w14:paraId="3F49F64A" w14:textId="77777777" w:rsidR="00192F38" w:rsidRDefault="00CC3C4E">
      <w:pPr>
        <w:ind w:firstLine="709"/>
        <w:jc w:val="both"/>
      </w:pPr>
      <w:r>
        <w:t>3. Постановление вступает в силу в день, следующий за днём его  официального опубликования в специальном выпуске районной газеты «Сибирский хлебороб».</w:t>
      </w:r>
    </w:p>
    <w:p w14:paraId="137A492E" w14:textId="77777777" w:rsidR="00192F38" w:rsidRDefault="00192F38">
      <w:pPr>
        <w:ind w:firstLine="709"/>
      </w:pPr>
    </w:p>
    <w:p w14:paraId="55562A73" w14:textId="77777777" w:rsidR="00192F38" w:rsidRDefault="00192F38">
      <w:pPr>
        <w:ind w:firstLine="709"/>
      </w:pPr>
    </w:p>
    <w:p w14:paraId="65A75537" w14:textId="77777777" w:rsidR="00192F38" w:rsidRDefault="00CC3C4E">
      <w:r>
        <w:t>Глава</w:t>
      </w:r>
      <w:r>
        <w:t xml:space="preserve">  района                                                                                   К. Н. Зарецкий</w:t>
      </w:r>
    </w:p>
    <w:p w14:paraId="5F7D1E35" w14:textId="77777777" w:rsidR="00192F38" w:rsidRDefault="00192F38">
      <w:pPr>
        <w:ind w:firstLine="709"/>
        <w:jc w:val="both"/>
      </w:pPr>
    </w:p>
    <w:p w14:paraId="5DFCC16D" w14:textId="77777777" w:rsidR="00192F38" w:rsidRDefault="00192F38">
      <w:pPr>
        <w:ind w:firstLine="539"/>
        <w:jc w:val="both"/>
      </w:pPr>
    </w:p>
    <w:p w14:paraId="44955B33" w14:textId="77777777" w:rsidR="00192F38" w:rsidRDefault="00192F38">
      <w:pPr>
        <w:jc w:val="both"/>
      </w:pPr>
    </w:p>
    <w:p w14:paraId="30D87CE2" w14:textId="77777777" w:rsidR="00192F38" w:rsidRDefault="00CC3C4E">
      <w:pPr>
        <w:pStyle w:val="af2"/>
        <w:spacing w:before="0" w:beforeAutospacing="0" w:after="0" w:afterAutospacing="0"/>
        <w:jc w:val="both"/>
        <w:rPr>
          <w:color w:val="auto"/>
        </w:rPr>
      </w:pPr>
      <w:r>
        <w:rPr>
          <w:color w:val="auto"/>
        </w:rPr>
        <w:t xml:space="preserve">     </w:t>
      </w:r>
    </w:p>
    <w:p w14:paraId="7C3BBD45" w14:textId="77777777" w:rsidR="00192F38" w:rsidRDefault="00192F38">
      <w:pPr>
        <w:pStyle w:val="af2"/>
        <w:spacing w:before="0" w:beforeAutospacing="0" w:after="0" w:afterAutospacing="0"/>
        <w:jc w:val="both"/>
        <w:rPr>
          <w:color w:val="auto"/>
        </w:rPr>
      </w:pPr>
    </w:p>
    <w:p w14:paraId="1AD8F1BC" w14:textId="77777777" w:rsidR="00192F38" w:rsidRDefault="00192F38">
      <w:pPr>
        <w:pStyle w:val="af2"/>
        <w:spacing w:before="0" w:beforeAutospacing="0" w:after="0" w:afterAutospacing="0"/>
        <w:jc w:val="both"/>
        <w:rPr>
          <w:color w:val="auto"/>
        </w:rPr>
      </w:pPr>
    </w:p>
    <w:p w14:paraId="0FBE81E8" w14:textId="77777777" w:rsidR="00192F38" w:rsidRDefault="00192F38">
      <w:pPr>
        <w:pStyle w:val="af2"/>
        <w:spacing w:before="0" w:beforeAutospacing="0" w:after="0" w:afterAutospacing="0"/>
        <w:jc w:val="both"/>
        <w:rPr>
          <w:color w:val="auto"/>
        </w:rPr>
      </w:pPr>
    </w:p>
    <w:p w14:paraId="1A8A5522" w14:textId="77777777" w:rsidR="00192F38" w:rsidRDefault="00CC3C4E">
      <w:pPr>
        <w:ind w:firstLine="851"/>
        <w:jc w:val="both"/>
        <w:sectPr w:rsidR="00192F38">
          <w:pgSz w:w="11906" w:h="16838"/>
          <w:pgMar w:top="993" w:right="850" w:bottom="851" w:left="1701" w:header="709" w:footer="709" w:gutter="0"/>
          <w:cols w:space="708"/>
          <w:docGrid w:linePitch="360"/>
        </w:sectPr>
      </w:pPr>
      <w:r>
        <w:lastRenderedPageBreak/>
        <w:br w:type="page" w:clear="all"/>
      </w:r>
    </w:p>
    <w:p w14:paraId="47F0C780" w14:textId="77777777" w:rsidR="00192F38" w:rsidRDefault="00CC3C4E">
      <w:pPr>
        <w:pStyle w:val="ConsPlusNormal"/>
        <w:ind w:left="978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постановлению администрации района</w:t>
      </w:r>
    </w:p>
    <w:p w14:paraId="7B2264A5" w14:textId="77777777" w:rsidR="00192F38" w:rsidRDefault="00CC3C4E">
      <w:pPr>
        <w:pStyle w:val="ConsPlusNormal"/>
        <w:ind w:left="978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08.02.2024 №96</w:t>
      </w:r>
    </w:p>
    <w:p w14:paraId="717C0466" w14:textId="77777777" w:rsidR="00192F38" w:rsidRDefault="00192F38">
      <w:pPr>
        <w:pStyle w:val="ConsPlusNormal"/>
        <w:ind w:left="10065" w:firstLine="0"/>
        <w:rPr>
          <w:rFonts w:ascii="Times New Roman" w:hAnsi="Times New Roman" w:cs="Times New Roman"/>
          <w:sz w:val="28"/>
          <w:szCs w:val="28"/>
        </w:rPr>
      </w:pPr>
    </w:p>
    <w:p w14:paraId="3DC1C400" w14:textId="77777777" w:rsidR="00192F38" w:rsidRDefault="00CC3C4E">
      <w:pPr>
        <w:pStyle w:val="ConsPlusNormal"/>
        <w:tabs>
          <w:tab w:val="left" w:pos="10965"/>
        </w:tabs>
        <w:ind w:left="978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 к Программе</w:t>
      </w:r>
    </w:p>
    <w:p w14:paraId="4D891315" w14:textId="77777777" w:rsidR="00192F38" w:rsidRDefault="00192F38">
      <w:pPr>
        <w:pStyle w:val="ConsPlusNormal"/>
        <w:tabs>
          <w:tab w:val="left" w:pos="10965"/>
        </w:tabs>
        <w:ind w:right="-315" w:firstLine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8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9"/>
        <w:gridCol w:w="1867"/>
        <w:gridCol w:w="1846"/>
        <w:gridCol w:w="1747"/>
        <w:gridCol w:w="862"/>
        <w:gridCol w:w="573"/>
        <w:gridCol w:w="715"/>
        <w:gridCol w:w="576"/>
        <w:gridCol w:w="1437"/>
        <w:gridCol w:w="604"/>
        <w:gridCol w:w="971"/>
        <w:gridCol w:w="3420"/>
        <w:gridCol w:w="236"/>
      </w:tblGrid>
      <w:tr w:rsidR="00192F38" w14:paraId="13521A08" w14:textId="77777777">
        <w:trPr>
          <w:gridAfter w:val="1"/>
          <w:wAfter w:w="150" w:type="dxa"/>
          <w:trHeight w:val="570"/>
        </w:trPr>
        <w:tc>
          <w:tcPr>
            <w:tcW w:w="4952" w:type="pct"/>
            <w:gridSpan w:val="12"/>
            <w:vMerge w:val="restart"/>
            <w:shd w:val="clear" w:color="auto" w:fill="auto"/>
            <w:vAlign w:val="bottom"/>
          </w:tcPr>
          <w:p w14:paraId="1EADF9BA" w14:textId="77777777" w:rsidR="00192F38" w:rsidRDefault="00CC3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ресурсном обеспечении муниципальной программы Ужурского района за счет средств районного бюджета, в том числе средств, поступивших из бюджетов других уровней бюджетной системы и бюджетов государственных внебюджетных</w:t>
            </w:r>
            <w:r>
              <w:rPr>
                <w:b/>
                <w:bCs/>
              </w:rPr>
              <w:t xml:space="preserve"> фондов</w:t>
            </w:r>
          </w:p>
        </w:tc>
      </w:tr>
      <w:tr w:rsidR="00192F38" w14:paraId="3025000E" w14:textId="77777777">
        <w:trPr>
          <w:gridAfter w:val="1"/>
          <w:wAfter w:w="150" w:type="dxa"/>
          <w:trHeight w:val="517"/>
        </w:trPr>
        <w:tc>
          <w:tcPr>
            <w:tcW w:w="4952" w:type="pct"/>
            <w:gridSpan w:val="12"/>
            <w:vMerge/>
            <w:vAlign w:val="center"/>
          </w:tcPr>
          <w:p w14:paraId="4FBD66FE" w14:textId="77777777" w:rsidR="00192F38" w:rsidRDefault="00192F3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92F38" w14:paraId="7ACE5040" w14:textId="77777777">
        <w:trPr>
          <w:trHeight w:val="123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F480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39D0E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CF1A8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FB67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893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8A7F0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6373" w14:textId="77777777" w:rsidR="00192F38" w:rsidRDefault="00CC3C4E">
            <w:pPr>
              <w:ind w:left="-122" w:right="-1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14A1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5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6D3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5D4E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 очередной финанс</w:t>
            </w:r>
            <w:r>
              <w:rPr>
                <w:sz w:val="24"/>
                <w:szCs w:val="24"/>
              </w:rPr>
              <w:lastRenderedPageBreak/>
              <w:t>овый год и плановый период</w:t>
            </w:r>
          </w:p>
        </w:tc>
      </w:tr>
      <w:tr w:rsidR="00192F38" w14:paraId="0B487AB8" w14:textId="77777777">
        <w:trPr>
          <w:trHeight w:val="465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E99C10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14F28C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A9AB72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22EBF1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2085" w14:textId="77777777" w:rsidR="00192F38" w:rsidRDefault="00CC3C4E">
            <w:pPr>
              <w:ind w:left="-45" w:right="-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1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648FD" w14:textId="77777777" w:rsidR="00192F38" w:rsidRDefault="00CC3C4E">
            <w:pPr>
              <w:ind w:left="-123" w:right="-6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2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CE01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1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DC9C3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2300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75D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5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B090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8653C5" w14:textId="77777777" w:rsidR="00192F38" w:rsidRDefault="00192F38">
            <w:pPr>
              <w:rPr>
                <w:sz w:val="24"/>
                <w:szCs w:val="24"/>
              </w:rPr>
            </w:pPr>
          </w:p>
        </w:tc>
      </w:tr>
      <w:tr w:rsidR="00192F38" w14:paraId="497A7475" w14:textId="77777777">
        <w:trPr>
          <w:trHeight w:val="345"/>
        </w:trPr>
        <w:tc>
          <w:tcPr>
            <w:tcW w:w="187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8A9A0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5596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1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3C13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D83E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A67C6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E082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C34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4646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1DB73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9388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4B08E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623DB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192F38" w14:paraId="08812BF2" w14:textId="77777777">
        <w:trPr>
          <w:trHeight w:val="615"/>
        </w:trPr>
        <w:tc>
          <w:tcPr>
            <w:tcW w:w="18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D2758E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8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F4CC9D" w14:textId="77777777" w:rsidR="00192F38" w:rsidRDefault="00CC3C4E">
            <w:pPr>
              <w:ind w:left="-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Ужурского района</w:t>
            </w:r>
          </w:p>
        </w:tc>
        <w:tc>
          <w:tcPr>
            <w:tcW w:w="601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5A589B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«Развитие дошкольного, общего и дополнительного образования Ужурского района» </w:t>
            </w:r>
          </w:p>
        </w:tc>
        <w:tc>
          <w:tcPr>
            <w:tcW w:w="569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62DA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расходные обязательства 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1C5A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09D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B32F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91A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EF5D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1 102 123,5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29D12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1 071 984,0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B706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1 061 087,2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A21D7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3 235 19</w:t>
            </w:r>
            <w:r>
              <w:rPr>
                <w:sz w:val="24"/>
                <w:szCs w:val="24"/>
              </w:rPr>
              <w:lastRenderedPageBreak/>
              <w:t>4,7</w:t>
            </w:r>
          </w:p>
        </w:tc>
      </w:tr>
      <w:tr w:rsidR="00192F38" w14:paraId="2188E643" w14:textId="77777777">
        <w:trPr>
          <w:trHeight w:val="360"/>
        </w:trPr>
        <w:tc>
          <w:tcPr>
            <w:tcW w:w="1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7F99AF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37C64F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FA894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B3147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569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1F78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FED0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2183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8386C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9486C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C321F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4BB5C4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92F38" w14:paraId="10ED7359" w14:textId="77777777">
        <w:trPr>
          <w:trHeight w:val="829"/>
        </w:trPr>
        <w:tc>
          <w:tcPr>
            <w:tcW w:w="1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6BD0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CB60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0049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4C54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085E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D3A8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C19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52B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168A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1 102 123,5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E80BB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1 071 984,0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D3C2E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1 061 087,2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A9E08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3 235 194,7</w:t>
            </w:r>
          </w:p>
        </w:tc>
      </w:tr>
      <w:tr w:rsidR="00192F38" w14:paraId="3D9088C0" w14:textId="77777777">
        <w:trPr>
          <w:trHeight w:val="600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DA0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F6F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532F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09C0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574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4B76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DE7B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FC63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246D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245 026,9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47DC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241 432,4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89BA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241 432,4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9975D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727 891,7</w:t>
            </w:r>
          </w:p>
        </w:tc>
      </w:tr>
      <w:tr w:rsidR="00192F38" w14:paraId="2AA74097" w14:textId="77777777">
        <w:trPr>
          <w:trHeight w:val="39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0FE7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0F2C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E75E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0FFE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70DD3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329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49E81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A32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D561B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0719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3A3F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57FDE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92F38" w14:paraId="3EB9EBD3" w14:textId="77777777">
        <w:trPr>
          <w:trHeight w:val="846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ABA2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4A54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68B0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2D845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889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B5B2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2C3B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A09B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5DF6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245 026,9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5F63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241 432,4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3B93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241 432,4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12B60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727 891,7</w:t>
            </w:r>
          </w:p>
        </w:tc>
      </w:tr>
      <w:tr w:rsidR="00192F38" w14:paraId="32885669" w14:textId="77777777">
        <w:trPr>
          <w:trHeight w:val="273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D158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190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D9C5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«Развитие общего образования» 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C3070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AF250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E8E5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6E6E3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4590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FF3F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634 837,3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4DE37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613 648,6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C503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602 751,8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BE68C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1 851 237,7</w:t>
            </w:r>
          </w:p>
        </w:tc>
      </w:tr>
      <w:tr w:rsidR="00192F38" w14:paraId="796E589E" w14:textId="77777777">
        <w:trPr>
          <w:trHeight w:val="39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7D3E9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5C59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9FD9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38EF51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EC10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0DEE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567D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3B4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5919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AF32A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F8AD1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D57CD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92F38" w14:paraId="13EB87AC" w14:textId="77777777">
        <w:trPr>
          <w:trHeight w:val="851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A9D10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256F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FD20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B7A62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DF90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689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0596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07F5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323E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634 837,3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E78A0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613 648,6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4E98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602 751,8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E719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1 851 237,7</w:t>
            </w:r>
          </w:p>
        </w:tc>
      </w:tr>
      <w:tr w:rsidR="00192F38" w14:paraId="4DE229A1" w14:textId="77777777">
        <w:trPr>
          <w:trHeight w:val="61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C07FF0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F90BB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42D95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906F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378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05CB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03A6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D4C6B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9E41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87 999,3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0758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82 428,6</w:t>
            </w:r>
          </w:p>
        </w:tc>
        <w:tc>
          <w:tcPr>
            <w:tcW w:w="5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8BBE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82 428,6</w:t>
            </w:r>
          </w:p>
        </w:tc>
        <w:tc>
          <w:tcPr>
            <w:tcW w:w="5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CCA85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252 856,5</w:t>
            </w:r>
          </w:p>
        </w:tc>
      </w:tr>
      <w:tr w:rsidR="00192F38" w14:paraId="29C05182" w14:textId="77777777">
        <w:trPr>
          <w:trHeight w:val="390"/>
        </w:trPr>
        <w:tc>
          <w:tcPr>
            <w:tcW w:w="1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63F31B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72490C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691D1D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EAD8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5B7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057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EEF8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344E3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730F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8E1F1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85B5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6291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92F38" w14:paraId="4D4B93A5" w14:textId="77777777">
        <w:trPr>
          <w:trHeight w:val="877"/>
        </w:trPr>
        <w:tc>
          <w:tcPr>
            <w:tcW w:w="1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03B33B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FFB174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792DF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A45D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E263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C52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7D86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706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BB021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87 999,3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A8F2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82 428,6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2647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82 428,6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4DE1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252 856,5</w:t>
            </w:r>
          </w:p>
        </w:tc>
      </w:tr>
      <w:tr w:rsidR="00192F38" w14:paraId="00898C02" w14:textId="77777777">
        <w:trPr>
          <w:trHeight w:val="690"/>
        </w:trPr>
        <w:tc>
          <w:tcPr>
            <w:tcW w:w="187" w:type="pct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F1C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8" w:type="pct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ABD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01" w:type="pct"/>
            <w:vMerge w:val="restar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790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569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7C92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8FB3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A36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F33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690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8478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9 394,8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EAF48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8 133,0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4621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8 133,0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A4C2F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25 660,8</w:t>
            </w:r>
          </w:p>
        </w:tc>
      </w:tr>
      <w:tr w:rsidR="00192F38" w14:paraId="68F5F2BE" w14:textId="77777777">
        <w:trPr>
          <w:trHeight w:val="390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CCF8A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2BE6B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FF9A4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90290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1D10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C4F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A6AE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1E5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44ED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16F4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8D32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B890F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92F38" w14:paraId="077737A9" w14:textId="77777777">
        <w:trPr>
          <w:trHeight w:val="854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E4B40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9A321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3EA67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43AD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70F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4C7A3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A77B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50FC6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DC98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9 394,8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9FDD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8 133,0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AC9AA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8 133,0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73348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25 660,8</w:t>
            </w:r>
          </w:p>
        </w:tc>
      </w:tr>
      <w:tr w:rsidR="00192F38" w14:paraId="126203AA" w14:textId="77777777">
        <w:trPr>
          <w:trHeight w:val="854"/>
        </w:trPr>
        <w:tc>
          <w:tcPr>
            <w:tcW w:w="18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F1475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0799D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63CDA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92F3E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Ужурского района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63245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4541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48D55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AAA2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4B789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BC77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F5D3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7C45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92F38" w14:paraId="248796AA" w14:textId="77777777">
        <w:trPr>
          <w:trHeight w:val="705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44C2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0EF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D8071" w14:textId="77777777" w:rsidR="00192F38" w:rsidRDefault="00CC3C4E">
            <w:pPr>
              <w:ind w:lef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реализации муниципальной программы и прочие мероприятия в </w:t>
            </w:r>
            <w:r>
              <w:rPr>
                <w:sz w:val="24"/>
                <w:szCs w:val="24"/>
              </w:rPr>
              <w:lastRenderedPageBreak/>
              <w:t>области образования»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52AB1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2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3B89E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69F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38658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58321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8CCA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124 865,2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FF45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126 341,4</w:t>
            </w:r>
          </w:p>
        </w:tc>
        <w:tc>
          <w:tcPr>
            <w:tcW w:w="5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2C465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126 341,4</w:t>
            </w:r>
          </w:p>
        </w:tc>
        <w:tc>
          <w:tcPr>
            <w:tcW w:w="5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537BA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377 54</w:t>
            </w:r>
            <w:r>
              <w:rPr>
                <w:sz w:val="24"/>
                <w:szCs w:val="24"/>
              </w:rPr>
              <w:lastRenderedPageBreak/>
              <w:t>8,0</w:t>
            </w:r>
          </w:p>
        </w:tc>
      </w:tr>
      <w:tr w:rsidR="00192F38" w14:paraId="69EDDC01" w14:textId="77777777">
        <w:trPr>
          <w:trHeight w:val="39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ABC52A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B781B9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86928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6E56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 по ГРБС:</w:t>
            </w:r>
          </w:p>
        </w:tc>
        <w:tc>
          <w:tcPr>
            <w:tcW w:w="28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2091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8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D4273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2592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2C2F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A7E5" w14:textId="77777777" w:rsidR="00192F38" w:rsidRDefault="00192F38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C519" w14:textId="77777777" w:rsidR="00192F38" w:rsidRDefault="00192F38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1FCD" w14:textId="77777777" w:rsidR="00192F38" w:rsidRDefault="00192F38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005DE" w14:textId="77777777" w:rsidR="00192F38" w:rsidRDefault="00192F38">
            <w:pPr>
              <w:pStyle w:val="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92F38" w14:paraId="2ED5B65B" w14:textId="77777777">
        <w:trPr>
          <w:trHeight w:val="843"/>
        </w:trPr>
        <w:tc>
          <w:tcPr>
            <w:tcW w:w="1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1E01B4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45372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01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721C53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5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562D0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8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C840E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18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D34B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34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DCA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EEE5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468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2CDB0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124 865,2</w:t>
            </w:r>
          </w:p>
        </w:tc>
        <w:tc>
          <w:tcPr>
            <w:tcW w:w="515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B493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126 341,4</w:t>
            </w:r>
          </w:p>
        </w:tc>
        <w:tc>
          <w:tcPr>
            <w:tcW w:w="5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4ADC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126 341,4</w:t>
            </w:r>
          </w:p>
        </w:tc>
        <w:tc>
          <w:tcPr>
            <w:tcW w:w="55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1C37F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377 548,0</w:t>
            </w:r>
          </w:p>
        </w:tc>
      </w:tr>
      <w:tr w:rsidR="00192F38" w14:paraId="696BBB8C" w14:textId="77777777">
        <w:trPr>
          <w:gridBefore w:val="1"/>
          <w:trHeight w:val="850"/>
        </w:trPr>
        <w:tc>
          <w:tcPr>
            <w:tcW w:w="3337" w:type="pct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57C18504" w14:textId="77777777" w:rsidR="00192F38" w:rsidRDefault="00192F38"/>
        </w:tc>
        <w:tc>
          <w:tcPr>
            <w:tcW w:w="1604" w:type="pct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3618E0FE" w14:textId="77777777" w:rsidR="00192F38" w:rsidRDefault="00CC3C4E">
            <w:r>
              <w:t xml:space="preserve">Приложение № 2 к постановлению администрации района </w:t>
            </w:r>
          </w:p>
          <w:p w14:paraId="737C3162" w14:textId="77777777" w:rsidR="00192F38" w:rsidRDefault="00CC3C4E">
            <w:r>
              <w:t>от 08.02.2024 №96</w:t>
            </w:r>
          </w:p>
          <w:p w14:paraId="7E7F76E2" w14:textId="77777777" w:rsidR="00192F38" w:rsidRDefault="00192F38"/>
          <w:p w14:paraId="7B00A6B9" w14:textId="77777777" w:rsidR="00192F38" w:rsidRDefault="00CC3C4E">
            <w:pPr>
              <w:ind w:left="-252" w:firstLine="252"/>
            </w:pPr>
            <w:r>
              <w:t xml:space="preserve">Приложение № 3 к Программе </w:t>
            </w:r>
          </w:p>
          <w:p w14:paraId="6308F354" w14:textId="77777777" w:rsidR="00192F38" w:rsidRDefault="00192F38">
            <w:pPr>
              <w:ind w:left="739"/>
            </w:pPr>
          </w:p>
        </w:tc>
      </w:tr>
      <w:tr w:rsidR="00192F38" w14:paraId="5511DC33" w14:textId="77777777">
        <w:trPr>
          <w:gridBefore w:val="1"/>
          <w:trHeight w:val="690"/>
        </w:trPr>
        <w:tc>
          <w:tcPr>
            <w:tcW w:w="4941" w:type="pct"/>
            <w:gridSpan w:val="1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  <w:vAlign w:val="bottom"/>
          </w:tcPr>
          <w:p w14:paraId="6506E87C" w14:textId="77777777" w:rsidR="00192F38" w:rsidRDefault="00CC3C4E">
            <w:pPr>
              <w:jc w:val="center"/>
              <w:rPr>
                <w:b/>
              </w:rPr>
            </w:pPr>
            <w:r>
              <w:rPr>
                <w:b/>
              </w:rPr>
              <w:t>Информация об источниках финансирования подпрограмм, отдельных мероприятий муниципальной программы Ужурского района (средства районного бюджета, в том числе средства, поступившие из бюджетов других уровней бюджетной системы, бюджетов государственных внебюд</w:t>
            </w:r>
            <w:r>
              <w:rPr>
                <w:b/>
              </w:rPr>
              <w:t>жетных фондов)</w:t>
            </w:r>
          </w:p>
        </w:tc>
      </w:tr>
    </w:tbl>
    <w:p w14:paraId="293973BC" w14:textId="77777777" w:rsidR="00192F38" w:rsidRDefault="00192F38">
      <w:pPr>
        <w:pStyle w:val="af3"/>
        <w:tabs>
          <w:tab w:val="left" w:pos="4442"/>
        </w:tabs>
        <w:spacing w:after="0"/>
        <w:jc w:val="both"/>
      </w:pPr>
    </w:p>
    <w:tbl>
      <w:tblPr>
        <w:tblW w:w="5083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08"/>
        <w:gridCol w:w="2078"/>
        <w:gridCol w:w="2084"/>
        <w:gridCol w:w="2084"/>
        <w:gridCol w:w="1515"/>
        <w:gridCol w:w="15"/>
        <w:gridCol w:w="1790"/>
        <w:gridCol w:w="15"/>
        <w:gridCol w:w="1781"/>
        <w:gridCol w:w="3051"/>
      </w:tblGrid>
      <w:tr w:rsidR="00192F38" w14:paraId="2F2BEC00" w14:textId="77777777">
        <w:trPr>
          <w:trHeight w:val="1304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B9A8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2B03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(муниципальная программа Ужурского района, подпрограмма)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E8C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муниципальной программы Ужурского района, подпрограммы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2090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32156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Очередной финансовый год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29EB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Первый год планового пер</w:t>
            </w:r>
            <w:r>
              <w:rPr>
                <w:sz w:val="24"/>
                <w:szCs w:val="24"/>
              </w:rPr>
              <w:t>иода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5881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2E46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192F38" w14:paraId="1002244A" w14:textId="77777777">
        <w:trPr>
          <w:trHeight w:val="113"/>
        </w:trPr>
        <w:tc>
          <w:tcPr>
            <w:tcW w:w="234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9B2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24198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B4BE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5F33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DF6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1F6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5A535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FC69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92F38" w14:paraId="2ADCB3C9" w14:textId="77777777">
        <w:trPr>
          <w:trHeight w:val="340"/>
        </w:trPr>
        <w:tc>
          <w:tcPr>
            <w:tcW w:w="23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DC90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4432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</w:t>
            </w:r>
            <w:r>
              <w:rPr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68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21BB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«Развитие  </w:t>
            </w:r>
            <w:r>
              <w:rPr>
                <w:sz w:val="24"/>
                <w:szCs w:val="24"/>
              </w:rPr>
              <w:lastRenderedPageBreak/>
              <w:t>дошкольного, общего  и дополнительного образования Ужурского района»</w:t>
            </w: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3EE9B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58AD3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1 102 123,5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AB844F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1 071 984,0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FCBBB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1 061 087,2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77051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3 235 194,7</w:t>
            </w:r>
          </w:p>
        </w:tc>
      </w:tr>
      <w:tr w:rsidR="00192F38" w14:paraId="23C40F27" w14:textId="77777777">
        <w:trPr>
          <w:trHeight w:val="34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F01F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DC7C0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FF92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5064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E1E9B0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CEEB38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227480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C0BF8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</w:tr>
      <w:tr w:rsidR="00192F38" w14:paraId="1D7170CE" w14:textId="77777777">
        <w:trPr>
          <w:trHeight w:val="34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FE6C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E3201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0FC1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2C38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6B104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16 403,6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5D170B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11 146,2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949B5E5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3 401,8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3F52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30 951,6</w:t>
            </w:r>
          </w:p>
        </w:tc>
      </w:tr>
      <w:tr w:rsidR="00192F38" w14:paraId="075FF0A7" w14:textId="77777777">
        <w:trPr>
          <w:trHeight w:val="522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3DD1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507E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DC3F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3B00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1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727DE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622 017,4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A16AAF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613 143,7</w:t>
            </w:r>
          </w:p>
        </w:tc>
        <w:tc>
          <w:tcPr>
            <w:tcW w:w="59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8678F2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609 991,3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A865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1 845 152,4</w:t>
            </w:r>
          </w:p>
        </w:tc>
      </w:tr>
      <w:tr w:rsidR="00192F38" w14:paraId="45DD5882" w14:textId="77777777">
        <w:trPr>
          <w:trHeight w:val="34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E99F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4005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CFB0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84E8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D1766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463 702,5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7F0C8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447 694,1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D1EAB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447 694,1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E6EC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1 359 090,7</w:t>
            </w:r>
          </w:p>
        </w:tc>
      </w:tr>
      <w:tr w:rsidR="00192F38" w14:paraId="5DE1CC6D" w14:textId="77777777">
        <w:trPr>
          <w:trHeight w:val="300"/>
        </w:trPr>
        <w:tc>
          <w:tcPr>
            <w:tcW w:w="23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493E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8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BD72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68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F83C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дошкольного образования»</w:t>
            </w: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00A97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328C2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245 026,9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0F7584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241 432,4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1C1707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241 432,4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C4BB9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727 891,7</w:t>
            </w:r>
          </w:p>
        </w:tc>
      </w:tr>
      <w:tr w:rsidR="00192F38" w14:paraId="543AFCC0" w14:textId="77777777">
        <w:trPr>
          <w:trHeight w:val="30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51BB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4E7E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36A0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85D3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7DEA022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B1FFD5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B07329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3EAB35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</w:tr>
      <w:tr w:rsidR="00192F38" w14:paraId="19DC4515" w14:textId="77777777">
        <w:trPr>
          <w:trHeight w:val="30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2C2F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107E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90B5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4EEA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2434B6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006EB7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83A9F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1C46FE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92F38" w14:paraId="62F671D2" w14:textId="77777777">
        <w:trPr>
          <w:trHeight w:val="30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030F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146A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08AA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639A7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E719F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153 167,8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698BD8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153 167,8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26C851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153 167,8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FA62B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459 503,4</w:t>
            </w:r>
          </w:p>
        </w:tc>
      </w:tr>
      <w:tr w:rsidR="00192F38" w14:paraId="4C521C01" w14:textId="77777777">
        <w:trPr>
          <w:trHeight w:val="300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79F4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585E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AFA5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907D5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E6DB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91 859,1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4D323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88 264,6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4B9A3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88 264,6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2667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268 388,3</w:t>
            </w:r>
          </w:p>
        </w:tc>
      </w:tr>
      <w:tr w:rsidR="00192F38" w14:paraId="3FD686BB" w14:textId="77777777">
        <w:trPr>
          <w:trHeight w:val="57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92982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1D38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2 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FC1A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общего 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7152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07DD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634 837,3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6A884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613 648,6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BAAD8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602 751,8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95E09B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1 851 237,7</w:t>
            </w:r>
          </w:p>
        </w:tc>
      </w:tr>
      <w:tr w:rsidR="00192F38" w14:paraId="143896EF" w14:textId="77777777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877B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4178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4C85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5F70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B70C5A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61A92B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FA3B39C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E2B1B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</w:tr>
      <w:tr w:rsidR="00192F38" w14:paraId="6F9A8DBA" w14:textId="77777777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066B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A2E88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F452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4AA42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646FDB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16 403,6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240226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11 146,2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7731A42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3 401,8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C3477E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30 951,6</w:t>
            </w:r>
          </w:p>
        </w:tc>
      </w:tr>
      <w:tr w:rsidR="00192F38" w14:paraId="399ED56C" w14:textId="77777777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1A6D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72D4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827CD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B5D2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04AA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444 900,1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EE39E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436 026,4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F19E3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432 874,0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0EC1C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1 313 800,5</w:t>
            </w:r>
          </w:p>
        </w:tc>
      </w:tr>
      <w:tr w:rsidR="00192F38" w14:paraId="72C50F70" w14:textId="77777777">
        <w:trPr>
          <w:trHeight w:val="57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759D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D8A9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8FF4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56532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1C09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173 533,6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85C43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166 476,0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284BC3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166 476,0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F2E04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506 485,6</w:t>
            </w:r>
          </w:p>
        </w:tc>
      </w:tr>
      <w:tr w:rsidR="00192F38" w14:paraId="47F17333" w14:textId="77777777">
        <w:trPr>
          <w:trHeight w:val="113"/>
        </w:trPr>
        <w:tc>
          <w:tcPr>
            <w:tcW w:w="234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E408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7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AF1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3</w:t>
            </w:r>
          </w:p>
        </w:tc>
        <w:tc>
          <w:tcPr>
            <w:tcW w:w="689" w:type="pct"/>
            <w:vMerge w:val="restar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1811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«Развитие дополнительного образования детей»</w:t>
            </w: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10AD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4A824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87 999,3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037179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82 428,6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52DA8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82 428,6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58C3B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252 856,5</w:t>
            </w:r>
          </w:p>
        </w:tc>
      </w:tr>
      <w:tr w:rsidR="00192F38" w14:paraId="18A9EA6A" w14:textId="77777777">
        <w:trPr>
          <w:trHeight w:val="113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D351C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34E3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A768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0A6F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4C335E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5B7E54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0A4CE9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354BCD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92F38" w14:paraId="751B6798" w14:textId="77777777">
        <w:trPr>
          <w:trHeight w:val="113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B08F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45CD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99DE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1D608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BCB876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16 796,5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FD729E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16 796,5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2D284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16 796,5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F2F7DC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50 389,5</w:t>
            </w:r>
          </w:p>
        </w:tc>
      </w:tr>
      <w:tr w:rsidR="00192F38" w14:paraId="4C506FD3" w14:textId="77777777">
        <w:trPr>
          <w:trHeight w:val="315"/>
        </w:trPr>
        <w:tc>
          <w:tcPr>
            <w:tcW w:w="234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26A8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1DF5C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AE93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3BA9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D7857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71 202,8</w:t>
            </w:r>
          </w:p>
        </w:tc>
        <w:tc>
          <w:tcPr>
            <w:tcW w:w="597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E996B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65 632,1</w:t>
            </w:r>
          </w:p>
        </w:tc>
        <w:tc>
          <w:tcPr>
            <w:tcW w:w="58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0626E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65 632,1</w:t>
            </w:r>
          </w:p>
        </w:tc>
        <w:tc>
          <w:tcPr>
            <w:tcW w:w="100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CF785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202 467,0</w:t>
            </w:r>
          </w:p>
        </w:tc>
      </w:tr>
      <w:tr w:rsidR="00192F38" w14:paraId="72C88D71" w14:textId="77777777">
        <w:trPr>
          <w:trHeight w:val="113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EC892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577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4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3711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«Безопасный, качественный отдых и оздоровление детей в летний период»</w:t>
            </w: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6D27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7532C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9 394,8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1EAF4E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8 133,0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8019A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8 133,0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A2489D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25 660,8</w:t>
            </w:r>
          </w:p>
        </w:tc>
      </w:tr>
      <w:tr w:rsidR="00192F38" w14:paraId="0B5D8FFA" w14:textId="77777777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2329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A027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E437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E8FA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716DE1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9106E9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1C2FF00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BD5B1F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92F38" w14:paraId="438D6F76" w14:textId="77777777">
        <w:trPr>
          <w:trHeight w:val="551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29E3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A88F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272D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D026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FC23BC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7 153,0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F3CCB8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7 153,0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019E7D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7 153,0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9ED9C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21 459,0</w:t>
            </w:r>
          </w:p>
        </w:tc>
      </w:tr>
      <w:tr w:rsidR="00192F38" w14:paraId="36D7D0F8" w14:textId="77777777">
        <w:trPr>
          <w:trHeight w:val="11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CA06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1EF2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810CA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FE48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8FF563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2 241,8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C599A7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A46879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980,0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8A468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4 201,8</w:t>
            </w:r>
          </w:p>
        </w:tc>
      </w:tr>
      <w:tr w:rsidR="00192F38" w14:paraId="424A9A3B" w14:textId="77777777">
        <w:trPr>
          <w:trHeight w:val="56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93D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299F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5</w:t>
            </w:r>
          </w:p>
        </w:tc>
        <w:tc>
          <w:tcPr>
            <w:tcW w:w="6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BCA2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«Обеспечение реализации муниципальной  программы и прочие мероприятия в области </w:t>
            </w:r>
            <w:r>
              <w:rPr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8710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96673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124 865,2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C2A83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126 341,4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7AA40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126 341,4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B17BE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377 548,0</w:t>
            </w:r>
          </w:p>
        </w:tc>
      </w:tr>
      <w:tr w:rsidR="00192F38" w14:paraId="441C2D07" w14:textId="77777777">
        <w:trPr>
          <w:trHeight w:val="569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AAD7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D90A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433CB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3C072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BABD1D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F5EA5C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2CA9AE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766561" w14:textId="77777777" w:rsidR="00192F38" w:rsidRDefault="00192F38">
            <w:pPr>
              <w:pStyle w:val="2"/>
              <w:jc w:val="center"/>
              <w:rPr>
                <w:sz w:val="24"/>
                <w:szCs w:val="24"/>
              </w:rPr>
            </w:pPr>
          </w:p>
        </w:tc>
      </w:tr>
      <w:tr w:rsidR="00192F38" w14:paraId="7D11D0AE" w14:textId="77777777">
        <w:trPr>
          <w:trHeight w:val="553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49E0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D22B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9383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E4E8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6435D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4331A3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D3EE96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4EF6D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192F38" w14:paraId="64310389" w14:textId="77777777">
        <w:trPr>
          <w:trHeight w:val="17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FAA3C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7F8F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80E5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92E8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D8D39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124 865,2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F8D5C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126 341,4</w:t>
            </w:r>
          </w:p>
        </w:tc>
        <w:tc>
          <w:tcPr>
            <w:tcW w:w="58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4EF177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126 341,4</w:t>
            </w:r>
          </w:p>
        </w:tc>
        <w:tc>
          <w:tcPr>
            <w:tcW w:w="100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24369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377 548,0</w:t>
            </w:r>
          </w:p>
        </w:tc>
      </w:tr>
    </w:tbl>
    <w:p w14:paraId="47618A4B" w14:textId="77777777" w:rsidR="00192F38" w:rsidRDefault="00CC3C4E">
      <w:bookmarkStart w:id="1" w:name="RANGE!B1:M18"/>
      <w:bookmarkStart w:id="2" w:name="RANGE!B1:M17"/>
      <w:bookmarkStart w:id="3" w:name="RANGE!B1:M16"/>
      <w:bookmarkStart w:id="4" w:name="RANGE!B1:M13"/>
      <w:bookmarkEnd w:id="1"/>
      <w:bookmarkEnd w:id="2"/>
      <w:bookmarkEnd w:id="3"/>
      <w:bookmarkEnd w:id="4"/>
      <w:r>
        <w:br w:type="page" w:clear="all"/>
      </w:r>
    </w:p>
    <w:tbl>
      <w:tblPr>
        <w:tblpPr w:leftFromText="180" w:rightFromText="180" w:vertAnchor="page" w:horzAnchor="margin" w:tblpXSpec="right" w:tblpY="768"/>
        <w:tblW w:w="5000" w:type="pct"/>
        <w:tblLook w:val="04A0" w:firstRow="1" w:lastRow="0" w:firstColumn="1" w:lastColumn="0" w:noHBand="0" w:noVBand="1"/>
      </w:tblPr>
      <w:tblGrid>
        <w:gridCol w:w="813"/>
        <w:gridCol w:w="2535"/>
        <w:gridCol w:w="506"/>
        <w:gridCol w:w="432"/>
        <w:gridCol w:w="144"/>
        <w:gridCol w:w="463"/>
        <w:gridCol w:w="233"/>
        <w:gridCol w:w="1483"/>
        <w:gridCol w:w="511"/>
        <w:gridCol w:w="103"/>
        <w:gridCol w:w="953"/>
        <w:gridCol w:w="223"/>
        <w:gridCol w:w="959"/>
        <w:gridCol w:w="217"/>
        <w:gridCol w:w="956"/>
        <w:gridCol w:w="220"/>
        <w:gridCol w:w="1356"/>
        <w:gridCol w:w="2777"/>
      </w:tblGrid>
      <w:tr w:rsidR="00192F38" w14:paraId="56A7590B" w14:textId="77777777">
        <w:trPr>
          <w:trHeight w:val="473"/>
        </w:trPr>
        <w:tc>
          <w:tcPr>
            <w:tcW w:w="288" w:type="pct"/>
            <w:shd w:val="clear" w:color="auto" w:fill="auto"/>
            <w:vAlign w:val="center"/>
          </w:tcPr>
          <w:p w14:paraId="04032BD4" w14:textId="77777777" w:rsidR="00192F38" w:rsidRDefault="00192F38">
            <w:pPr>
              <w:ind w:left="-142" w:right="-121"/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08B5098F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pct"/>
            <w:shd w:val="clear" w:color="auto" w:fill="auto"/>
            <w:vAlign w:val="center"/>
          </w:tcPr>
          <w:p w14:paraId="243C6680" w14:textId="77777777" w:rsidR="00192F38" w:rsidRDefault="00192F38">
            <w:pPr>
              <w:ind w:left="-106" w:right="-40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pct"/>
            <w:gridSpan w:val="6"/>
            <w:shd w:val="clear" w:color="auto" w:fill="auto"/>
            <w:vAlign w:val="center"/>
          </w:tcPr>
          <w:p w14:paraId="3C351524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18" w:type="pct"/>
            <w:gridSpan w:val="9"/>
            <w:vAlign w:val="center"/>
          </w:tcPr>
          <w:p w14:paraId="5B78DB58" w14:textId="77777777" w:rsidR="00192F38" w:rsidRDefault="00CC3C4E">
            <w:pPr>
              <w:ind w:left="2446" w:hanging="1"/>
            </w:pPr>
            <w:r>
              <w:t xml:space="preserve">Приложение № 3 к постановлению </w:t>
            </w:r>
          </w:p>
          <w:p w14:paraId="4683B3EF" w14:textId="77777777" w:rsidR="00192F38" w:rsidRDefault="00CC3C4E">
            <w:pPr>
              <w:ind w:left="2446" w:hanging="1"/>
            </w:pPr>
            <w:r>
              <w:t xml:space="preserve">администрации района </w:t>
            </w:r>
          </w:p>
          <w:p w14:paraId="459AA00E" w14:textId="77777777" w:rsidR="00192F38" w:rsidRDefault="00CC3C4E">
            <w:pPr>
              <w:ind w:left="2446" w:hanging="1"/>
            </w:pPr>
            <w:r>
              <w:t>от 08.02.2024 №96</w:t>
            </w:r>
          </w:p>
          <w:p w14:paraId="57FB16D2" w14:textId="77777777" w:rsidR="00192F38" w:rsidRDefault="00CC3C4E">
            <w:pPr>
              <w:ind w:left="2446" w:hanging="1"/>
              <w:rPr>
                <w:sz w:val="24"/>
                <w:szCs w:val="24"/>
              </w:rPr>
            </w:pPr>
            <w:r>
              <w:t>Приложение к подпрограмме 2</w:t>
            </w:r>
          </w:p>
        </w:tc>
      </w:tr>
      <w:tr w:rsidR="00192F38" w14:paraId="15B50CC7" w14:textId="77777777">
        <w:trPr>
          <w:trHeight w:val="473"/>
        </w:trPr>
        <w:tc>
          <w:tcPr>
            <w:tcW w:w="5000" w:type="pct"/>
            <w:gridSpan w:val="1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0FE445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Перечень мероприятий подпрограммы 2</w:t>
            </w:r>
          </w:p>
        </w:tc>
      </w:tr>
      <w:tr w:rsidR="00192F38" w14:paraId="52917226" w14:textId="77777777">
        <w:trPr>
          <w:trHeight w:val="473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7DC5F" w14:textId="77777777" w:rsidR="00192F38" w:rsidRDefault="00CC3C4E">
            <w:pPr>
              <w:ind w:left="-142" w:right="-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1D8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0796B" w14:textId="77777777" w:rsidR="00192F38" w:rsidRDefault="00CC3C4E">
            <w:pPr>
              <w:ind w:left="-106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</w:t>
            </w:r>
          </w:p>
          <w:p w14:paraId="370EFDED" w14:textId="77777777" w:rsidR="00192F38" w:rsidRDefault="00CC3C4E">
            <w:pPr>
              <w:ind w:left="-106" w:right="-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БС</w:t>
            </w:r>
          </w:p>
        </w:tc>
        <w:tc>
          <w:tcPr>
            <w:tcW w:w="1087" w:type="pct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30E8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57" w:type="pct"/>
            <w:gridSpan w:val="8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4D11CE2" w14:textId="77777777" w:rsidR="00192F38" w:rsidRDefault="00CC3C4E">
            <w:pPr>
              <w:ind w:left="-181" w:right="-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реализации программы</w:t>
            </w:r>
          </w:p>
          <w:p w14:paraId="554DD375" w14:textId="77777777" w:rsidR="00192F38" w:rsidRDefault="00CC3C4E">
            <w:pPr>
              <w:ind w:left="-181" w:right="-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(тыс. руб.)</w:t>
            </w:r>
          </w:p>
        </w:tc>
        <w:tc>
          <w:tcPr>
            <w:tcW w:w="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602A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192F38" w14:paraId="3696680E" w14:textId="77777777">
        <w:trPr>
          <w:trHeight w:val="1685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0AB3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4845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77B3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F8F2" w14:textId="77777777" w:rsidR="00192F38" w:rsidRDefault="00CC3C4E">
            <w:pPr>
              <w:ind w:left="-147" w:right="-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</w:t>
            </w:r>
          </w:p>
          <w:p w14:paraId="72B863E8" w14:textId="77777777" w:rsidR="00192F38" w:rsidRDefault="00CC3C4E">
            <w:pPr>
              <w:ind w:left="-147" w:right="-16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БС</w:t>
            </w:r>
          </w:p>
        </w:tc>
        <w:tc>
          <w:tcPr>
            <w:tcW w:w="20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DAF32" w14:textId="77777777" w:rsidR="00192F38" w:rsidRDefault="00CC3C4E">
            <w:pPr>
              <w:ind w:left="-47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</w:t>
            </w:r>
          </w:p>
          <w:p w14:paraId="2196EB01" w14:textId="77777777" w:rsidR="00192F38" w:rsidRDefault="00CC3C4E">
            <w:pPr>
              <w:ind w:left="-47" w:right="-1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57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2570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1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CDA8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8B9A9F" w14:textId="77777777" w:rsidR="00192F38" w:rsidRDefault="00CC3C4E">
            <w:pPr>
              <w:ind w:left="-81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7918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40EE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5CB57" w14:textId="77777777" w:rsidR="00192F38" w:rsidRDefault="00CC3C4E">
            <w:pPr>
              <w:ind w:left="-109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6C37D" w14:textId="77777777" w:rsidR="00192F38" w:rsidRDefault="00192F38">
            <w:pPr>
              <w:rPr>
                <w:sz w:val="24"/>
                <w:szCs w:val="24"/>
              </w:rPr>
            </w:pPr>
          </w:p>
        </w:tc>
      </w:tr>
      <w:tr w:rsidR="00192F38" w14:paraId="5AA48635" w14:textId="77777777">
        <w:trPr>
          <w:trHeight w:val="360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AC2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A140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CD7E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15248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1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8991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4" w:type="pct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071C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44B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D7B4E1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9CDF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1305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71F8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1180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92F38" w14:paraId="6E3336F2" w14:textId="77777777">
        <w:trPr>
          <w:trHeight w:val="405"/>
        </w:trPr>
        <w:tc>
          <w:tcPr>
            <w:tcW w:w="5000" w:type="pct"/>
            <w:gridSpan w:val="18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4BD9723" w14:textId="77777777" w:rsidR="00192F38" w:rsidRDefault="00CC3C4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Цель: предоставление общедоступного и качественного общего образования, создание равных возможностей для современного качественного образования, позитивной социализации детей.</w:t>
            </w:r>
          </w:p>
          <w:p w14:paraId="285C0B88" w14:textId="77777777" w:rsidR="00192F38" w:rsidRDefault="00CC3C4E">
            <w:pPr>
              <w:rPr>
                <w:iCs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Задача: обеспечить условия и качество обучения, соответствующие федеральным </w:t>
            </w:r>
            <w:r>
              <w:rPr>
                <w:sz w:val="24"/>
                <w:szCs w:val="24"/>
              </w:rPr>
              <w:t>государственным стандартам начального общего, основного общего, среднего общего образования.</w:t>
            </w:r>
          </w:p>
        </w:tc>
      </w:tr>
      <w:tr w:rsidR="00192F38" w14:paraId="7D418D0E" w14:textId="77777777">
        <w:trPr>
          <w:trHeight w:val="557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DA40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840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69F4984C" w14:textId="77777777" w:rsidR="00192F38" w:rsidRDefault="00CC3C4E">
            <w:pPr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муниципальных учреждений в соответствие требованиям правил пожарной без</w:t>
            </w:r>
            <w:r>
              <w:rPr>
                <w:sz w:val="24"/>
                <w:szCs w:val="24"/>
              </w:rPr>
              <w:t xml:space="preserve">опасности, санитарным нормам и правилам, строительным нормам и правилам (согласно предписаниям, судебным решениям),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укрепление материально-технической базы и </w:t>
            </w:r>
            <w:r>
              <w:rPr>
                <w:sz w:val="24"/>
                <w:szCs w:val="24"/>
              </w:rPr>
              <w:lastRenderedPageBreak/>
              <w:t>поддержка технического состояния учреждений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838DA6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МКУ "Управление образования"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DE04A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6645D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49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929056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0420084010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832C6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C808F41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8 463,5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4625F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1 500,0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7B01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</w:t>
            </w:r>
          </w:p>
        </w:tc>
        <w:tc>
          <w:tcPr>
            <w:tcW w:w="45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9A72" w14:textId="77777777" w:rsidR="00192F38" w:rsidRDefault="00CC3C4E">
            <w:pPr>
              <w:pStyle w:val="2"/>
              <w:ind w:left="720" w:hanging="6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11 463,5</w:t>
            </w:r>
          </w:p>
        </w:tc>
        <w:tc>
          <w:tcPr>
            <w:tcW w:w="9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F363" w14:textId="77777777" w:rsidR="00192F38" w:rsidRDefault="00CC3C4E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Ремонт помещений для "Точек роста"   МБОУ «Ужурская СОШ №3» - 1 500,0 тыс. руб.   Ашпанский филиал МБОУ «Локшинская СОШ» - 600,0 тыс. руб., </w:t>
            </w:r>
          </w:p>
          <w:p w14:paraId="011BED11" w14:textId="77777777" w:rsidR="00192F38" w:rsidRDefault="00CC3C4E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МБОУ «Кулунская ООШ» – 1 055,5 тыс.руб. – ремонт тамбура</w:t>
            </w:r>
          </w:p>
          <w:p w14:paraId="27625F52" w14:textId="77777777" w:rsidR="00192F38" w:rsidRDefault="00CC3C4E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МБОУ «Ужурская </w:t>
            </w:r>
            <w:r>
              <w:rPr>
                <w:sz w:val="24"/>
                <w:szCs w:val="24"/>
              </w:rPr>
              <w:t xml:space="preserve">СОШ №1» - 1 500,0 тыс.руб. – ремонт тамбура </w:t>
            </w:r>
          </w:p>
          <w:p w14:paraId="03EFA4D6" w14:textId="77777777" w:rsidR="00192F38" w:rsidRDefault="00CC3C4E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 МБОУ «Локшинская СОШ» – 1 500,0 тыс.руб. </w:t>
            </w:r>
            <w:r>
              <w:rPr>
                <w:sz w:val="24"/>
                <w:szCs w:val="24"/>
              </w:rPr>
              <w:lastRenderedPageBreak/>
              <w:t>ремонт полового покрытия в обеденном зале</w:t>
            </w:r>
          </w:p>
          <w:p w14:paraId="1B934EC5" w14:textId="77777777" w:rsidR="00192F38" w:rsidRDefault="00CC3C4E">
            <w:pPr>
              <w:tabs>
                <w:tab w:val="left" w:pos="17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МБОУ «Солгонская СОШ» - 2 308,0 тыс.руб. – капитальный ремонт спортивного зала</w:t>
            </w:r>
          </w:p>
        </w:tc>
      </w:tr>
      <w:tr w:rsidR="00192F38" w14:paraId="0E530F98" w14:textId="77777777">
        <w:trPr>
          <w:trHeight w:val="54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3E18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840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0573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(оказ</w:t>
            </w:r>
            <w:r>
              <w:rPr>
                <w:sz w:val="24"/>
                <w:szCs w:val="24"/>
              </w:rPr>
              <w:t>ание услуг) подведомственных организаций</w:t>
            </w: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1C160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46D5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A3B145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497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477E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0420084190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9094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B698C7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164 920,2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FE0EA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164 920,2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2396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164 920,2</w:t>
            </w:r>
          </w:p>
        </w:tc>
        <w:tc>
          <w:tcPr>
            <w:tcW w:w="45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FC46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494 760,6</w:t>
            </w:r>
          </w:p>
        </w:tc>
        <w:tc>
          <w:tcPr>
            <w:tcW w:w="961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EBC78C" w14:textId="77777777" w:rsidR="00192F38" w:rsidRDefault="00192F3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192F38" w14:paraId="5171D73A" w14:textId="77777777">
        <w:trPr>
          <w:trHeight w:val="982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9E382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84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9A8EC" w14:textId="77777777" w:rsidR="00192F38" w:rsidRDefault="00CC3C4E">
            <w:pPr>
              <w:ind w:left="-109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</w:t>
            </w:r>
            <w:r>
              <w:rPr>
                <w:sz w:val="24"/>
                <w:szCs w:val="24"/>
              </w:rPr>
              <w:t xml:space="preserve">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</w:t>
            </w:r>
            <w:r>
              <w:rPr>
                <w:sz w:val="24"/>
                <w:szCs w:val="24"/>
              </w:rPr>
              <w:lastRenderedPageBreak/>
              <w:t>персонала и иных категорий работников образовательных организаций, участвующих в реализации об</w:t>
            </w:r>
            <w:r>
              <w:rPr>
                <w:sz w:val="24"/>
                <w:szCs w:val="24"/>
              </w:rPr>
              <w:t>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25680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5493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70B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996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0420074090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C19D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94D5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71 694,8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9FC6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71 694,8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F3416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71 694,8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22EF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215 084,4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F6E1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</w:tr>
      <w:tr w:rsidR="00192F38" w14:paraId="47EA1E53" w14:textId="77777777">
        <w:trPr>
          <w:trHeight w:val="1975"/>
        </w:trPr>
        <w:tc>
          <w:tcPr>
            <w:tcW w:w="288" w:type="pct"/>
            <w:tcBorders>
              <w:top w:val="non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A9C7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17D9D" w14:textId="77777777" w:rsidR="00192F38" w:rsidRDefault="00CC3C4E">
            <w:pPr>
              <w:ind w:left="-104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государственных гарантий реализации прав на получение общедоступного и 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</w:t>
            </w:r>
            <w:r>
              <w:rPr>
                <w:sz w:val="24"/>
                <w:szCs w:val="24"/>
              </w:rPr>
              <w:t>вания детей в муниципальных общеобразовательных организациях, за исключением обеспечения деятельности административно-</w:t>
            </w:r>
            <w:r>
              <w:rPr>
                <w:sz w:val="24"/>
                <w:szCs w:val="24"/>
              </w:rPr>
              <w:lastRenderedPageBreak/>
              <w:t>хозяйственного, учебно-вспомогательного персонала и иных категорий работников образовательных организаций, участвующих в реализации общеоб</w:t>
            </w:r>
            <w:r>
              <w:rPr>
                <w:sz w:val="24"/>
                <w:szCs w:val="24"/>
              </w:rPr>
              <w:t>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B798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C079B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806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BB80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0420075640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F88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9436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333 529,0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9970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326 225,8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0B8B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326 225,8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B3A1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985 980,6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0E8D" w14:textId="77777777" w:rsidR="00192F38" w:rsidRDefault="00192F38">
            <w:pPr>
              <w:jc w:val="center"/>
              <w:rPr>
                <w:sz w:val="20"/>
                <w:szCs w:val="20"/>
              </w:rPr>
            </w:pPr>
          </w:p>
        </w:tc>
      </w:tr>
      <w:tr w:rsidR="00192F38" w14:paraId="00ECC59D" w14:textId="77777777">
        <w:trPr>
          <w:trHeight w:val="1321"/>
        </w:trPr>
        <w:tc>
          <w:tcPr>
            <w:tcW w:w="28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2D9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84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3F915" w14:textId="77777777" w:rsidR="00192F38" w:rsidRDefault="00CC3C4E">
            <w:pPr>
              <w:ind w:left="-109" w:right="-7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</w:t>
            </w: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84F4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54D0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30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970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49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2E8E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0420075660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FC1D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C6783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09F2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5E68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9F49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B95C0" w14:textId="77777777" w:rsidR="00192F38" w:rsidRDefault="00192F3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192F38" w14:paraId="4B4A7016" w14:textId="77777777">
        <w:trPr>
          <w:trHeight w:val="1607"/>
        </w:trPr>
        <w:tc>
          <w:tcPr>
            <w:tcW w:w="288" w:type="pct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65C9DE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F51B" w14:textId="77777777" w:rsidR="00192F38" w:rsidRDefault="00192F38">
            <w:pPr>
              <w:ind w:left="-109" w:right="-79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0FFA2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4BE4E2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9895D4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B8DD27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8F3A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9A12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22 064,0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9228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22 064,0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2FEC5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22 064,0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9752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66 192,0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DF0C5" w14:textId="77777777" w:rsidR="00192F38" w:rsidRDefault="00192F3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192F38" w14:paraId="5D3FBD10" w14:textId="77777777">
        <w:trPr>
          <w:trHeight w:val="721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D084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073B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53E1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A972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318F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D2F2A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2D9B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7ADC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908,1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24D0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908,1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3FFB4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908,1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6273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2 724,3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A93F" w14:textId="77777777" w:rsidR="00192F38" w:rsidRDefault="00CC3C4E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192F38" w14:paraId="00F99263" w14:textId="77777777">
        <w:trPr>
          <w:trHeight w:val="245"/>
        </w:trPr>
        <w:tc>
          <w:tcPr>
            <w:tcW w:w="2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ED38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D7873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BE67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3B2D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E0B4E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A700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7618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61AB1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6 872,6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C22D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6 872,6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83C4B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6 872,6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0480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20 617,8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F9AFC" w14:textId="77777777" w:rsidR="00192F38" w:rsidRDefault="00192F38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192F38" w14:paraId="1529F548" w14:textId="77777777">
        <w:trPr>
          <w:trHeight w:val="79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9578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84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C43B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</w:t>
            </w:r>
            <w:r>
              <w:rPr>
                <w:sz w:val="24"/>
                <w:szCs w:val="24"/>
              </w:rPr>
              <w:t>ение зданий и сооружений общеобразовательных организаций в соответствие с требованиями законодательства</w:t>
            </w: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F425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DFF8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31A5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4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389E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5630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EFA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61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1487C83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4 691,5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72D4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3 754,9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AF334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3 754,9</w:t>
            </w:r>
          </w:p>
        </w:tc>
        <w:tc>
          <w:tcPr>
            <w:tcW w:w="45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0D09C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12 201,3</w:t>
            </w:r>
          </w:p>
        </w:tc>
        <w:tc>
          <w:tcPr>
            <w:tcW w:w="9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A56C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</w:tr>
      <w:tr w:rsidR="00192F38" w14:paraId="6E6D9391" w14:textId="77777777">
        <w:trPr>
          <w:trHeight w:val="79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84DB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84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73C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Оснащение (обновление материально-технической базы)оборудованием,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</w:t>
            </w:r>
            <w:r>
              <w:rPr>
                <w:bCs/>
                <w:sz w:val="24"/>
                <w:szCs w:val="24"/>
              </w:rPr>
              <w:t>ам</w:t>
            </w: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2E8FF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4598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B29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4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DA38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042Е151720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52F6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D57F2F" w14:textId="77777777" w:rsidR="00192F38" w:rsidRDefault="00CC3C4E">
            <w:pPr>
              <w:pStyle w:val="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2 469,8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036A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8F571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CB44F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2 469,8</w:t>
            </w:r>
          </w:p>
        </w:tc>
        <w:tc>
          <w:tcPr>
            <w:tcW w:w="9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E26BE" w14:textId="77777777" w:rsidR="00192F38" w:rsidRDefault="00CC3C4E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Приобретение оборудования для оснащения «Точки роста» - МБОУ «Ужурская СОШ №3», Ашпанский филиал МБОУ «Локшинская СОШ» , в т.ч. по источникам финансирования – 1 995,0 тыс. руб. – федеральный бюджет,</w:t>
            </w:r>
          </w:p>
          <w:p w14:paraId="24B14461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5,0 тыс. руб. – краевой бюджет, </w:t>
            </w:r>
          </w:p>
          <w:p w14:paraId="3F9912A8" w14:textId="77777777" w:rsidR="00192F38" w:rsidRDefault="00CC3C4E">
            <w:r>
              <w:rPr>
                <w:sz w:val="24"/>
                <w:szCs w:val="24"/>
              </w:rPr>
              <w:t>43,8 тыс. руб. – местный бюджет.</w:t>
            </w:r>
          </w:p>
        </w:tc>
      </w:tr>
      <w:tr w:rsidR="00192F38" w14:paraId="3A127AD4" w14:textId="77777777">
        <w:trPr>
          <w:trHeight w:val="79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0806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84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7D32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</w:t>
            </w:r>
            <w:r>
              <w:rPr>
                <w:sz w:val="24"/>
                <w:szCs w:val="24"/>
              </w:rPr>
              <w:t xml:space="preserve">ограммы начального общего образования,  образовательные программы основного общего образования,  образовательные </w:t>
            </w:r>
            <w:r>
              <w:rPr>
                <w:sz w:val="24"/>
                <w:szCs w:val="24"/>
              </w:rPr>
              <w:lastRenderedPageBreak/>
              <w:t>программы  среднего общего образования</w:t>
            </w: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4F12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4AB2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14A62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4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6286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0420053030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8F1E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D561C9B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54AD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600B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4EC0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003E6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92F38" w14:paraId="78809A99" w14:textId="77777777">
        <w:trPr>
          <w:trHeight w:val="795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DC8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</w:t>
            </w:r>
          </w:p>
        </w:tc>
        <w:tc>
          <w:tcPr>
            <w:tcW w:w="84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D64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адаптивным основным общеобразо</w:t>
            </w:r>
            <w:r>
              <w:rPr>
                <w:sz w:val="24"/>
                <w:szCs w:val="24"/>
              </w:rPr>
              <w:t>вательным программам</w:t>
            </w: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3F87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00C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7B62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4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7404F" w14:textId="77777777" w:rsidR="00192F38" w:rsidRDefault="00CC3C4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S5210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EB25" w14:textId="77777777" w:rsidR="00192F38" w:rsidRDefault="00CC3C4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37BB91E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8319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2FB2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A2CB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2B81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</w:tr>
      <w:tr w:rsidR="00192F38" w14:paraId="248CD89B" w14:textId="77777777">
        <w:trPr>
          <w:trHeight w:val="396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DC42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</w:t>
            </w:r>
          </w:p>
        </w:tc>
        <w:tc>
          <w:tcPr>
            <w:tcW w:w="84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D9C5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35E8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C8DE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C05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4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C5B1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042E250980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C2F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1A136B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3 821,1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A97E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1466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16DC9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3 821,1</w:t>
            </w:r>
          </w:p>
        </w:tc>
        <w:tc>
          <w:tcPr>
            <w:tcW w:w="9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A4F7" w14:textId="77777777" w:rsidR="00192F38" w:rsidRDefault="00CC3C4E">
            <w:pPr>
              <w:ind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спортивного зала МБОУ «Солгонская СОШ»,  в т.ч. по источникам финансирования – 3 172,8 тыс. руб. – федеральный бюджет,</w:t>
            </w:r>
          </w:p>
          <w:p w14:paraId="1ACE759E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608,8 тыс. руб. – краевой бюджет, </w:t>
            </w:r>
          </w:p>
          <w:p w14:paraId="7D82F8B9" w14:textId="77777777" w:rsidR="00192F38" w:rsidRDefault="00CC3C4E">
            <w:pPr>
              <w:ind w:left="-8" w:right="-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39,5 тыс. руб. – местный бюджет.</w:t>
            </w:r>
          </w:p>
        </w:tc>
      </w:tr>
      <w:tr w:rsidR="00192F38" w14:paraId="14FF5C1E" w14:textId="77777777">
        <w:trPr>
          <w:trHeight w:val="396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6E7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2.11</w:t>
            </w:r>
          </w:p>
        </w:tc>
        <w:tc>
          <w:tcPr>
            <w:tcW w:w="84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12B1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(возмещение) р</w:t>
            </w:r>
            <w:r>
              <w:rPr>
                <w:sz w:val="24"/>
                <w:szCs w:val="24"/>
              </w:rPr>
              <w:t>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6D802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980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DD9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4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41D3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8400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5AC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DB1E8FA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8063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06F8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29FD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8BD34" w14:textId="77777777" w:rsidR="00192F38" w:rsidRDefault="00192F38">
            <w:pPr>
              <w:ind w:left="-110" w:right="-104"/>
              <w:jc w:val="center"/>
              <w:rPr>
                <w:sz w:val="24"/>
                <w:szCs w:val="24"/>
              </w:rPr>
            </w:pPr>
          </w:p>
        </w:tc>
      </w:tr>
      <w:tr w:rsidR="00192F38" w14:paraId="7D83C1D5" w14:textId="77777777">
        <w:trPr>
          <w:trHeight w:val="2339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DB7C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2.12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</w:tcPr>
          <w:p w14:paraId="29000EB5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организации и обеспечения обучающихся по образовательным программам начального общего образования в муниципальных образовательных организациях,  за исключением обучающихся с ограниченными возможностями здоровья, бесплатным горячи</w:t>
            </w:r>
            <w:r>
              <w:rPr>
                <w:sz w:val="24"/>
                <w:szCs w:val="24"/>
              </w:rPr>
              <w:t>м питанием, предусматривающим наличие горячего блюда, не считая горячего напитка</w:t>
            </w:r>
          </w:p>
        </w:tc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0FF30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8A883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30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986D2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1003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A0C42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L</w:t>
            </w:r>
            <w:r>
              <w:rPr>
                <w:sz w:val="24"/>
                <w:szCs w:val="24"/>
              </w:rPr>
              <w:t>3040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26C46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50C4A6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12 854,1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DAAA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13 159,6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74BC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2 262,8</w:t>
            </w:r>
          </w:p>
        </w:tc>
        <w:tc>
          <w:tcPr>
            <w:tcW w:w="45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4D5A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28 276,5</w:t>
            </w:r>
          </w:p>
        </w:tc>
        <w:tc>
          <w:tcPr>
            <w:tcW w:w="9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55AE" w14:textId="77777777" w:rsidR="00192F38" w:rsidRDefault="00192F38">
            <w:pPr>
              <w:jc w:val="center"/>
              <w:rPr>
                <w:sz w:val="20"/>
                <w:szCs w:val="20"/>
              </w:rPr>
            </w:pPr>
          </w:p>
        </w:tc>
      </w:tr>
      <w:tr w:rsidR="00192F38" w14:paraId="26DEFC61" w14:textId="77777777">
        <w:trPr>
          <w:trHeight w:val="2339"/>
        </w:trPr>
        <w:tc>
          <w:tcPr>
            <w:tcW w:w="28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0F7A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pct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E81FA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D38AD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D40B34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0" w:type="pct"/>
            <w:gridSpan w:val="2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BEB93D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7" w:type="pct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097C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E051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E7F7072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2 540,6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AA59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2 540,6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BF25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2 540,6</w:t>
            </w:r>
          </w:p>
        </w:tc>
        <w:tc>
          <w:tcPr>
            <w:tcW w:w="45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9CBBB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7 621,8</w:t>
            </w:r>
          </w:p>
        </w:tc>
        <w:tc>
          <w:tcPr>
            <w:tcW w:w="9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7DE1" w14:textId="77777777" w:rsidR="00192F38" w:rsidRDefault="00192F38">
            <w:pPr>
              <w:jc w:val="center"/>
              <w:rPr>
                <w:sz w:val="20"/>
                <w:szCs w:val="20"/>
              </w:rPr>
            </w:pPr>
          </w:p>
        </w:tc>
      </w:tr>
      <w:tr w:rsidR="00192F38" w14:paraId="449DE692" w14:textId="77777777">
        <w:trPr>
          <w:trHeight w:val="2339"/>
        </w:trPr>
        <w:tc>
          <w:tcPr>
            <w:tcW w:w="2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CE55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2.13</w:t>
            </w:r>
          </w:p>
        </w:tc>
        <w:tc>
          <w:tcPr>
            <w:tcW w:w="84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C7C7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F455C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C49E62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30" w:type="pct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FCE5C6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4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C468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042ЕВ51790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9DB3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5DCC6A6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BA5B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E5B0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2665C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8D98" w14:textId="77777777" w:rsidR="00192F38" w:rsidRDefault="00192F38">
            <w:pPr>
              <w:jc w:val="center"/>
              <w:rPr>
                <w:sz w:val="20"/>
                <w:szCs w:val="20"/>
              </w:rPr>
            </w:pPr>
          </w:p>
        </w:tc>
      </w:tr>
      <w:tr w:rsidR="00192F38" w14:paraId="06F509A9" w14:textId="77777777">
        <w:trPr>
          <w:trHeight w:val="233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4D85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2.14</w:t>
            </w:r>
          </w:p>
        </w:tc>
        <w:tc>
          <w:tcPr>
            <w:tcW w:w="84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E965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87C2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BDC91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30" w:type="pct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897E45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4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DD82" w14:textId="77777777" w:rsidR="00192F38" w:rsidRDefault="00CC3C4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S4300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77FCC" w14:textId="77777777" w:rsidR="00192F38" w:rsidRDefault="00CC3C4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612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A1E7818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21966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50804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5080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308B" w14:textId="77777777" w:rsidR="00192F38" w:rsidRDefault="00192F38">
            <w:pPr>
              <w:jc w:val="center"/>
              <w:rPr>
                <w:sz w:val="20"/>
                <w:szCs w:val="20"/>
              </w:rPr>
            </w:pPr>
          </w:p>
        </w:tc>
      </w:tr>
      <w:tr w:rsidR="00192F38" w14:paraId="322F0DF2" w14:textId="77777777">
        <w:trPr>
          <w:trHeight w:val="233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3E9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2.15</w:t>
            </w:r>
          </w:p>
        </w:tc>
        <w:tc>
          <w:tcPr>
            <w:tcW w:w="84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B293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обеспечение (возмещение) расходов, связанных с предоставлен</w:t>
            </w:r>
            <w:r>
              <w:rPr>
                <w:sz w:val="24"/>
                <w:szCs w:val="24"/>
              </w:rPr>
              <w:t>ием мер социальной поддержки в сфере дошкольного и общего образования детям из семей лиц, принимающих участие в специальной военной операции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58B51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FE8691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30" w:type="pct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7D4CB5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4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820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0420008530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D7BA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611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FED43C2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22A6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047C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3DC25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3BC6" w14:textId="77777777" w:rsidR="00192F38" w:rsidRDefault="00192F38">
            <w:pPr>
              <w:jc w:val="center"/>
              <w:rPr>
                <w:sz w:val="20"/>
                <w:szCs w:val="20"/>
              </w:rPr>
            </w:pPr>
          </w:p>
        </w:tc>
      </w:tr>
      <w:tr w:rsidR="00192F38" w14:paraId="7F061703" w14:textId="77777777">
        <w:trPr>
          <w:trHeight w:val="2339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6CFC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2.16</w:t>
            </w:r>
          </w:p>
        </w:tc>
        <w:tc>
          <w:tcPr>
            <w:tcW w:w="84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E27D1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</w:t>
            </w:r>
            <w:r>
              <w:rPr>
                <w:sz w:val="24"/>
                <w:szCs w:val="24"/>
              </w:rPr>
              <w:t>ание условий для предоставления горячего питания обучающимся общеобразовательных организаций</w:t>
            </w:r>
          </w:p>
        </w:tc>
        <w:tc>
          <w:tcPr>
            <w:tcW w:w="16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2F94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60128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30" w:type="pct"/>
            <w:gridSpan w:val="2"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B30BF3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0702</w:t>
            </w:r>
          </w:p>
        </w:tc>
        <w:tc>
          <w:tcPr>
            <w:tcW w:w="4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E3361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04200</w:t>
            </w:r>
            <w:r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</w:rPr>
              <w:t>4700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02B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838865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4309C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980B4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45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B3D6D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055BE" w14:textId="77777777" w:rsidR="00192F38" w:rsidRDefault="00192F38">
            <w:pPr>
              <w:jc w:val="center"/>
              <w:rPr>
                <w:sz w:val="20"/>
                <w:szCs w:val="20"/>
              </w:rPr>
            </w:pPr>
          </w:p>
        </w:tc>
      </w:tr>
      <w:tr w:rsidR="00192F38" w14:paraId="533012E7" w14:textId="77777777">
        <w:trPr>
          <w:trHeight w:val="526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DC8C0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3A1A" w14:textId="77777777" w:rsidR="00192F38" w:rsidRDefault="00CC3C4E">
            <w:pPr>
              <w:jc w:val="center"/>
            </w:pPr>
            <w:r>
              <w:rPr>
                <w:sz w:val="24"/>
                <w:szCs w:val="24"/>
              </w:rPr>
              <w:t>ИТОГО по</w:t>
            </w:r>
            <w:r>
              <w:rPr>
                <w:sz w:val="24"/>
                <w:szCs w:val="24"/>
              </w:rPr>
              <w:t xml:space="preserve"> подпрограмме 2: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0D4CE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C91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30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0350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138F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B14B6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667A10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634 837,3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79AD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613 648,6</w:t>
            </w: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AEB9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602 751,8</w:t>
            </w:r>
          </w:p>
        </w:tc>
        <w:tc>
          <w:tcPr>
            <w:tcW w:w="45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D6FB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1 851 237,7</w:t>
            </w:r>
          </w:p>
        </w:tc>
        <w:tc>
          <w:tcPr>
            <w:tcW w:w="96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4B0D" w14:textId="77777777" w:rsidR="00192F38" w:rsidRDefault="00192F3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652184F" w14:textId="77777777" w:rsidR="00192F38" w:rsidRDefault="00192F38"/>
    <w:p w14:paraId="467B7A39" w14:textId="77777777" w:rsidR="00192F38" w:rsidRDefault="00CC3C4E">
      <w:r>
        <w:br w:type="page" w:clear="all"/>
      </w:r>
    </w:p>
    <w:p w14:paraId="0A0CA95D" w14:textId="77777777" w:rsidR="00192F38" w:rsidRDefault="00192F38"/>
    <w:p w14:paraId="22CA014B" w14:textId="77777777" w:rsidR="00192F38" w:rsidRDefault="00CC3C4E">
      <w:pPr>
        <w:tabs>
          <w:tab w:val="left" w:pos="9672"/>
        </w:tabs>
        <w:ind w:left="9693" w:right="176"/>
      </w:pPr>
      <w:r>
        <w:t xml:space="preserve">Приложение № 4 к постановлению администрации района </w:t>
      </w:r>
    </w:p>
    <w:p w14:paraId="3AA0700A" w14:textId="77777777" w:rsidR="00192F38" w:rsidRDefault="00CC3C4E">
      <w:pPr>
        <w:tabs>
          <w:tab w:val="left" w:pos="9672"/>
        </w:tabs>
        <w:ind w:left="9693" w:right="176"/>
      </w:pPr>
      <w:r>
        <w:t>от 08.02.2024 №96</w:t>
      </w:r>
    </w:p>
    <w:p w14:paraId="37F708A6" w14:textId="77777777" w:rsidR="00192F38" w:rsidRDefault="00CC3C4E">
      <w:pPr>
        <w:tabs>
          <w:tab w:val="left" w:pos="9672"/>
        </w:tabs>
        <w:ind w:left="9672" w:right="224"/>
        <w:rPr>
          <w:bCs/>
        </w:rPr>
      </w:pPr>
      <w:r>
        <w:rPr>
          <w:bCs/>
        </w:rPr>
        <w:t>Приложение к подпрограмме 5</w:t>
      </w:r>
    </w:p>
    <w:tbl>
      <w:tblPr>
        <w:tblW w:w="5365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1556"/>
        <w:gridCol w:w="14415"/>
      </w:tblGrid>
      <w:tr w:rsidR="00192F38" w14:paraId="43DA80BC" w14:textId="77777777">
        <w:trPr>
          <w:trHeight w:val="450"/>
        </w:trPr>
        <w:tc>
          <w:tcPr>
            <w:tcW w:w="487" w:type="pct"/>
          </w:tcPr>
          <w:p w14:paraId="1B139A0E" w14:textId="77777777" w:rsidR="00192F38" w:rsidRDefault="00192F38">
            <w:pPr>
              <w:ind w:right="224"/>
              <w:jc w:val="right"/>
              <w:rPr>
                <w:bCs/>
              </w:rPr>
            </w:pPr>
          </w:p>
        </w:tc>
        <w:tc>
          <w:tcPr>
            <w:tcW w:w="4513" w:type="pct"/>
            <w:shd w:val="clear" w:color="auto" w:fill="auto"/>
            <w:vAlign w:val="center"/>
          </w:tcPr>
          <w:p w14:paraId="5A09C514" w14:textId="77777777" w:rsidR="00192F38" w:rsidRDefault="00CC3C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Перечень мероприятий подпрограммы 5</w:t>
            </w:r>
          </w:p>
        </w:tc>
      </w:tr>
    </w:tbl>
    <w:tbl>
      <w:tblPr>
        <w:tblpPr w:leftFromText="180" w:rightFromText="180" w:vertAnchor="text" w:horzAnchor="margin" w:tblpXSpec="center" w:tblpY="206"/>
        <w:tblW w:w="5364" w:type="pct"/>
        <w:tblLayout w:type="fixed"/>
        <w:tblLook w:val="04A0" w:firstRow="1" w:lastRow="0" w:firstColumn="1" w:lastColumn="0" w:noHBand="0" w:noVBand="1"/>
      </w:tblPr>
      <w:tblGrid>
        <w:gridCol w:w="534"/>
        <w:gridCol w:w="173"/>
        <w:gridCol w:w="2339"/>
        <w:gridCol w:w="558"/>
        <w:gridCol w:w="839"/>
        <w:gridCol w:w="699"/>
        <w:gridCol w:w="839"/>
        <w:gridCol w:w="836"/>
        <w:gridCol w:w="1532"/>
        <w:gridCol w:w="1535"/>
        <w:gridCol w:w="1254"/>
        <w:gridCol w:w="1682"/>
        <w:gridCol w:w="3137"/>
      </w:tblGrid>
      <w:tr w:rsidR="00192F38" w14:paraId="3E973579" w14:textId="77777777">
        <w:trPr>
          <w:trHeight w:val="625"/>
        </w:trPr>
        <w:tc>
          <w:tcPr>
            <w:tcW w:w="2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786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B60E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Цели, задачи, мероприятия 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E035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1007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DD2E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81" w:type="pct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678F1BE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годам реализации программы (тыс. руб.)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F0388" w14:textId="77777777" w:rsidR="00192F38" w:rsidRDefault="00CC3C4E">
            <w:pPr>
              <w:ind w:left="-137" w:right="-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Ожидаемый непосредственный результат от реализации подпрограммного мероприятия (в том числе в натуральном выражении)</w:t>
            </w:r>
          </w:p>
        </w:tc>
      </w:tr>
      <w:tr w:rsidR="00192F38" w14:paraId="702F5221" w14:textId="77777777">
        <w:trPr>
          <w:trHeight w:val="1005"/>
        </w:trPr>
        <w:tc>
          <w:tcPr>
            <w:tcW w:w="221" w:type="pct"/>
            <w:gridSpan w:val="2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3E38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73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CD53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C0F9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2BF6F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ГРБС</w:t>
            </w:r>
          </w:p>
        </w:tc>
        <w:tc>
          <w:tcPr>
            <w:tcW w:w="2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0142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РзПр</w:t>
            </w:r>
          </w:p>
        </w:tc>
        <w:tc>
          <w:tcPr>
            <w:tcW w:w="2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053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ЦСР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DBAD8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4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B5C77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CF4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A000F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1670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983" w:type="pct"/>
            <w:vMerge/>
            <w:tcBorders>
              <w:top w:val="non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16C278" w14:textId="77777777" w:rsidR="00192F38" w:rsidRDefault="00192F38">
            <w:pPr>
              <w:rPr>
                <w:sz w:val="24"/>
                <w:szCs w:val="24"/>
              </w:rPr>
            </w:pPr>
          </w:p>
        </w:tc>
      </w:tr>
      <w:tr w:rsidR="00192F38" w14:paraId="79EA9EDF" w14:textId="77777777">
        <w:trPr>
          <w:trHeight w:val="341"/>
        </w:trPr>
        <w:tc>
          <w:tcPr>
            <w:tcW w:w="221" w:type="pct"/>
            <w:gridSpan w:val="2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A25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6C23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87D0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EE63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9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0BC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AE63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2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C98E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8A23243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F20D6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8C2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27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A3C5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83" w:type="pct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752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192F38" w14:paraId="087D4408" w14:textId="77777777">
        <w:trPr>
          <w:trHeight w:val="608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DC514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создание условий для эффективного управления отраслью "Образование" в Ужурском районе и реализация отдельных переданных государственных полномочий.</w:t>
            </w:r>
          </w:p>
          <w:p w14:paraId="2EDE51AE" w14:textId="77777777" w:rsidR="00192F38" w:rsidRDefault="00CC3C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Задача:1.Содействовать сокращению предметных вакансий в школах района </w:t>
            </w:r>
            <w:r>
              <w:rPr>
                <w:sz w:val="24"/>
                <w:szCs w:val="24"/>
              </w:rPr>
              <w:t>посредством привлечения, закрепления и создания условий для профессионального развития педагогов  образовательных организаций района, в том числе за счет привлечения молодых учителей в возрасте до 30 лет;</w:t>
            </w:r>
          </w:p>
          <w:p w14:paraId="21F049A5" w14:textId="77777777" w:rsidR="00192F38" w:rsidRDefault="00CC3C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2.Обеспечить функционирования системы подготовки, п</w:t>
            </w:r>
            <w:r>
              <w:rPr>
                <w:sz w:val="24"/>
                <w:szCs w:val="24"/>
              </w:rPr>
              <w:t>ереподготовки и повышения квалификации педагогических кадров и ее модернизация;</w:t>
            </w:r>
          </w:p>
          <w:p w14:paraId="1A45F2B8" w14:textId="77777777" w:rsidR="00192F38" w:rsidRDefault="00CC3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3.Организация деятельности аппарата управления и организаций, обеспечивающих деятельность образовательных организаций, направленной на эффективное управление системой образован</w:t>
            </w:r>
            <w:r>
              <w:rPr>
                <w:sz w:val="24"/>
                <w:szCs w:val="24"/>
              </w:rPr>
              <w:t>ия.</w:t>
            </w:r>
          </w:p>
        </w:tc>
      </w:tr>
      <w:tr w:rsidR="00192F38" w14:paraId="10BEA45C" w14:textId="77777777">
        <w:trPr>
          <w:trHeight w:val="504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8973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</w:tc>
        <w:tc>
          <w:tcPr>
            <w:tcW w:w="78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D080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подведомственных учреждений МКУ "Управление образования Ужурского района", МКУ "Забота"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D5BA28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"Управление образования"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701B1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A550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C8E1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0450080070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918E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4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6CD3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83 131,4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4ADC0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83 131,4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A6316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83 131,4</w:t>
            </w:r>
          </w:p>
        </w:tc>
        <w:tc>
          <w:tcPr>
            <w:tcW w:w="52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0FA4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249 394,2</w:t>
            </w:r>
          </w:p>
        </w:tc>
        <w:tc>
          <w:tcPr>
            <w:tcW w:w="98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CFFCF" w14:textId="77777777" w:rsidR="00192F38" w:rsidRDefault="00192F38">
            <w:pPr>
              <w:ind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192F38" w14:paraId="2A1D6663" w14:textId="77777777">
        <w:trPr>
          <w:trHeight w:val="412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41012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97AA7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312BE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ADBD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FCD4E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F22A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E2460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4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5F06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5599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C87D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45,9</w:t>
            </w:r>
          </w:p>
        </w:tc>
        <w:tc>
          <w:tcPr>
            <w:tcW w:w="52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51A2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137,7</w:t>
            </w:r>
          </w:p>
        </w:tc>
        <w:tc>
          <w:tcPr>
            <w:tcW w:w="98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6EBF" w14:textId="77777777" w:rsidR="00192F38" w:rsidRDefault="00192F38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192F38" w14:paraId="02C5E247" w14:textId="77777777">
        <w:trPr>
          <w:trHeight w:val="418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A501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E450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BFCF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2DA8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6E7B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4677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1EB8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4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4A5E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22 773,9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C39A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25 105,7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C169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25 105,7</w:t>
            </w:r>
          </w:p>
        </w:tc>
        <w:tc>
          <w:tcPr>
            <w:tcW w:w="52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CCA83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72 985,3</w:t>
            </w:r>
          </w:p>
        </w:tc>
        <w:tc>
          <w:tcPr>
            <w:tcW w:w="98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D6B0" w14:textId="77777777" w:rsidR="00192F38" w:rsidRDefault="00192F38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192F38" w14:paraId="421C9715" w14:textId="77777777">
        <w:trPr>
          <w:trHeight w:val="267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6414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4C80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B75E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88E6E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E069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FCCE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2A73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D5FC9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11 254,1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6BF9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11 254,1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B1403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11 254,1</w:t>
            </w:r>
          </w:p>
        </w:tc>
        <w:tc>
          <w:tcPr>
            <w:tcW w:w="52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B87C9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33 762,3</w:t>
            </w:r>
          </w:p>
        </w:tc>
        <w:tc>
          <w:tcPr>
            <w:tcW w:w="98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51BEA" w14:textId="77777777" w:rsidR="00192F38" w:rsidRDefault="00192F38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192F38" w14:paraId="6EBCEFB4" w14:textId="77777777">
        <w:trPr>
          <w:trHeight w:val="258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C782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BFFB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06C1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FCA5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1A62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16A3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60C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4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78BE7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6 569,0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2669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6 569,0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6FF8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6 569,0</w:t>
            </w:r>
          </w:p>
        </w:tc>
        <w:tc>
          <w:tcPr>
            <w:tcW w:w="52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17787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19 707,0</w:t>
            </w:r>
          </w:p>
        </w:tc>
        <w:tc>
          <w:tcPr>
            <w:tcW w:w="98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4863" w14:textId="77777777" w:rsidR="00192F38" w:rsidRDefault="00192F38">
            <w:pPr>
              <w:ind w:left="-114" w:right="-108"/>
              <w:jc w:val="center"/>
              <w:rPr>
                <w:iCs/>
                <w:sz w:val="24"/>
                <w:szCs w:val="24"/>
              </w:rPr>
            </w:pPr>
          </w:p>
        </w:tc>
      </w:tr>
      <w:tr w:rsidR="00192F38" w14:paraId="6E04F16E" w14:textId="77777777">
        <w:trPr>
          <w:trHeight w:val="306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C240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D06D0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332E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287A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B613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C402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530AE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4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66A4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7CEA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C06F4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12,7</w:t>
            </w:r>
          </w:p>
        </w:tc>
        <w:tc>
          <w:tcPr>
            <w:tcW w:w="52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3B8B3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  <w:tc>
          <w:tcPr>
            <w:tcW w:w="98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180BF" w14:textId="77777777" w:rsidR="00192F38" w:rsidRDefault="00192F38">
            <w:pPr>
              <w:rPr>
                <w:i/>
                <w:iCs/>
                <w:sz w:val="24"/>
                <w:szCs w:val="24"/>
              </w:rPr>
            </w:pPr>
          </w:p>
        </w:tc>
      </w:tr>
      <w:tr w:rsidR="00192F38" w14:paraId="2121CFB5" w14:textId="77777777">
        <w:trPr>
          <w:trHeight w:val="268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F0531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08EF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E9463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F7274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B9D7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1D96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FCAF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4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973D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8BE66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D3495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</w:t>
            </w:r>
          </w:p>
        </w:tc>
        <w:tc>
          <w:tcPr>
            <w:tcW w:w="52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716B0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</w:t>
            </w:r>
          </w:p>
        </w:tc>
        <w:tc>
          <w:tcPr>
            <w:tcW w:w="98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409F" w14:textId="77777777" w:rsidR="00192F38" w:rsidRDefault="00192F38">
            <w:pPr>
              <w:rPr>
                <w:iCs/>
                <w:sz w:val="24"/>
                <w:szCs w:val="24"/>
              </w:rPr>
            </w:pPr>
          </w:p>
        </w:tc>
      </w:tr>
      <w:tr w:rsidR="00192F38" w14:paraId="2B5646A4" w14:textId="77777777">
        <w:trPr>
          <w:trHeight w:val="271"/>
        </w:trPr>
        <w:tc>
          <w:tcPr>
            <w:tcW w:w="1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1238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C26A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2EB4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9331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BBCE8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DEBB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8C98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4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162D6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113,1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6762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113,1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0AEB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113,0</w:t>
            </w:r>
          </w:p>
        </w:tc>
        <w:tc>
          <w:tcPr>
            <w:tcW w:w="52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BDED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339,3</w:t>
            </w:r>
          </w:p>
        </w:tc>
        <w:tc>
          <w:tcPr>
            <w:tcW w:w="98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FDCC" w14:textId="77777777" w:rsidR="00192F38" w:rsidRDefault="00192F38">
            <w:pPr>
              <w:rPr>
                <w:iCs/>
                <w:sz w:val="24"/>
                <w:szCs w:val="24"/>
              </w:rPr>
            </w:pPr>
          </w:p>
        </w:tc>
      </w:tr>
      <w:tr w:rsidR="00192F38" w14:paraId="76EB9086" w14:textId="77777777">
        <w:trPr>
          <w:trHeight w:val="463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0B8A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787" w:type="pct"/>
            <w:gridSpan w:val="2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18A58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профессиональных конкурсов</w:t>
            </w: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E59F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DCBEAF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C02B6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50D05D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0450084070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66E3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9D62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58B40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D723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2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3F18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425,0</w:t>
            </w:r>
          </w:p>
        </w:tc>
        <w:tc>
          <w:tcPr>
            <w:tcW w:w="983" w:type="pct"/>
            <w:vMerge w:val="restar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64C5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Мероприятия: Августовский педсовет, «Учитель года», «Воспитатель года»,  «День учителя»</w:t>
            </w:r>
          </w:p>
        </w:tc>
      </w:tr>
      <w:tr w:rsidR="00192F38" w14:paraId="3F5E468F" w14:textId="77777777">
        <w:trPr>
          <w:trHeight w:val="463"/>
        </w:trPr>
        <w:tc>
          <w:tcPr>
            <w:tcW w:w="16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46CAD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2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9F667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80D1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C2FF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" w:type="pct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67C8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3" w:type="pct"/>
            <w:vMerge/>
            <w:tcBorders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57DF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D55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4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11FA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5858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0E7A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097C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75,0</w:t>
            </w:r>
          </w:p>
        </w:tc>
        <w:tc>
          <w:tcPr>
            <w:tcW w:w="983" w:type="pct"/>
            <w:vMerge/>
            <w:tcBorders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7F23" w14:textId="77777777" w:rsidR="00192F38" w:rsidRDefault="00192F3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192F38" w14:paraId="494C4FE9" w14:textId="77777777">
        <w:trPr>
          <w:trHeight w:val="463"/>
        </w:trPr>
        <w:tc>
          <w:tcPr>
            <w:tcW w:w="1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A23C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5.3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D99D0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Зарезервированные средства на софинансирование краевых программ</w:t>
            </w: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7504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D39F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19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6B4F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</w:t>
            </w:r>
          </w:p>
        </w:tc>
        <w:tc>
          <w:tcPr>
            <w:tcW w:w="26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626F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0450080800</w:t>
            </w:r>
          </w:p>
        </w:tc>
        <w:tc>
          <w:tcPr>
            <w:tcW w:w="262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00A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80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46200C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155,6</w:t>
            </w:r>
          </w:p>
        </w:tc>
        <w:tc>
          <w:tcPr>
            <w:tcW w:w="481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83F3A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903A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DA2A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155,6</w:t>
            </w:r>
          </w:p>
        </w:tc>
        <w:tc>
          <w:tcPr>
            <w:tcW w:w="983" w:type="pct"/>
            <w:tcBorders>
              <w:top w:val="single" w:sz="4" w:space="0" w:color="auto"/>
              <w:left w:val="non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12F9B" w14:textId="77777777" w:rsidR="00192F38" w:rsidRDefault="00192F38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192F38" w14:paraId="24FFEC9D" w14:textId="77777777">
        <w:trPr>
          <w:trHeight w:val="332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683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3C1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материально-технического обеспечения муниципальных учреждений (совместная закупка оргтехники, компьютеров и периферийного оборудования)</w:t>
            </w: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878A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87A9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1FA8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0709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51E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0450084100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53D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7245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D6AA7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723F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8BD0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89BDA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</w:tr>
      <w:tr w:rsidR="00192F38" w14:paraId="73F7D0D6" w14:textId="77777777">
        <w:trPr>
          <w:trHeight w:val="332"/>
        </w:trPr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048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5913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подпрограмме 5:</w:t>
            </w: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2A48" w14:textId="77777777" w:rsidR="00192F38" w:rsidRDefault="00192F38">
            <w:pPr>
              <w:rPr>
                <w:sz w:val="24"/>
                <w:szCs w:val="24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FA1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96A7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93FCA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E7EB" w14:textId="77777777" w:rsidR="00192F38" w:rsidRDefault="00192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23C6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124 865,2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F3115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126 341,4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B769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126 341,4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2D9B" w14:textId="77777777" w:rsidR="00192F38" w:rsidRDefault="00CC3C4E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377 548,0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73E4" w14:textId="77777777" w:rsidR="00192F38" w:rsidRDefault="00CC3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14:paraId="051387E0" w14:textId="77777777" w:rsidR="00192F38" w:rsidRDefault="00192F38"/>
    <w:sectPr w:rsidR="00192F38">
      <w:pgSz w:w="16838" w:h="11906" w:orient="landscape"/>
      <w:pgMar w:top="851" w:right="96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C63F6" w14:textId="77777777" w:rsidR="00CC3C4E" w:rsidRDefault="00CC3C4E">
      <w:r>
        <w:separator/>
      </w:r>
    </w:p>
  </w:endnote>
  <w:endnote w:type="continuationSeparator" w:id="0">
    <w:p w14:paraId="64DB2AB3" w14:textId="77777777" w:rsidR="00CC3C4E" w:rsidRDefault="00CC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ndara">
    <w:panose1 w:val="020E0502030303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4AE1B" w14:textId="77777777" w:rsidR="00CC3C4E" w:rsidRDefault="00CC3C4E">
      <w:r>
        <w:separator/>
      </w:r>
    </w:p>
  </w:footnote>
  <w:footnote w:type="continuationSeparator" w:id="0">
    <w:p w14:paraId="127660CB" w14:textId="77777777" w:rsidR="00CC3C4E" w:rsidRDefault="00CC3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23A2E"/>
    <w:multiLevelType w:val="hybridMultilevel"/>
    <w:tmpl w:val="467E9E72"/>
    <w:lvl w:ilvl="0" w:tplc="083641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30CCADC">
      <w:start w:val="1"/>
      <w:numFmt w:val="lowerLetter"/>
      <w:lvlText w:val="%2."/>
      <w:lvlJc w:val="left"/>
      <w:pPr>
        <w:ind w:left="1440" w:hanging="360"/>
      </w:pPr>
    </w:lvl>
    <w:lvl w:ilvl="2" w:tplc="D3BA0BEC">
      <w:start w:val="1"/>
      <w:numFmt w:val="lowerRoman"/>
      <w:lvlText w:val="%3."/>
      <w:lvlJc w:val="right"/>
      <w:pPr>
        <w:ind w:left="2160" w:hanging="180"/>
      </w:pPr>
    </w:lvl>
    <w:lvl w:ilvl="3" w:tplc="A474637A">
      <w:start w:val="1"/>
      <w:numFmt w:val="decimal"/>
      <w:lvlText w:val="%4."/>
      <w:lvlJc w:val="left"/>
      <w:pPr>
        <w:ind w:left="2880" w:hanging="360"/>
      </w:pPr>
    </w:lvl>
    <w:lvl w:ilvl="4" w:tplc="B89CC06E">
      <w:start w:val="1"/>
      <w:numFmt w:val="lowerLetter"/>
      <w:lvlText w:val="%5."/>
      <w:lvlJc w:val="left"/>
      <w:pPr>
        <w:ind w:left="3600" w:hanging="360"/>
      </w:pPr>
    </w:lvl>
    <w:lvl w:ilvl="5" w:tplc="EC201EB0">
      <w:start w:val="1"/>
      <w:numFmt w:val="lowerRoman"/>
      <w:lvlText w:val="%6."/>
      <w:lvlJc w:val="right"/>
      <w:pPr>
        <w:ind w:left="4320" w:hanging="180"/>
      </w:pPr>
    </w:lvl>
    <w:lvl w:ilvl="6" w:tplc="AA82E59E">
      <w:start w:val="1"/>
      <w:numFmt w:val="decimal"/>
      <w:lvlText w:val="%7."/>
      <w:lvlJc w:val="left"/>
      <w:pPr>
        <w:ind w:left="5040" w:hanging="360"/>
      </w:pPr>
    </w:lvl>
    <w:lvl w:ilvl="7" w:tplc="8D125694">
      <w:start w:val="1"/>
      <w:numFmt w:val="lowerLetter"/>
      <w:lvlText w:val="%8."/>
      <w:lvlJc w:val="left"/>
      <w:pPr>
        <w:ind w:left="5760" w:hanging="360"/>
      </w:pPr>
    </w:lvl>
    <w:lvl w:ilvl="8" w:tplc="D2B2868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F558C"/>
    <w:multiLevelType w:val="hybridMultilevel"/>
    <w:tmpl w:val="54769398"/>
    <w:lvl w:ilvl="0" w:tplc="96604D2A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B90486F4">
      <w:start w:val="1"/>
      <w:numFmt w:val="lowerLetter"/>
      <w:lvlText w:val="%2."/>
      <w:lvlJc w:val="left"/>
      <w:pPr>
        <w:ind w:left="1440" w:hanging="360"/>
      </w:pPr>
    </w:lvl>
    <w:lvl w:ilvl="2" w:tplc="B3CC3746">
      <w:start w:val="1"/>
      <w:numFmt w:val="lowerRoman"/>
      <w:lvlText w:val="%3."/>
      <w:lvlJc w:val="right"/>
      <w:pPr>
        <w:ind w:left="2160" w:hanging="180"/>
      </w:pPr>
    </w:lvl>
    <w:lvl w:ilvl="3" w:tplc="05E2297E">
      <w:start w:val="1"/>
      <w:numFmt w:val="decimal"/>
      <w:lvlText w:val="%4."/>
      <w:lvlJc w:val="left"/>
      <w:pPr>
        <w:ind w:left="2880" w:hanging="360"/>
      </w:pPr>
    </w:lvl>
    <w:lvl w:ilvl="4" w:tplc="3DEE2DF4">
      <w:start w:val="1"/>
      <w:numFmt w:val="lowerLetter"/>
      <w:lvlText w:val="%5."/>
      <w:lvlJc w:val="left"/>
      <w:pPr>
        <w:ind w:left="3600" w:hanging="360"/>
      </w:pPr>
    </w:lvl>
    <w:lvl w:ilvl="5" w:tplc="3E20CA52">
      <w:start w:val="1"/>
      <w:numFmt w:val="lowerRoman"/>
      <w:lvlText w:val="%6."/>
      <w:lvlJc w:val="right"/>
      <w:pPr>
        <w:ind w:left="4320" w:hanging="180"/>
      </w:pPr>
    </w:lvl>
    <w:lvl w:ilvl="6" w:tplc="52947FDC">
      <w:start w:val="1"/>
      <w:numFmt w:val="decimal"/>
      <w:lvlText w:val="%7."/>
      <w:lvlJc w:val="left"/>
      <w:pPr>
        <w:ind w:left="5040" w:hanging="360"/>
      </w:pPr>
    </w:lvl>
    <w:lvl w:ilvl="7" w:tplc="784C5AA4">
      <w:start w:val="1"/>
      <w:numFmt w:val="lowerLetter"/>
      <w:lvlText w:val="%8."/>
      <w:lvlJc w:val="left"/>
      <w:pPr>
        <w:ind w:left="5760" w:hanging="360"/>
      </w:pPr>
    </w:lvl>
    <w:lvl w:ilvl="8" w:tplc="97925B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023E6"/>
    <w:multiLevelType w:val="hybridMultilevel"/>
    <w:tmpl w:val="C0A643E0"/>
    <w:lvl w:ilvl="0" w:tplc="7F403682">
      <w:start w:val="1"/>
      <w:numFmt w:val="decimal"/>
      <w:lvlText w:val="%1)"/>
      <w:lvlJc w:val="left"/>
      <w:pPr>
        <w:ind w:left="1669" w:hanging="360"/>
      </w:pPr>
      <w:rPr>
        <w:rFonts w:hint="default"/>
      </w:rPr>
    </w:lvl>
    <w:lvl w:ilvl="1" w:tplc="6C86F1A6">
      <w:start w:val="1"/>
      <w:numFmt w:val="lowerLetter"/>
      <w:lvlText w:val="%2."/>
      <w:lvlJc w:val="left"/>
      <w:pPr>
        <w:ind w:left="1440" w:hanging="360"/>
      </w:pPr>
    </w:lvl>
    <w:lvl w:ilvl="2" w:tplc="FCB8BBA4">
      <w:start w:val="1"/>
      <w:numFmt w:val="lowerRoman"/>
      <w:lvlText w:val="%3."/>
      <w:lvlJc w:val="right"/>
      <w:pPr>
        <w:ind w:left="2160" w:hanging="180"/>
      </w:pPr>
    </w:lvl>
    <w:lvl w:ilvl="3" w:tplc="29CAB5A6">
      <w:start w:val="1"/>
      <w:numFmt w:val="decimal"/>
      <w:lvlText w:val="%4."/>
      <w:lvlJc w:val="left"/>
      <w:pPr>
        <w:ind w:left="2880" w:hanging="360"/>
      </w:pPr>
    </w:lvl>
    <w:lvl w:ilvl="4" w:tplc="4978D150">
      <w:start w:val="1"/>
      <w:numFmt w:val="lowerLetter"/>
      <w:lvlText w:val="%5."/>
      <w:lvlJc w:val="left"/>
      <w:pPr>
        <w:ind w:left="3600" w:hanging="360"/>
      </w:pPr>
    </w:lvl>
    <w:lvl w:ilvl="5" w:tplc="6B88A2B8">
      <w:start w:val="1"/>
      <w:numFmt w:val="lowerRoman"/>
      <w:lvlText w:val="%6."/>
      <w:lvlJc w:val="right"/>
      <w:pPr>
        <w:ind w:left="4320" w:hanging="180"/>
      </w:pPr>
    </w:lvl>
    <w:lvl w:ilvl="6" w:tplc="FE58FAA4">
      <w:start w:val="1"/>
      <w:numFmt w:val="decimal"/>
      <w:lvlText w:val="%7."/>
      <w:lvlJc w:val="left"/>
      <w:pPr>
        <w:ind w:left="5040" w:hanging="360"/>
      </w:pPr>
    </w:lvl>
    <w:lvl w:ilvl="7" w:tplc="0916E906">
      <w:start w:val="1"/>
      <w:numFmt w:val="lowerLetter"/>
      <w:lvlText w:val="%8."/>
      <w:lvlJc w:val="left"/>
      <w:pPr>
        <w:ind w:left="5760" w:hanging="360"/>
      </w:pPr>
    </w:lvl>
    <w:lvl w:ilvl="8" w:tplc="353A756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30A5D"/>
    <w:multiLevelType w:val="hybridMultilevel"/>
    <w:tmpl w:val="66D0B738"/>
    <w:lvl w:ilvl="0" w:tplc="926A5E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3AFE90">
      <w:start w:val="1"/>
      <w:numFmt w:val="lowerLetter"/>
      <w:lvlText w:val="%2."/>
      <w:lvlJc w:val="left"/>
      <w:pPr>
        <w:ind w:left="1440" w:hanging="360"/>
      </w:pPr>
    </w:lvl>
    <w:lvl w:ilvl="2" w:tplc="68922B96">
      <w:start w:val="1"/>
      <w:numFmt w:val="lowerRoman"/>
      <w:lvlText w:val="%3."/>
      <w:lvlJc w:val="right"/>
      <w:pPr>
        <w:ind w:left="2160" w:hanging="180"/>
      </w:pPr>
    </w:lvl>
    <w:lvl w:ilvl="3" w:tplc="8A12523A">
      <w:start w:val="1"/>
      <w:numFmt w:val="decimal"/>
      <w:lvlText w:val="%4."/>
      <w:lvlJc w:val="left"/>
      <w:pPr>
        <w:ind w:left="2880" w:hanging="360"/>
      </w:pPr>
    </w:lvl>
    <w:lvl w:ilvl="4" w:tplc="01EADDC0">
      <w:start w:val="1"/>
      <w:numFmt w:val="lowerLetter"/>
      <w:lvlText w:val="%5."/>
      <w:lvlJc w:val="left"/>
      <w:pPr>
        <w:ind w:left="3600" w:hanging="360"/>
      </w:pPr>
    </w:lvl>
    <w:lvl w:ilvl="5" w:tplc="93D4D0CA">
      <w:start w:val="1"/>
      <w:numFmt w:val="lowerRoman"/>
      <w:lvlText w:val="%6."/>
      <w:lvlJc w:val="right"/>
      <w:pPr>
        <w:ind w:left="4320" w:hanging="180"/>
      </w:pPr>
    </w:lvl>
    <w:lvl w:ilvl="6" w:tplc="8E6898F6">
      <w:start w:val="1"/>
      <w:numFmt w:val="decimal"/>
      <w:lvlText w:val="%7."/>
      <w:lvlJc w:val="left"/>
      <w:pPr>
        <w:ind w:left="5040" w:hanging="360"/>
      </w:pPr>
    </w:lvl>
    <w:lvl w:ilvl="7" w:tplc="ACD62FAA">
      <w:start w:val="1"/>
      <w:numFmt w:val="lowerLetter"/>
      <w:lvlText w:val="%8."/>
      <w:lvlJc w:val="left"/>
      <w:pPr>
        <w:ind w:left="5760" w:hanging="360"/>
      </w:pPr>
    </w:lvl>
    <w:lvl w:ilvl="8" w:tplc="0E40064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BF5775"/>
    <w:multiLevelType w:val="hybridMultilevel"/>
    <w:tmpl w:val="DF4E499C"/>
    <w:lvl w:ilvl="0" w:tplc="75164DF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808ABCD2">
      <w:start w:val="1"/>
      <w:numFmt w:val="lowerLetter"/>
      <w:lvlText w:val="%2."/>
      <w:lvlJc w:val="left"/>
      <w:pPr>
        <w:ind w:left="1440" w:hanging="360"/>
      </w:pPr>
    </w:lvl>
    <w:lvl w:ilvl="2" w:tplc="616CF76C">
      <w:start w:val="1"/>
      <w:numFmt w:val="lowerRoman"/>
      <w:lvlText w:val="%3."/>
      <w:lvlJc w:val="right"/>
      <w:pPr>
        <w:ind w:left="2160" w:hanging="180"/>
      </w:pPr>
    </w:lvl>
    <w:lvl w:ilvl="3" w:tplc="81F401DC">
      <w:start w:val="1"/>
      <w:numFmt w:val="decimal"/>
      <w:lvlText w:val="%4."/>
      <w:lvlJc w:val="left"/>
      <w:pPr>
        <w:ind w:left="2880" w:hanging="360"/>
      </w:pPr>
    </w:lvl>
    <w:lvl w:ilvl="4" w:tplc="D2B4D460">
      <w:start w:val="1"/>
      <w:numFmt w:val="lowerLetter"/>
      <w:lvlText w:val="%5."/>
      <w:lvlJc w:val="left"/>
      <w:pPr>
        <w:ind w:left="3600" w:hanging="360"/>
      </w:pPr>
    </w:lvl>
    <w:lvl w:ilvl="5" w:tplc="0B2AB42A">
      <w:start w:val="1"/>
      <w:numFmt w:val="lowerRoman"/>
      <w:lvlText w:val="%6."/>
      <w:lvlJc w:val="right"/>
      <w:pPr>
        <w:ind w:left="4320" w:hanging="180"/>
      </w:pPr>
    </w:lvl>
    <w:lvl w:ilvl="6" w:tplc="5928DACA">
      <w:start w:val="1"/>
      <w:numFmt w:val="decimal"/>
      <w:lvlText w:val="%7."/>
      <w:lvlJc w:val="left"/>
      <w:pPr>
        <w:ind w:left="5040" w:hanging="360"/>
      </w:pPr>
    </w:lvl>
    <w:lvl w:ilvl="7" w:tplc="13DE8B94">
      <w:start w:val="1"/>
      <w:numFmt w:val="lowerLetter"/>
      <w:lvlText w:val="%8."/>
      <w:lvlJc w:val="left"/>
      <w:pPr>
        <w:ind w:left="5760" w:hanging="360"/>
      </w:pPr>
    </w:lvl>
    <w:lvl w:ilvl="8" w:tplc="5636B51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38"/>
    <w:rsid w:val="00192F38"/>
    <w:rsid w:val="007971DF"/>
    <w:rsid w:val="00CC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D9AF"/>
  <w15:docId w15:val="{45FA66D8-478D-4DA9-B203-6FCDFF0A9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paragraph" w:styleId="af2">
    <w:name w:val="Normal (Web)"/>
    <w:basedOn w:val="a"/>
    <w:pPr>
      <w:spacing w:before="100" w:beforeAutospacing="1" w:after="100" w:afterAutospacing="1"/>
    </w:pPr>
    <w:rPr>
      <w:rFonts w:ascii="Arial" w:hAnsi="Arial" w:cs="Arial"/>
      <w:color w:val="353535"/>
      <w:sz w:val="20"/>
      <w:szCs w:val="20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eastAsia="Times New Roman" w:hAnsi="Arial" w:cs="Arial"/>
    </w:rPr>
  </w:style>
  <w:style w:type="paragraph" w:customStyle="1" w:styleId="13">
    <w:name w:val="Без интервала1"/>
    <w:uiPriority w:val="99"/>
    <w:rPr>
      <w:rFonts w:eastAsia="Times New Roman"/>
      <w:sz w:val="22"/>
      <w:szCs w:val="22"/>
    </w:rPr>
  </w:style>
  <w:style w:type="paragraph" w:styleId="af3">
    <w:name w:val="Body Text"/>
    <w:basedOn w:val="a"/>
    <w:link w:val="af4"/>
    <w:uiPriority w:val="99"/>
    <w:pPr>
      <w:spacing w:after="120"/>
    </w:pPr>
  </w:style>
  <w:style w:type="character" w:customStyle="1" w:styleId="af4">
    <w:name w:val="Основной текст Знак"/>
    <w:link w:val="af3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sz w:val="22"/>
      <w:szCs w:val="22"/>
    </w:rPr>
  </w:style>
  <w:style w:type="table" w:styleId="af7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1">
    <w:name w:val="Style1"/>
    <w:basedOn w:val="a"/>
    <w:uiPriority w:val="99"/>
    <w:pPr>
      <w:widowControl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pPr>
      <w:widowControl w:val="0"/>
      <w:spacing w:line="276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pPr>
      <w:widowControl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pPr>
      <w:widowControl w:val="0"/>
      <w:spacing w:line="278" w:lineRule="exact"/>
    </w:pPr>
    <w:rPr>
      <w:sz w:val="24"/>
      <w:szCs w:val="24"/>
    </w:rPr>
  </w:style>
  <w:style w:type="paragraph" w:customStyle="1" w:styleId="Style23">
    <w:name w:val="Style23"/>
    <w:basedOn w:val="a"/>
    <w:uiPriority w:val="99"/>
    <w:pPr>
      <w:widowControl w:val="0"/>
      <w:spacing w:line="279" w:lineRule="exact"/>
    </w:pPr>
    <w:rPr>
      <w:sz w:val="24"/>
      <w:szCs w:val="24"/>
    </w:rPr>
  </w:style>
  <w:style w:type="paragraph" w:customStyle="1" w:styleId="Style28">
    <w:name w:val="Style28"/>
    <w:basedOn w:val="a"/>
    <w:uiPriority w:val="99"/>
    <w:pPr>
      <w:widowControl w:val="0"/>
    </w:pPr>
    <w:rPr>
      <w:sz w:val="24"/>
      <w:szCs w:val="24"/>
    </w:rPr>
  </w:style>
  <w:style w:type="character" w:customStyle="1" w:styleId="FontStyle32">
    <w:name w:val="Font Style32"/>
    <w:uiPriority w:val="99"/>
    <w:rPr>
      <w:rFonts w:ascii="Candara" w:hAnsi="Candara" w:cs="Candara"/>
      <w:i/>
      <w:iCs/>
      <w:spacing w:val="-20"/>
      <w:sz w:val="32"/>
      <w:szCs w:val="32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i/>
      <w:iCs/>
      <w:sz w:val="22"/>
      <w:szCs w:val="22"/>
    </w:rPr>
  </w:style>
  <w:style w:type="paragraph" w:customStyle="1" w:styleId="310">
    <w:name w:val="Основной текст с отступом 31"/>
    <w:basedOn w:val="a"/>
    <w:uiPriority w:val="99"/>
    <w:pPr>
      <w:spacing w:before="40"/>
      <w:ind w:firstLine="680"/>
      <w:jc w:val="both"/>
    </w:pPr>
    <w:rPr>
      <w:rFonts w:ascii="Arial" w:hAnsi="Arial"/>
      <w:sz w:val="22"/>
      <w:szCs w:val="20"/>
    </w:rPr>
  </w:style>
  <w:style w:type="paragraph" w:styleId="af8">
    <w:name w:val="List Paragraph"/>
    <w:basedOn w:val="a"/>
    <w:link w:val="af9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Абзац списка Знак"/>
    <w:link w:val="af8"/>
    <w:uiPriority w:val="34"/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Bodytext">
    <w:name w:val="Body text_"/>
    <w:link w:val="14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Bodytext"/>
    <w:pPr>
      <w:shd w:val="clear" w:color="auto" w:fill="FFFFFF"/>
      <w:spacing w:before="360" w:after="300" w:line="0" w:lineRule="atLeast"/>
    </w:pPr>
    <w:rPr>
      <w:sz w:val="27"/>
      <w:szCs w:val="27"/>
    </w:rPr>
  </w:style>
  <w:style w:type="paragraph" w:styleId="afa">
    <w:name w:val="No Spacing"/>
    <w:link w:val="afb"/>
    <w:uiPriority w:val="1"/>
    <w:qFormat/>
    <w:rPr>
      <w:rFonts w:eastAsia="Times New Roman"/>
    </w:rPr>
  </w:style>
  <w:style w:type="character" w:customStyle="1" w:styleId="afb">
    <w:name w:val="Без интервала Знак"/>
    <w:link w:val="afa"/>
    <w:uiPriority w:val="1"/>
    <w:rPr>
      <w:rFonts w:eastAsia="Times New Roman"/>
      <w:lang w:val="ru-RU" w:eastAsia="ru-RU" w:bidi="ar-SA"/>
    </w:rPr>
  </w:style>
  <w:style w:type="character" w:styleId="afc">
    <w:name w:val="Hyperlink"/>
    <w:uiPriority w:val="99"/>
    <w:semiHidden/>
    <w:unhideWhenUsed/>
    <w:rPr>
      <w:color w:val="0000FF"/>
      <w:u w:val="single"/>
    </w:rPr>
  </w:style>
  <w:style w:type="character" w:styleId="afd">
    <w:name w:val="FollowedHyperlink"/>
    <w:uiPriority w:val="99"/>
    <w:semiHidden/>
    <w:unhideWhenUsed/>
    <w:rPr>
      <w:color w:val="800080"/>
      <w:u w:val="single"/>
    </w:rPr>
  </w:style>
  <w:style w:type="paragraph" w:customStyle="1" w:styleId="xl69">
    <w:name w:val="xl69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1">
    <w:name w:val="xl8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100"/>
    </w:pPr>
    <w:rPr>
      <w:color w:val="000000"/>
      <w:sz w:val="24"/>
      <w:szCs w:val="24"/>
    </w:rPr>
  </w:style>
  <w:style w:type="paragraph" w:customStyle="1" w:styleId="xl83">
    <w:name w:val="xl83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uiPriority w:val="99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200"/>
    </w:pPr>
    <w:rPr>
      <w:color w:val="000000"/>
      <w:sz w:val="24"/>
      <w:szCs w:val="24"/>
    </w:rPr>
  </w:style>
  <w:style w:type="paragraph" w:customStyle="1" w:styleId="xl85">
    <w:name w:val="xl85"/>
    <w:basedOn w:val="a"/>
    <w:uiPriority w:val="99"/>
    <w:pPr>
      <w:pBdr>
        <w:top w:val="single" w:sz="4" w:space="0" w:color="auto"/>
        <w:left w:val="single" w:sz="4" w:space="2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300"/>
    </w:pPr>
    <w:rPr>
      <w:color w:val="000000"/>
      <w:sz w:val="24"/>
      <w:szCs w:val="24"/>
    </w:rPr>
  </w:style>
  <w:style w:type="character" w:customStyle="1" w:styleId="15">
    <w:name w:val="Основной текст Знак1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afe">
    <w:name w:val="header"/>
    <w:basedOn w:val="a"/>
    <w:link w:val="aff"/>
    <w:uiPriority w:val="99"/>
    <w:unhideWhenUsed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link w:val="afe"/>
    <w:uiPriority w:val="99"/>
    <w:rPr>
      <w:rFonts w:ascii="Times New Roman" w:eastAsia="Times New Roman" w:hAnsi="Times New Roman"/>
      <w:sz w:val="28"/>
      <w:szCs w:val="28"/>
    </w:rPr>
  </w:style>
  <w:style w:type="paragraph" w:styleId="aff0">
    <w:name w:val="footer"/>
    <w:basedOn w:val="a"/>
    <w:link w:val="af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link w:val="aff0"/>
    <w:uiPriority w:val="99"/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/>
      <w:sz w:val="28"/>
    </w:rPr>
  </w:style>
  <w:style w:type="character" w:styleId="aff2">
    <w:name w:val="Emphasis"/>
    <w:basedOn w:val="a0"/>
    <w:uiPriority w:val="20"/>
    <w:qFormat/>
    <w:rPr>
      <w:i/>
      <w:iCs/>
    </w:rPr>
  </w:style>
  <w:style w:type="character" w:styleId="aff3">
    <w:name w:val="Strong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74A7B-FC5B-4595-9E67-D1B5A101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2843</Words>
  <Characters>16209</Characters>
  <Application>Microsoft Office Word</Application>
  <DocSecurity>0</DocSecurity>
  <Lines>135</Lines>
  <Paragraphs>38</Paragraphs>
  <ScaleCrop>false</ScaleCrop>
  <Company>Grizli777</Company>
  <LinksUpToDate>false</LinksUpToDate>
  <CharactersWithSpaces>19014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Сергей</dc:creator>
  <cp:lastModifiedBy>Ростовцев Артём Вячеславович</cp:lastModifiedBy>
  <cp:revision>2</cp:revision>
  <dcterms:created xsi:type="dcterms:W3CDTF">2024-02-16T00:45:00Z</dcterms:created>
  <dcterms:modified xsi:type="dcterms:W3CDTF">2024-02-16T00:45:00Z</dcterms:modified>
</cp:coreProperties>
</file>