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EFB72" w14:textId="77777777" w:rsidR="001D7805" w:rsidRDefault="00926200">
      <w:pPr>
        <w:pStyle w:val="a7"/>
      </w:pPr>
      <w:bookmarkStart w:id="0" w:name="_GoBack"/>
      <w:bookmarkEnd w:id="0"/>
      <w:r>
        <w:rPr>
          <w:noProof/>
        </w:rPr>
        <w:drawing>
          <wp:inline distT="0" distB="0" distL="0" distR="0" wp14:anchorId="1ADC89D9" wp14:editId="19A0FA17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10AFE" w14:textId="77777777" w:rsidR="001D7805" w:rsidRDefault="001D7805">
      <w:pPr>
        <w:pStyle w:val="a7"/>
      </w:pPr>
    </w:p>
    <w:p w14:paraId="674FB685" w14:textId="77777777" w:rsidR="001D7805" w:rsidRDefault="00926200">
      <w:pPr>
        <w:pStyle w:val="a7"/>
        <w:rPr>
          <w:sz w:val="28"/>
          <w:szCs w:val="28"/>
        </w:rPr>
      </w:pPr>
      <w:r>
        <w:rPr>
          <w:sz w:val="28"/>
          <w:szCs w:val="28"/>
        </w:rPr>
        <w:t>АДМИНИСТРАЦИЯ УЖУРСКОГО РАЙОНА</w:t>
      </w:r>
    </w:p>
    <w:p w14:paraId="7819FD15" w14:textId="77777777" w:rsidR="001D7805" w:rsidRDefault="00926200">
      <w:pPr>
        <w:pStyle w:val="1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180EF6A2" w14:textId="77777777" w:rsidR="001D7805" w:rsidRDefault="001D7805">
      <w:pPr>
        <w:rPr>
          <w:lang w:val="ru-RU"/>
        </w:rPr>
      </w:pPr>
    </w:p>
    <w:p w14:paraId="11185CD4" w14:textId="77777777" w:rsidR="001D7805" w:rsidRDefault="00926200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6EADD86D" w14:textId="77777777" w:rsidR="001D7805" w:rsidRDefault="001D7805">
      <w:pPr>
        <w:pStyle w:val="ConsNonformat"/>
        <w:widowControl/>
        <w:spacing w:line="276" w:lineRule="auto"/>
        <w:jc w:val="both"/>
        <w:rPr>
          <w:rFonts w:ascii="Times New Roman" w:hAnsi="Times New Roman"/>
          <w:sz w:val="40"/>
        </w:rPr>
      </w:pPr>
    </w:p>
    <w:p w14:paraId="1E54BC45" w14:textId="77777777" w:rsidR="001D7805" w:rsidRDefault="00926200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08.12.2023                                         г. Ужур                                                  № 943  </w:t>
      </w:r>
    </w:p>
    <w:p w14:paraId="33C7617C" w14:textId="77777777" w:rsidR="001D7805" w:rsidRDefault="001D7805">
      <w:pPr>
        <w:rPr>
          <w:sz w:val="40"/>
          <w:lang w:val="ru-RU"/>
        </w:rPr>
      </w:pPr>
    </w:p>
    <w:p w14:paraId="02F3914A" w14:textId="77777777" w:rsidR="001D7805" w:rsidRDefault="00926200">
      <w:pPr>
        <w:shd w:val="clear" w:color="auto" w:fill="FFFFFF"/>
        <w:rPr>
          <w:lang w:val="ru-RU"/>
        </w:rPr>
      </w:pPr>
      <w:r>
        <w:rPr>
          <w:lang w:val="ru-RU"/>
        </w:rPr>
        <w:t>О создании Общественной палаты</w:t>
      </w:r>
    </w:p>
    <w:p w14:paraId="5519830C" w14:textId="77777777" w:rsidR="001D7805" w:rsidRDefault="00926200">
      <w:pPr>
        <w:shd w:val="clear" w:color="auto" w:fill="FFFFFF"/>
        <w:rPr>
          <w:lang w:val="ru-RU"/>
        </w:rPr>
      </w:pPr>
      <w:r>
        <w:rPr>
          <w:lang w:val="ru-RU"/>
        </w:rPr>
        <w:t>Ужурского района Красноярского края</w:t>
      </w:r>
    </w:p>
    <w:p w14:paraId="4EC541EC" w14:textId="77777777" w:rsidR="001D7805" w:rsidRDefault="001D7805">
      <w:pPr>
        <w:widowControl w:val="0"/>
        <w:jc w:val="both"/>
        <w:rPr>
          <w:lang w:val="ru-RU"/>
        </w:rPr>
      </w:pPr>
    </w:p>
    <w:p w14:paraId="007ECE0F" w14:textId="77777777" w:rsidR="001D7805" w:rsidRDefault="00926200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>В целях учета в практической деятельности органов местного самоуправления района интересов различных групп населения, взаимодействия с местными отделениями политических партий, профсоюзными, религиозными, общественны</w:t>
      </w:r>
      <w:r>
        <w:rPr>
          <w:lang w:val="ru-RU"/>
        </w:rPr>
        <w:t>ми организациями и объединениями Ужурского района, в соответствии со статьями 26, 33 Федерального закона № 131-ФЗ от 06.10.2003 «Об общих принципах организации местного самоуправления в Российской Федерации», руководствуясь Уставом Ужурского района, ПОСТАН</w:t>
      </w:r>
      <w:r>
        <w:rPr>
          <w:lang w:val="ru-RU"/>
        </w:rPr>
        <w:t>ОВЛЯЮ:</w:t>
      </w:r>
      <w:r>
        <w:t> </w:t>
      </w:r>
    </w:p>
    <w:p w14:paraId="1BB3C854" w14:textId="77777777" w:rsidR="001D7805" w:rsidRDefault="00926200">
      <w:pPr>
        <w:shd w:val="clear" w:color="auto" w:fill="FFFFFF"/>
        <w:ind w:firstLine="708"/>
        <w:jc w:val="both"/>
        <w:rPr>
          <w:lang w:val="ru-RU"/>
        </w:rPr>
      </w:pPr>
      <w:r>
        <w:rPr>
          <w:lang w:val="ru-RU"/>
        </w:rPr>
        <w:t>1. Создать Общественную палату Ужурского района Красноярского края.</w:t>
      </w:r>
    </w:p>
    <w:p w14:paraId="5B18FECE" w14:textId="77777777" w:rsidR="001D7805" w:rsidRDefault="00926200">
      <w:pPr>
        <w:shd w:val="clear" w:color="auto" w:fill="FFFFFF"/>
        <w:ind w:firstLine="708"/>
        <w:jc w:val="both"/>
        <w:rPr>
          <w:lang w:val="ru-RU"/>
        </w:rPr>
      </w:pPr>
      <w:r>
        <w:rPr>
          <w:lang w:val="ru-RU"/>
        </w:rPr>
        <w:t xml:space="preserve">2. </w:t>
      </w:r>
      <w:r>
        <w:t> </w:t>
      </w:r>
      <w:r>
        <w:rPr>
          <w:lang w:val="ru-RU"/>
        </w:rPr>
        <w:t>Утвердить Положение об Общественной палате Ужурского района Красноярского края согласно приложению.</w:t>
      </w:r>
    </w:p>
    <w:p w14:paraId="68F40454" w14:textId="77777777" w:rsidR="001D7805" w:rsidRDefault="00926200">
      <w:pPr>
        <w:shd w:val="clear" w:color="auto" w:fill="FFFFFF"/>
        <w:ind w:firstLine="708"/>
        <w:jc w:val="both"/>
        <w:rPr>
          <w:lang w:val="ru-RU"/>
        </w:rPr>
      </w:pPr>
      <w:r>
        <w:rPr>
          <w:lang w:val="ru-RU"/>
        </w:rPr>
        <w:t>3. Контроль за исполнением постановления возложить на заместителя главы по с</w:t>
      </w:r>
      <w:r>
        <w:rPr>
          <w:lang w:val="ru-RU"/>
        </w:rPr>
        <w:t xml:space="preserve">оциальным вопросам В.А. Богданову.  </w:t>
      </w:r>
      <w:r>
        <w:t> </w:t>
      </w:r>
    </w:p>
    <w:p w14:paraId="74570ACA" w14:textId="77777777" w:rsidR="001D7805" w:rsidRDefault="00926200">
      <w:pPr>
        <w:widowControl w:val="0"/>
        <w:ind w:firstLine="54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4. Настоящее 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14:paraId="4A45E663" w14:textId="77777777" w:rsidR="001D7805" w:rsidRDefault="001D7805">
      <w:pPr>
        <w:rPr>
          <w:lang w:val="ru-RU"/>
        </w:rPr>
      </w:pPr>
    </w:p>
    <w:p w14:paraId="76A4394E" w14:textId="77777777" w:rsidR="001D7805" w:rsidRDefault="001D7805">
      <w:pPr>
        <w:rPr>
          <w:lang w:val="ru-RU"/>
        </w:rPr>
      </w:pPr>
    </w:p>
    <w:p w14:paraId="15376145" w14:textId="77777777" w:rsidR="001D7805" w:rsidRDefault="00926200">
      <w:pPr>
        <w:rPr>
          <w:lang w:val="ru-RU"/>
        </w:rPr>
      </w:pPr>
      <w:r>
        <w:rPr>
          <w:lang w:val="ru-RU"/>
        </w:rPr>
        <w:t xml:space="preserve">Глава района                                          </w:t>
      </w:r>
      <w:r>
        <w:rPr>
          <w:lang w:val="ru-RU"/>
        </w:rPr>
        <w:t xml:space="preserve">                                            К.Н. Зарецкий </w:t>
      </w:r>
    </w:p>
    <w:p w14:paraId="089B5854" w14:textId="77777777" w:rsidR="001D7805" w:rsidRDefault="001D7805">
      <w:pPr>
        <w:rPr>
          <w:lang w:val="ru-RU"/>
        </w:rPr>
      </w:pPr>
    </w:p>
    <w:p w14:paraId="4A985433" w14:textId="77777777" w:rsidR="001D7805" w:rsidRDefault="001D7805">
      <w:pPr>
        <w:rPr>
          <w:lang w:val="ru-RU"/>
        </w:rPr>
      </w:pPr>
    </w:p>
    <w:p w14:paraId="50E2FF85" w14:textId="77777777" w:rsidR="001D7805" w:rsidRDefault="001D7805">
      <w:pPr>
        <w:rPr>
          <w:lang w:val="ru-RU"/>
        </w:rPr>
      </w:pPr>
    </w:p>
    <w:p w14:paraId="2F7166BC" w14:textId="77777777" w:rsidR="001D7805" w:rsidRDefault="001D7805">
      <w:pPr>
        <w:rPr>
          <w:lang w:val="ru-RU"/>
        </w:rPr>
      </w:pPr>
    </w:p>
    <w:p w14:paraId="2C7F16D6" w14:textId="77777777" w:rsidR="001D7805" w:rsidRDefault="001D7805">
      <w:pPr>
        <w:rPr>
          <w:lang w:val="ru-RU"/>
        </w:rPr>
      </w:pPr>
    </w:p>
    <w:p w14:paraId="229BCFBC" w14:textId="77777777" w:rsidR="001D7805" w:rsidRDefault="001D7805">
      <w:pPr>
        <w:rPr>
          <w:lang w:val="ru-RU"/>
        </w:rPr>
      </w:pPr>
    </w:p>
    <w:p w14:paraId="4E7D176B" w14:textId="77777777" w:rsidR="001D7805" w:rsidRDefault="001D7805">
      <w:pPr>
        <w:rPr>
          <w:lang w:val="ru-RU"/>
        </w:rPr>
      </w:pPr>
    </w:p>
    <w:p w14:paraId="2FF83F96" w14:textId="77777777" w:rsidR="001D7805" w:rsidRDefault="001D7805">
      <w:pPr>
        <w:rPr>
          <w:lang w:val="ru-RU"/>
        </w:rPr>
      </w:pPr>
    </w:p>
    <w:p w14:paraId="61AC1D8E" w14:textId="77777777" w:rsidR="001D7805" w:rsidRDefault="00926200">
      <w:pPr>
        <w:spacing w:line="259" w:lineRule="auto"/>
        <w:rPr>
          <w:rFonts w:eastAsia="Calibri"/>
          <w:lang w:val="ru-RU" w:eastAsia="en-US"/>
        </w:rPr>
      </w:pPr>
      <w:r>
        <w:rPr>
          <w:rFonts w:ascii="Calibri" w:eastAsia="Calibri" w:hAnsi="Calibri"/>
          <w:sz w:val="22"/>
          <w:szCs w:val="22"/>
          <w:lang w:val="ru-RU" w:eastAsia="en-US"/>
        </w:rPr>
        <w:lastRenderedPageBreak/>
        <w:t xml:space="preserve">                                                                                             </w:t>
      </w:r>
      <w:r>
        <w:rPr>
          <w:rFonts w:eastAsia="Calibri"/>
          <w:lang w:val="ru-RU" w:eastAsia="en-US"/>
        </w:rPr>
        <w:t>Приложение</w:t>
      </w:r>
    </w:p>
    <w:p w14:paraId="22F6B60A" w14:textId="77777777" w:rsidR="001D7805" w:rsidRDefault="00926200">
      <w:pPr>
        <w:spacing w:line="259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                                                                 к постановлению администрации</w:t>
      </w:r>
    </w:p>
    <w:p w14:paraId="6DB27539" w14:textId="77777777" w:rsidR="001D7805" w:rsidRDefault="00926200">
      <w:pPr>
        <w:spacing w:line="259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                                                                 Ужурского района от 08.12.2023 № 943</w:t>
      </w:r>
    </w:p>
    <w:p w14:paraId="7247F282" w14:textId="77777777" w:rsidR="001D7805" w:rsidRDefault="001D7805">
      <w:pPr>
        <w:spacing w:line="259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14:paraId="4D2F4728" w14:textId="77777777" w:rsidR="001D7805" w:rsidRDefault="001D7805">
      <w:pPr>
        <w:spacing w:line="259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14:paraId="29C9B2F5" w14:textId="77777777" w:rsidR="001D7805" w:rsidRDefault="00926200">
      <w:pPr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Положение</w:t>
      </w:r>
    </w:p>
    <w:p w14:paraId="39E32A49" w14:textId="77777777" w:rsidR="001D7805" w:rsidRDefault="00926200">
      <w:pPr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об Общественной палате </w:t>
      </w:r>
      <w:r>
        <w:rPr>
          <w:rFonts w:eastAsia="Calibri"/>
          <w:lang w:val="ru-RU" w:eastAsia="en-US"/>
        </w:rPr>
        <w:t>Ужурского района Красноярского края</w:t>
      </w:r>
    </w:p>
    <w:p w14:paraId="5AD9FEB8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780DCEA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1. Общие положения</w:t>
      </w:r>
    </w:p>
    <w:p w14:paraId="44BCE502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1DAA5492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1. Общественная палата Ужурского района Красноярского края (далее - Общественная палата) является постоянно действующим коллегиальным органом, члены которого осуществляют свою деятельность на </w:t>
      </w:r>
      <w:r>
        <w:rPr>
          <w:rFonts w:eastAsia="Calibri"/>
          <w:lang w:val="ru-RU" w:eastAsia="en-US"/>
        </w:rPr>
        <w:t>общественных началах.</w:t>
      </w:r>
    </w:p>
    <w:p w14:paraId="2A7B2C8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Общественная палата формируется на основе добровольного участия в ее деятельности граждан Российской Федерации.</w:t>
      </w:r>
    </w:p>
    <w:p w14:paraId="5267CF1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3. Общественная палата не является юридическим лицом и не подлежит государственной регистрации.</w:t>
      </w:r>
    </w:p>
    <w:p w14:paraId="7380B152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4. Местонахождение Обще</w:t>
      </w:r>
      <w:r>
        <w:rPr>
          <w:rFonts w:eastAsia="Calibri"/>
          <w:lang w:val="ru-RU" w:eastAsia="en-US"/>
        </w:rPr>
        <w:t>ственной палаты: Красноярский край, г. Ужур, ул. Ленина, 21а.</w:t>
      </w:r>
    </w:p>
    <w:p w14:paraId="2B1F7C52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71F10E0F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2. Цели, задачи и принципы формирования и деятельности Общественной палаты</w:t>
      </w:r>
    </w:p>
    <w:p w14:paraId="47B53F19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0F42806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1. Общественная палата призвана обеспечить взаимодействия граждан, проживающих на территории Ужурского района </w:t>
      </w:r>
      <w:r>
        <w:rPr>
          <w:rFonts w:eastAsia="Calibri"/>
          <w:lang w:val="ru-RU" w:eastAsia="en-US"/>
        </w:rPr>
        <w:t>(далее - граждане), с органами местного самоуправления, согласование общественно значимых интересов жителей Ужурского района, общественных объединений, некоммерческих организаций и органов местного самоуправления Ужурского района, а также их взаимодействие</w:t>
      </w:r>
      <w:r>
        <w:rPr>
          <w:rFonts w:eastAsia="Calibri"/>
          <w:lang w:val="ru-RU" w:eastAsia="en-US"/>
        </w:rPr>
        <w:t xml:space="preserve"> для решения наиболее важных вопросов экономического и социального развития Ужурского района, учета потребностей и интересов граждан, защиты прав и свобод граждан, прав и законных интересов общественных объединений и иных некоммерческих организаций в целях</w:t>
      </w:r>
      <w:r>
        <w:rPr>
          <w:rFonts w:eastAsia="Calibri"/>
          <w:lang w:val="ru-RU" w:eastAsia="en-US"/>
        </w:rPr>
        <w:t xml:space="preserve"> осуществления общественного контроля за деятельностью органов местного самоуправления Ужурского района, организаций, предприятий и учреждений Ужурского района.</w:t>
      </w:r>
    </w:p>
    <w:p w14:paraId="054556A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Цели Общественной палаты достигаются путем решения следующих задач:</w:t>
      </w:r>
    </w:p>
    <w:p w14:paraId="5019E69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привлечения граждан и</w:t>
      </w:r>
      <w:r>
        <w:rPr>
          <w:rFonts w:eastAsia="Calibri"/>
          <w:lang w:val="ru-RU" w:eastAsia="en-US"/>
        </w:rPr>
        <w:t xml:space="preserve"> общественных объединений к реализации стратегии социально-экономического развития Ужурского района;</w:t>
      </w:r>
    </w:p>
    <w:p w14:paraId="0CB0D36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выдвижения и поддержки гражданских инициатив;</w:t>
      </w:r>
    </w:p>
    <w:p w14:paraId="76A9E882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проведения общественной экспертизы</w:t>
      </w:r>
      <w:r>
        <w:rPr>
          <w:rFonts w:eastAsia="Calibri"/>
          <w:lang w:val="ru-RU" w:eastAsia="en-US"/>
        </w:rPr>
        <w:t xml:space="preserve"> проектов нормативных правовых актов органов местного самоуправления и оценки качества оказания услуг муниципальными учреждениями;</w:t>
      </w:r>
    </w:p>
    <w:p w14:paraId="6F49ACDF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4) осуществления общественного контроля за деятельностью органов местного самоуправления в соответствии с Федеральным законом</w:t>
      </w:r>
      <w:r>
        <w:rPr>
          <w:rFonts w:eastAsia="Calibri"/>
          <w:lang w:val="ru-RU" w:eastAsia="en-US"/>
        </w:rPr>
        <w:t xml:space="preserve"> от 21.07.2014 N 212-ФЗ "Об основах общественного контроля в Российской Федерации";</w:t>
      </w:r>
    </w:p>
    <w:p w14:paraId="7879EBB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выработки рекомендаций органам местного самоуправления по общественно-значимым вопросам местного значения;</w:t>
      </w:r>
    </w:p>
    <w:p w14:paraId="785472F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6) решения иных задач, установленных действующим федеральным, </w:t>
      </w:r>
      <w:r>
        <w:rPr>
          <w:rFonts w:eastAsia="Calibri"/>
          <w:lang w:val="ru-RU" w:eastAsia="en-US"/>
        </w:rPr>
        <w:t>краевым законодательством и актами органов местного самоуправления Ужурского района муниципального образования;</w:t>
      </w:r>
    </w:p>
    <w:p w14:paraId="5ACB637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7) взаимодействия и сотрудничества с Общественной палатой Красноярского края.</w:t>
      </w:r>
    </w:p>
    <w:p w14:paraId="47B2CDA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3. Принципы формирования и деятельности Общественной палаты:</w:t>
      </w:r>
    </w:p>
    <w:p w14:paraId="318947B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пр</w:t>
      </w:r>
      <w:r>
        <w:rPr>
          <w:rFonts w:eastAsia="Calibri"/>
          <w:lang w:val="ru-RU" w:eastAsia="en-US"/>
        </w:rPr>
        <w:t>иоритета прав и законных интересов человека и гражданина;</w:t>
      </w:r>
    </w:p>
    <w:p w14:paraId="7A90A6C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законности;</w:t>
      </w:r>
    </w:p>
    <w:p w14:paraId="1A5AC05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равенства прав институтов гражданского общества;</w:t>
      </w:r>
    </w:p>
    <w:p w14:paraId="26927FB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 самоуправления;</w:t>
      </w:r>
    </w:p>
    <w:p w14:paraId="5D3B21D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независимости;</w:t>
      </w:r>
    </w:p>
    <w:p w14:paraId="408F21E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6) открытости и гласности.</w:t>
      </w:r>
    </w:p>
    <w:p w14:paraId="4E1590F6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2C66FD9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3. Правовая основа деятельности Общественной палаты</w:t>
      </w:r>
    </w:p>
    <w:p w14:paraId="061C5E7C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0961647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Общест</w:t>
      </w:r>
      <w:r>
        <w:rPr>
          <w:rFonts w:eastAsia="Calibri"/>
          <w:lang w:val="ru-RU" w:eastAsia="en-US"/>
        </w:rPr>
        <w:t>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правовыми актами Российской Федерации, законодательством Красноярского края, Уставом Ужур</w:t>
      </w:r>
      <w:r>
        <w:rPr>
          <w:rFonts w:eastAsia="Calibri"/>
          <w:lang w:val="ru-RU" w:eastAsia="en-US"/>
        </w:rPr>
        <w:t>ского района Красноярского края, настоящим Положением, иными нормативными правовыми актами Ужурского района.</w:t>
      </w:r>
    </w:p>
    <w:p w14:paraId="7858ADAE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7D0BD4B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4. Полномочия Общественной палаты</w:t>
      </w:r>
    </w:p>
    <w:p w14:paraId="49ED191F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27E9989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Общественная палата для выполнения поставленных перед ней задач вправе:</w:t>
      </w:r>
    </w:p>
    <w:p w14:paraId="478FF35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проводить заседания с участие</w:t>
      </w:r>
      <w:r>
        <w:rPr>
          <w:rFonts w:eastAsia="Calibri"/>
          <w:lang w:val="ru-RU" w:eastAsia="en-US"/>
        </w:rPr>
        <w:t>м представителей органов государственной власти, органов местного самоуправления Красноярского края, общественных объединений;</w:t>
      </w:r>
    </w:p>
    <w:p w14:paraId="7877D8B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создавать постоянно действующие рабочие группы, формировать общественные инспекции из числа членов Общественной палаты, а такж</w:t>
      </w:r>
      <w:r>
        <w:rPr>
          <w:rFonts w:eastAsia="Calibri"/>
          <w:lang w:val="ru-RU" w:eastAsia="en-US"/>
        </w:rPr>
        <w:t>е с привлечением специалистов и экспертов заинтересованных организаций;</w:t>
      </w:r>
    </w:p>
    <w:p w14:paraId="28C23C4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обращаться в установленном порядке за получением необходимых материалов и информации в органы государственной власти, органы местного самоуправления Красноярского края и общественны</w:t>
      </w:r>
      <w:r>
        <w:rPr>
          <w:rFonts w:eastAsia="Calibri"/>
          <w:lang w:val="ru-RU" w:eastAsia="en-US"/>
        </w:rPr>
        <w:t>е объединения;</w:t>
      </w:r>
    </w:p>
    <w:p w14:paraId="3E8F281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 направлять главе Ужурского района предложения по решению наиболее важных вопросов экономического и социального развития муниципального образования.</w:t>
      </w:r>
    </w:p>
    <w:p w14:paraId="1500D777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5C56A80D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0379E0E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Статья 5. Член Общественной палаты</w:t>
      </w:r>
    </w:p>
    <w:p w14:paraId="75B6B4A5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7D3D01E4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Членом Общественной палаты может быть гражданин Российской Федерации, проживающий в Ужурском районе и достигший возраста 18 лет, который имеет заслуги перед обществом, авторитет и (или) достижения в сфере, соответствующей деятельности Общественной палат</w:t>
      </w:r>
      <w:r>
        <w:rPr>
          <w:rFonts w:eastAsia="Calibri"/>
          <w:lang w:val="ru-RU" w:eastAsia="en-US"/>
        </w:rPr>
        <w:t>ы или являющийся представителем общественных объединений, некоммерческих организаций, зарегистрированных в установленном порядке в Красноярском крае, осуществляющих свою деятельность на территории Ужурского района.</w:t>
      </w:r>
    </w:p>
    <w:p w14:paraId="287E940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Членами Общественной палаты не могут б</w:t>
      </w:r>
      <w:r>
        <w:rPr>
          <w:rFonts w:eastAsia="Calibri"/>
          <w:lang w:val="ru-RU" w:eastAsia="en-US"/>
        </w:rPr>
        <w:t>ыть:</w:t>
      </w:r>
    </w:p>
    <w:p w14:paraId="1B0157F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лица, замещающие государственные должности Российской Федерации и государственные должности Красноярского края, лица, замещающие должности федеральной государственной службы, должности государственной гражданской службы Красноярского края, должност</w:t>
      </w:r>
      <w:r>
        <w:rPr>
          <w:rFonts w:eastAsia="Calibri"/>
          <w:lang w:val="ru-RU" w:eastAsia="en-US"/>
        </w:rPr>
        <w:t>и муниципальной службы, а также лица, замещающие выборные должности в органах местного самоуправления на постоянной основе;</w:t>
      </w:r>
    </w:p>
    <w:p w14:paraId="1D98518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лица, признанные ограниченно дееспособными, недееспособными на основании решения суда;</w:t>
      </w:r>
    </w:p>
    <w:p w14:paraId="777CAE1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лица, имеющие непогашенную или неснятую</w:t>
      </w:r>
      <w:r>
        <w:rPr>
          <w:rFonts w:eastAsia="Calibri"/>
          <w:lang w:val="ru-RU" w:eastAsia="en-US"/>
        </w:rPr>
        <w:t xml:space="preserve"> судимость;</w:t>
      </w:r>
    </w:p>
    <w:p w14:paraId="052F807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 лица, имеющие гражданство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0A606CD0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лица, членство к</w:t>
      </w:r>
      <w:r>
        <w:rPr>
          <w:rFonts w:eastAsia="Calibri"/>
          <w:lang w:val="ru-RU" w:eastAsia="en-US"/>
        </w:rPr>
        <w:t>оторых в Общественной палате ранее было прекращено на основании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14:paraId="303B2CA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6) граждане, общественные объе</w:t>
      </w:r>
      <w:r>
        <w:rPr>
          <w:rFonts w:eastAsia="Calibri"/>
          <w:lang w:val="ru-RU" w:eastAsia="en-US"/>
        </w:rPr>
        <w:t>динения и некоммерческие организации, признанные агентами иностранного влияния в соответствии с федеральным законодательством;</w:t>
      </w:r>
    </w:p>
    <w:p w14:paraId="692CA1E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7) граждане, общественные объединения и иные некоммерческие организации, которые в соответствии с Федеральным законом от 25.07.20</w:t>
      </w:r>
      <w:r>
        <w:rPr>
          <w:rFonts w:eastAsia="Calibri"/>
          <w:lang w:val="ru-RU" w:eastAsia="en-US"/>
        </w:rPr>
        <w:t>02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предупреждения, если оно не было признано судом незакон</w:t>
      </w:r>
      <w:r>
        <w:rPr>
          <w:rFonts w:eastAsia="Calibri"/>
          <w:lang w:val="ru-RU" w:eastAsia="en-US"/>
        </w:rPr>
        <w:t>ным;</w:t>
      </w:r>
    </w:p>
    <w:p w14:paraId="704C5E0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8) граждане, общественные объединения и некоммерческие организации, деятельность которых приостановлена в соответс</w:t>
      </w:r>
      <w:r>
        <w:rPr>
          <w:rFonts w:eastAsia="Calibri"/>
          <w:lang w:val="ru-RU" w:eastAsia="en-US"/>
        </w:rPr>
        <w:t>твии с Федеральным законом от 25.07.2002 N 114-ФЗ "О противодействии экстремистской деятельности", если решение о приостановлении не было признано судом незаконным;</w:t>
      </w:r>
    </w:p>
    <w:p w14:paraId="3CC03272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3. Член Общественной палаты приостанавливает членство в политической партии на срок осущест</w:t>
      </w:r>
      <w:r>
        <w:rPr>
          <w:rFonts w:eastAsia="Calibri"/>
          <w:lang w:val="ru-RU" w:eastAsia="en-US"/>
        </w:rPr>
        <w:t>вления своих полномочий.</w:t>
      </w:r>
    </w:p>
    <w:p w14:paraId="345C1BA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14:paraId="4C9DA02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5. Члены Общественной палаты при осуществлении своих полномочий не связаны решениями некомме</w:t>
      </w:r>
      <w:r>
        <w:rPr>
          <w:rFonts w:eastAsia="Calibri"/>
          <w:lang w:val="ru-RU" w:eastAsia="en-US"/>
        </w:rPr>
        <w:t>рческих организаций.</w:t>
      </w:r>
    </w:p>
    <w:p w14:paraId="56159A6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6. Члены Общественной палаты принимают личное участие в работе Общественной палаты, рабочих группах Общественной палаты, в состав которых они включены.</w:t>
      </w:r>
    </w:p>
    <w:p w14:paraId="15D1885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7. Члены Общественной палаты вправе свободно высказывать свое мнение по любому вопр</w:t>
      </w:r>
      <w:r>
        <w:rPr>
          <w:rFonts w:eastAsia="Calibri"/>
          <w:lang w:val="ru-RU" w:eastAsia="en-US"/>
        </w:rPr>
        <w:t>осу деятельности Общественной палаты и рабочих групп Общественной палаты.</w:t>
      </w:r>
    </w:p>
    <w:p w14:paraId="2268FF9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8. Члены Общественной палаты обязаны соблюдать законодательство Российской Федерации, а также ограничения связанные с деятельностью органов местного самоуправления, в том числе устан</w:t>
      </w:r>
      <w:r>
        <w:rPr>
          <w:rFonts w:eastAsia="Calibri"/>
          <w:lang w:val="ru-RU" w:eastAsia="en-US"/>
        </w:rPr>
        <w:t>овленные частью 2 статьи 10 Федерального закона от 21.07.2014 N 212-ФЗ "Об основах общественного контроля в Российской Федерации".</w:t>
      </w:r>
    </w:p>
    <w:p w14:paraId="31216F30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6AB3548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6. Порядок формирования Общественной палаты</w:t>
      </w:r>
    </w:p>
    <w:p w14:paraId="7CBEEC46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437B37D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Общественная палата формируется в соответствии с настоящим Положением</w:t>
      </w:r>
      <w:r>
        <w:rPr>
          <w:rFonts w:eastAsia="Calibri"/>
          <w:lang w:val="ru-RU" w:eastAsia="en-US"/>
        </w:rPr>
        <w:t xml:space="preserve"> из числа граждан Российской Федерации, достигших возраста 18 лет, постоянно проживающих в Ужурском районе и имеющих особые заслуги в развитии территории. По мере необходимости в Общественной палате формируются рабочие группы.</w:t>
      </w:r>
    </w:p>
    <w:p w14:paraId="6919D0B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Глава Ужурского района, не</w:t>
      </w:r>
      <w:r>
        <w:rPr>
          <w:rFonts w:eastAsia="Calibri"/>
          <w:lang w:val="ru-RU" w:eastAsia="en-US"/>
        </w:rPr>
        <w:t xml:space="preserve"> позднее, чем за три месяца до дня истечения срока полномочий членов действующего состава Общественной палаты, на официальном сайте Ужурского района в информационной телекоммуникационной сети Интернет размещает сообщение о начале процедуры формирования нов</w:t>
      </w:r>
      <w:r>
        <w:rPr>
          <w:rFonts w:eastAsia="Calibri"/>
          <w:lang w:val="ru-RU" w:eastAsia="en-US"/>
        </w:rPr>
        <w:t>ого состава Общественной палаты.</w:t>
      </w:r>
    </w:p>
    <w:p w14:paraId="1E68599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3. Сообщение о начале процедуры формирования нового состава Общественной палаты должно содержать:</w:t>
      </w:r>
    </w:p>
    <w:p w14:paraId="2440D0C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место и время приема, даты начала и окончания приема документов о выдвижении кандидатов в члены Общественной палаты (далее</w:t>
      </w:r>
      <w:r>
        <w:rPr>
          <w:rFonts w:eastAsia="Calibri"/>
          <w:lang w:val="ru-RU" w:eastAsia="en-US"/>
        </w:rPr>
        <w:t xml:space="preserve"> - документы о выдвижении) с указанием должности, фамилии, имени, отчества и контактных телефонов лиц, уполномоченных на проведение консультаций по вопросам выдвижения кандидатов в члены Общественной палаты;</w:t>
      </w:r>
    </w:p>
    <w:p w14:paraId="6596A94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перечень документов о выдвижении, представляе</w:t>
      </w:r>
      <w:r>
        <w:rPr>
          <w:rFonts w:eastAsia="Calibri"/>
          <w:lang w:val="ru-RU" w:eastAsia="en-US"/>
        </w:rPr>
        <w:t>мых в соответствии с пунктом 8 настоящей статьи;</w:t>
      </w:r>
    </w:p>
    <w:p w14:paraId="5FE9D99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требования, предъявляемые к члену Общественной палаты и некоммерческим организациям, имеющим право выдвигать кандидатов в члены Общественной палаты, установленные Федеральным законом Федеральным законом 2</w:t>
      </w:r>
      <w:r>
        <w:rPr>
          <w:rFonts w:eastAsia="Calibri"/>
          <w:lang w:val="ru-RU" w:eastAsia="en-US"/>
        </w:rPr>
        <w:t>3.06.2016 N 183-ФЗ "Об общих принципах организации и деятельности общественных палат субъектов Российской Федерации".</w:t>
      </w:r>
    </w:p>
    <w:p w14:paraId="294D8844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4. Размещение на официальном сайте муниципального образования в информационной телекоммуникационной сети Интернет информации, указанной в </w:t>
      </w:r>
      <w:r>
        <w:rPr>
          <w:rFonts w:eastAsia="Calibri"/>
          <w:lang w:val="ru-RU" w:eastAsia="en-US"/>
        </w:rPr>
        <w:t>пункте 2 настоящей статьи, считается датой начала процедуры формирования нового состава Общественной палаты.</w:t>
      </w:r>
    </w:p>
    <w:p w14:paraId="1E716FB2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5. Работа по формированию Общественной палаты организуется Рабочей группой, утвержденной распоряжением Главы Ужурского района, которым устанавливае</w:t>
      </w:r>
      <w:r>
        <w:rPr>
          <w:rFonts w:eastAsia="Calibri"/>
          <w:lang w:val="ru-RU" w:eastAsia="en-US"/>
        </w:rPr>
        <w:t>тся состав Рабочей группы, порядок приема документов, период приема документов от кандидатов в состав Общественной палаты 30 календарных дней от даты официального объявления о формировании Общественной палаты.</w:t>
      </w:r>
    </w:p>
    <w:p w14:paraId="00D6D51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6. Рабочая группа осуществляет прием документо</w:t>
      </w:r>
      <w:r>
        <w:rPr>
          <w:rFonts w:eastAsia="Calibri"/>
          <w:lang w:val="ru-RU" w:eastAsia="en-US"/>
        </w:rPr>
        <w:t>в для организации проверки кандидатов в члены Общественной палаты на соответствие требованиям настоящего Положения.</w:t>
      </w:r>
    </w:p>
    <w:p w14:paraId="4CB9632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7. Выдвижение кандидатов в члены Общественной палаты производится:</w:t>
      </w:r>
    </w:p>
    <w:p w14:paraId="7F1E289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от обществе</w:t>
      </w:r>
      <w:r>
        <w:rPr>
          <w:rFonts w:eastAsia="Calibri"/>
          <w:lang w:val="ru-RU" w:eastAsia="en-US"/>
        </w:rPr>
        <w:t>нных объединений и некоммерческих организаций;</w:t>
      </w:r>
    </w:p>
    <w:p w14:paraId="4308D29F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от инициативных групп;</w:t>
      </w:r>
    </w:p>
    <w:p w14:paraId="4484F19B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в порядке самовыдвижения.</w:t>
      </w:r>
    </w:p>
    <w:p w14:paraId="3B35AAF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</w:t>
      </w:r>
      <w:r>
        <w:rPr>
          <w:rFonts w:eastAsia="Calibri"/>
          <w:lang w:val="ru-RU" w:eastAsia="en-US"/>
        </w:rPr>
        <w:t>нии и (или) иной некоммерческой организации.</w:t>
      </w:r>
    </w:p>
    <w:p w14:paraId="14EC8F8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8. Кандидаты в члены Общественной палаты подают в Рабочую группу следующие документы:</w:t>
      </w:r>
    </w:p>
    <w:p w14:paraId="524B516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8.1. При выдвижении кандидата общественным объединением и некоммерческой организацией:</w:t>
      </w:r>
    </w:p>
    <w:p w14:paraId="2E7E1BE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решение о выдвижении кандидата в чл</w:t>
      </w:r>
      <w:r>
        <w:rPr>
          <w:rFonts w:eastAsia="Calibri"/>
          <w:lang w:val="ru-RU" w:eastAsia="en-US"/>
        </w:rPr>
        <w:t xml:space="preserve">ены Общественной палаты коллегиального органа некоммерческой организации или иного института гражданского общества, обладающего соответствующими полномочиями в силу закона или в соответствии с уставом или положением, а при отсутствии коллегиального органа </w:t>
      </w:r>
      <w:r>
        <w:rPr>
          <w:rFonts w:eastAsia="Calibri"/>
          <w:lang w:val="ru-RU" w:eastAsia="en-US"/>
        </w:rPr>
        <w:t>- решение иного органа, обладающего в силу закона или в соответствии с уставом или положением организации правом выступать от имени этой организации;</w:t>
      </w:r>
    </w:p>
    <w:p w14:paraId="37015E10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копию устава некоммерческой организации, заверенную в установленном законодательством порядке; копию до</w:t>
      </w:r>
      <w:r>
        <w:rPr>
          <w:rFonts w:eastAsia="Calibri"/>
          <w:lang w:val="ru-RU" w:eastAsia="en-US"/>
        </w:rPr>
        <w:t>кумента, нормирующую деятельность иных институтов гражданского общества, заверенную в установленном законодательством порядке;</w:t>
      </w:r>
    </w:p>
    <w:p w14:paraId="4A8249E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копию свидетельства о государственной регистрации некоммерческой организации, заверенную в установленном законодательством пор</w:t>
      </w:r>
      <w:r>
        <w:rPr>
          <w:rFonts w:eastAsia="Calibri"/>
          <w:lang w:val="ru-RU" w:eastAsia="en-US"/>
        </w:rPr>
        <w:t>ядке;</w:t>
      </w:r>
    </w:p>
    <w:p w14:paraId="035AF932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 выписку из единого государственного реестра юридических лиц, полученную в отношении некоммерческой организации не ранее чем за 30 календарных дней до дня представления документов о выдвижении;</w:t>
      </w:r>
    </w:p>
    <w:p w14:paraId="54169C7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информацию о деятельности некоммерческой организаци</w:t>
      </w:r>
      <w:r>
        <w:rPr>
          <w:rFonts w:eastAsia="Calibri"/>
          <w:lang w:val="ru-RU" w:eastAsia="en-US"/>
        </w:rPr>
        <w:t>и или иного института гражданского общества в сфере представления и защиты прав и законных интересов профессиональных и социальных групп за один календарный год, предшествующий дате начала процедуры формирования нового состава Общественной палаты.</w:t>
      </w:r>
    </w:p>
    <w:p w14:paraId="027CC4D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6) письм</w:t>
      </w:r>
      <w:r>
        <w:rPr>
          <w:rFonts w:eastAsia="Calibri"/>
          <w:lang w:val="ru-RU" w:eastAsia="en-US"/>
        </w:rPr>
        <w:t>енное согласие кандидата на его выдвижение в члены Общественной палаты с указанием контактного телефона и почтового адреса;</w:t>
      </w:r>
    </w:p>
    <w:p w14:paraId="0798368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7) согласие кандидата на обработку его персональных данных, оформленное в соответствии с требованиями Федерального закона от 27.07.2</w:t>
      </w:r>
      <w:r>
        <w:rPr>
          <w:rFonts w:eastAsia="Calibri"/>
          <w:lang w:val="ru-RU" w:eastAsia="en-US"/>
        </w:rPr>
        <w:t>006 N 152-ФЗ "О персональных данных";</w:t>
      </w:r>
    </w:p>
    <w:p w14:paraId="7570013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8) сведения о кандидате (фамилия, имя, отчество, дата рождения, наличие гражданства Российской Федерации, гражданства другого государства (других государств) или права на постоянное проживание гражданина на территории </w:t>
      </w:r>
      <w:r>
        <w:rPr>
          <w:rFonts w:eastAsia="Calibri"/>
          <w:lang w:val="ru-RU" w:eastAsia="en-US"/>
        </w:rPr>
        <w:t>иностранного государства, место жительства, сведения об образовании, профессиональной и общественной деятельности, основное место работы и занимаемая должность (в случае отсутствия основного места работы - род занятий), а также значимые общественные достиж</w:t>
      </w:r>
      <w:r>
        <w:rPr>
          <w:rFonts w:eastAsia="Calibri"/>
          <w:lang w:val="ru-RU" w:eastAsia="en-US"/>
        </w:rPr>
        <w:t>ения, заслуги перед государством и обществом (при их наличии);</w:t>
      </w:r>
    </w:p>
    <w:p w14:paraId="64EC036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9) копию паспорта или иного документа, удостоверяющего личность кандидата и подтверждающего наличие гражданства Российской Федерации, а также в случае отсутствия в них сведений о месте жительст</w:t>
      </w:r>
      <w:r>
        <w:rPr>
          <w:rFonts w:eastAsia="Calibri"/>
          <w:lang w:val="ru-RU" w:eastAsia="en-US"/>
        </w:rPr>
        <w:t>ва - документ, подтверждающий место жительства кандидата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14:paraId="4D4B3BF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10) справку об</w:t>
      </w:r>
      <w:r>
        <w:rPr>
          <w:rFonts w:eastAsia="Calibri"/>
          <w:lang w:val="ru-RU" w:eastAsia="en-US"/>
        </w:rPr>
        <w:t xml:space="preserve"> отсутствии у кандидата непогашенной или неснятой судимости.</w:t>
      </w:r>
    </w:p>
    <w:p w14:paraId="5A49543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8.2. При выдвижении кандидата инициативной группой:</w:t>
      </w:r>
    </w:p>
    <w:p w14:paraId="4A31A79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выписку из протокола заседания инициативной группы о выдвижении кандидата инициативной группы граждан;</w:t>
      </w:r>
    </w:p>
    <w:p w14:paraId="6DF80ABF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2) заявление от инициативной группы, </w:t>
      </w:r>
      <w:r>
        <w:rPr>
          <w:rFonts w:eastAsia="Calibri"/>
          <w:lang w:val="ru-RU" w:eastAsia="en-US"/>
        </w:rPr>
        <w:t>выдвигающей своего кандидата в члены Общественной палаты;</w:t>
      </w:r>
    </w:p>
    <w:p w14:paraId="5FC143F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согласие кандидата на обработку его персональных данных, оформленное в соответствии с требованиями Федерального закона от 27.07.2006 N 152-ФЗ "О персональных данных";</w:t>
      </w:r>
    </w:p>
    <w:p w14:paraId="145A0B7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 сведения о кандидате (фам</w:t>
      </w:r>
      <w:r>
        <w:rPr>
          <w:rFonts w:eastAsia="Calibri"/>
          <w:lang w:val="ru-RU" w:eastAsia="en-US"/>
        </w:rPr>
        <w:t>илия, имя, отчество, дата рождения, наличие гражданства Российской Федерации, гражданства другого государства (других государств) или права на постоянное проживание гражданина на территории иностранного государства, место жительства, сведения об образовани</w:t>
      </w:r>
      <w:r>
        <w:rPr>
          <w:rFonts w:eastAsia="Calibri"/>
          <w:lang w:val="ru-RU" w:eastAsia="en-US"/>
        </w:rPr>
        <w:t>и, профессиональной и общественной деятельности, основное место работы и занимаемая должность (в случае отсутствия основного места работы - род занятий), а также значимые общественные достижения, заслуги перед государством и обществом (при их наличии);</w:t>
      </w:r>
    </w:p>
    <w:p w14:paraId="5D76A3C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5) </w:t>
      </w:r>
      <w:r>
        <w:rPr>
          <w:rFonts w:eastAsia="Calibri"/>
          <w:lang w:val="ru-RU" w:eastAsia="en-US"/>
        </w:rPr>
        <w:t>копию паспорта или иного документа, удостоверяющего личность кандидата и подтверждающего наличие гражданства Российской Федерации, а также в случае отсутствия в них сведений о месте жительства - документ, подтверждающий место жительства кандидата (выданный</w:t>
      </w:r>
      <w:r>
        <w:rPr>
          <w:rFonts w:eastAsia="Calibri"/>
          <w:lang w:val="ru-RU" w:eastAsia="en-US"/>
        </w:rPr>
        <w:t xml:space="preserve">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14:paraId="2B76EBE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6) справку об отсутствии у кандидата непогашенной или неснятой судимости.</w:t>
      </w:r>
    </w:p>
    <w:p w14:paraId="0C45D7F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8.3. В</w:t>
      </w:r>
      <w:r>
        <w:rPr>
          <w:rFonts w:eastAsia="Calibri"/>
          <w:lang w:val="ru-RU" w:eastAsia="en-US"/>
        </w:rPr>
        <w:t xml:space="preserve"> порядке самовыдвижения:</w:t>
      </w:r>
    </w:p>
    <w:p w14:paraId="6E7BC62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заявление от кандидата;</w:t>
      </w:r>
    </w:p>
    <w:p w14:paraId="1D6E67D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согласие кандидата на обработку его персональных данных, оформленное в соответствии с требованиями Федерального закона от 27.07.2006 N 152-ФЗ "О персональных данных";</w:t>
      </w:r>
    </w:p>
    <w:p w14:paraId="2F9285A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3) сведения о кандидате (фамилия, </w:t>
      </w:r>
      <w:r>
        <w:rPr>
          <w:rFonts w:eastAsia="Calibri"/>
          <w:lang w:val="ru-RU" w:eastAsia="en-US"/>
        </w:rPr>
        <w:t>имя, отчество, дата рождения, наличие гражданства Российской Федерации, гражданства другого государства (других государств) или права на постоянное проживание гражданина на территории иностранного государства, место жительства, сведения об образовании, про</w:t>
      </w:r>
      <w:r>
        <w:rPr>
          <w:rFonts w:eastAsia="Calibri"/>
          <w:lang w:val="ru-RU" w:eastAsia="en-US"/>
        </w:rPr>
        <w:t>фессиональной и общественной деятельности, основное место работы и занимаемая должность (в случае отсутствия основного места работы - род занятий), а также значимые общественные достижения, заслуги перед государством и обществом (при их наличии);</w:t>
      </w:r>
    </w:p>
    <w:p w14:paraId="231D929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4) копию </w:t>
      </w:r>
      <w:r>
        <w:rPr>
          <w:rFonts w:eastAsia="Calibri"/>
          <w:lang w:val="ru-RU" w:eastAsia="en-US"/>
        </w:rPr>
        <w:t>паспорта или иного документа, удостоверяющего личность кандидата и подтверждающего наличие гражданства Российской Федерации, а также в случае отсутствия в них сведений о месте жительства - документ, подтверждающий место жительства кандидата (выданный орган</w:t>
      </w:r>
      <w:r>
        <w:rPr>
          <w:rFonts w:eastAsia="Calibri"/>
          <w:lang w:val="ru-RU" w:eastAsia="en-US"/>
        </w:rPr>
        <w:t>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14:paraId="408D4C3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справку об отсутствии у кандидата непогашенной или неснятой судимости.</w:t>
      </w:r>
    </w:p>
    <w:p w14:paraId="07B113D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9. Документы кандидата на участие в выдвижении в состав Общественной палаты могут быть отозваны до окончания срока приема документов самим кандидатом по личному заявлению на имя председателя Рабочей группы. Кандидаты, отозвавшие документы, дальнейшему расс</w:t>
      </w:r>
      <w:r>
        <w:rPr>
          <w:rFonts w:eastAsia="Calibri"/>
          <w:lang w:val="ru-RU" w:eastAsia="en-US"/>
        </w:rPr>
        <w:t>мотрению не подлежат.</w:t>
      </w:r>
    </w:p>
    <w:p w14:paraId="2F53451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10. Документы на участие в выдвижении в состав Общественной палаты представляются непосредственно кандидатом.</w:t>
      </w:r>
    </w:p>
    <w:p w14:paraId="288DAA3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При приеме документы кандидата регистрируются в журнале учета документов кандидатов на выдвижение в члены Общественной палат</w:t>
      </w:r>
      <w:r>
        <w:rPr>
          <w:rFonts w:eastAsia="Calibri"/>
          <w:lang w:val="ru-RU" w:eastAsia="en-US"/>
        </w:rPr>
        <w:t>ы и кандидату выдается расписка в получении документов с указанием перечня принятых документов, даты ее получения и присвоенного регистрационного номера.</w:t>
      </w:r>
    </w:p>
    <w:p w14:paraId="5DC6EDCB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После окончания срока приема документов, определенных настоящим Положением, документы от кандидатов не</w:t>
      </w:r>
      <w:r>
        <w:rPr>
          <w:rFonts w:eastAsia="Calibri"/>
          <w:lang w:val="ru-RU" w:eastAsia="en-US"/>
        </w:rPr>
        <w:t xml:space="preserve"> принимаются.</w:t>
      </w:r>
    </w:p>
    <w:p w14:paraId="339D765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Внесение изменений, дополнений в документы кандидата допускается только путем представления дополнительной информации (в том числе документов) до окончания срока приема документов. После окончания срока приема документов дополнительная информ</w:t>
      </w:r>
      <w:r>
        <w:rPr>
          <w:rFonts w:eastAsia="Calibri"/>
          <w:lang w:val="ru-RU" w:eastAsia="en-US"/>
        </w:rPr>
        <w:t>ация может быть представлена только по запросу главы Ужурского района, Ужурского районного Совета депутатов или членами Общественной палаты, полномочия которых утверждены распоряжением Главы Ужурского района и решением Ужурского районного Совета депутатов.</w:t>
      </w:r>
    </w:p>
    <w:p w14:paraId="3AD1A92B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Не может являться основанием для отказа в приеме документов наличие в документах заявки описок, опечаток, орфографических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14:paraId="1853ADF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11. Ч</w:t>
      </w:r>
      <w:r>
        <w:rPr>
          <w:rFonts w:eastAsia="Calibri"/>
          <w:lang w:val="ru-RU" w:eastAsia="en-US"/>
        </w:rPr>
        <w:t>исленность Общественной палаты устанавливается в количестве 9 человек.</w:t>
      </w:r>
    </w:p>
    <w:p w14:paraId="5D4694C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14:paraId="77C79121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3E17873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7. Отбор и утверждени</w:t>
      </w:r>
      <w:r>
        <w:rPr>
          <w:rFonts w:eastAsia="Calibri"/>
          <w:lang w:val="ru-RU" w:eastAsia="en-US"/>
        </w:rPr>
        <w:t>е членов Общественной палаты</w:t>
      </w:r>
    </w:p>
    <w:p w14:paraId="27AB15EF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69753A34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Рабочая группа Общественной палаты предлагает утвердить по одной трети от состава Общественной палаты в следующей последовательности:</w:t>
      </w:r>
    </w:p>
    <w:p w14:paraId="5146C890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1/3 членов палаты - утверждаются распоряжением Главы Ужурского района;</w:t>
      </w:r>
    </w:p>
    <w:p w14:paraId="238916D4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1/3 членов - утвер</w:t>
      </w:r>
      <w:r>
        <w:rPr>
          <w:rFonts w:eastAsia="Calibri"/>
          <w:lang w:val="ru-RU" w:eastAsia="en-US"/>
        </w:rPr>
        <w:t>ждаются решением Ужурского районного Совета депутатов;</w:t>
      </w:r>
    </w:p>
    <w:p w14:paraId="5D3D86A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1/3 членов Общественной палаты принимаются в ее состав в результате конкурса по их отбору из числа представителей общественных организаций членами Общественной палаты муниципального образования, утверж</w:t>
      </w:r>
      <w:r>
        <w:rPr>
          <w:rFonts w:eastAsia="Calibri"/>
          <w:lang w:val="ru-RU" w:eastAsia="en-US"/>
        </w:rPr>
        <w:t>денными Главой Ужурского района и Ужурским районным Советом депутатов.</w:t>
      </w:r>
    </w:p>
    <w:p w14:paraId="1C64758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Общая продолжительность данного этапа - 60 календарных дней, в том числе 20 календарных дней на утверждение кандидатов Главой Ужурского района, 20 календарных дней на утверждение Ужурск</w:t>
      </w:r>
      <w:r>
        <w:rPr>
          <w:rFonts w:eastAsia="Calibri"/>
          <w:lang w:val="ru-RU" w:eastAsia="en-US"/>
        </w:rPr>
        <w:t>им районным Советом депутатов и 20 календарных дней на утверждение Общественной палатой.</w:t>
      </w:r>
    </w:p>
    <w:p w14:paraId="54FCF430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Сформированный окончательный список утвержденных членов Общественной палаты размещается на официальном сайте Ужурского района, в средствах массовой информации и в и</w:t>
      </w:r>
      <w:r>
        <w:rPr>
          <w:rFonts w:eastAsia="Calibri"/>
          <w:lang w:val="ru-RU" w:eastAsia="en-US"/>
        </w:rPr>
        <w:t>нформационно-телекоммуникационной сети Интернет после его утверждения.</w:t>
      </w:r>
    </w:p>
    <w:p w14:paraId="0730A7DD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70A47544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8. Доформирование Общественной палаты</w:t>
      </w:r>
    </w:p>
    <w:p w14:paraId="7033A371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08121C1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В случае прекращения полномочий членов Общественной палаты до истечения срока, установленного частью 1 статьи 9 (далее - досрочное прек</w:t>
      </w:r>
      <w:r>
        <w:rPr>
          <w:rFonts w:eastAsia="Calibri"/>
          <w:lang w:val="ru-RU" w:eastAsia="en-US"/>
        </w:rPr>
        <w:t>ращение полномочий) доформирование Общественной палаты производится в течение не более 90 календарных дней со дня досрочного прекращения полномочий члена Общественной палаты.</w:t>
      </w:r>
    </w:p>
    <w:p w14:paraId="39CB6EF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Новый член Общественной палаты вводится в ее состав тем должностным лицом или орг</w:t>
      </w:r>
      <w:r>
        <w:rPr>
          <w:rFonts w:eastAsia="Calibri"/>
          <w:lang w:val="ru-RU" w:eastAsia="en-US"/>
        </w:rPr>
        <w:t>аном, который ранее утверждал прекратившего полномочия члена Общественной палаты.</w:t>
      </w:r>
    </w:p>
    <w:p w14:paraId="4C6C31A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О доформировании Общественной палаты объявляет Глава Ужурского района в течение 30 календарных дней со дня досрочного прекращения полномочий члена Общественной палаты. Ука</w:t>
      </w:r>
      <w:r>
        <w:rPr>
          <w:rFonts w:eastAsia="Calibri"/>
          <w:lang w:val="ru-RU" w:eastAsia="en-US"/>
        </w:rPr>
        <w:t xml:space="preserve">зываются сроки и место </w:t>
      </w:r>
      <w:r>
        <w:rPr>
          <w:rFonts w:eastAsia="Calibri"/>
          <w:lang w:val="ru-RU" w:eastAsia="en-US"/>
        </w:rPr>
        <w:lastRenderedPageBreak/>
        <w:t>приема документов от кандидатов, перечень документов и должностное лицо, ответственное за доформирование.</w:t>
      </w:r>
    </w:p>
    <w:p w14:paraId="6DB9912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3. Список кандидатов на вакантные места при доформировании состоит из:</w:t>
      </w:r>
    </w:p>
    <w:p w14:paraId="030396C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списка кандидатов, выдвинутых при формировании действ</w:t>
      </w:r>
      <w:r>
        <w:rPr>
          <w:rFonts w:eastAsia="Calibri"/>
          <w:lang w:val="ru-RU" w:eastAsia="en-US"/>
        </w:rPr>
        <w:t>ующей Общественной палаты, но не вошедших в ее состав и письменно подтвердивших свое заявление на вхождение в состав Общественной палаты;</w:t>
      </w:r>
    </w:p>
    <w:p w14:paraId="3BBC674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списка кандидатов, выдвинутых в процессе доформирования.</w:t>
      </w:r>
    </w:p>
    <w:p w14:paraId="45D2C27F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Период приема документов при доформировании не должен прев</w:t>
      </w:r>
      <w:r>
        <w:rPr>
          <w:rFonts w:eastAsia="Calibri"/>
          <w:lang w:val="ru-RU" w:eastAsia="en-US"/>
        </w:rPr>
        <w:t>ышать 40 календарных дней. По окончании приема документов список кандидатов размещается на официальном сайте администрации Ужурского района и направляется в Общественную палату.</w:t>
      </w:r>
    </w:p>
    <w:p w14:paraId="417C595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Общественная палата в течение 10 календарных дней обсуждает список кандидатов </w:t>
      </w:r>
      <w:r>
        <w:rPr>
          <w:rFonts w:eastAsia="Calibri"/>
          <w:lang w:val="ru-RU" w:eastAsia="en-US"/>
        </w:rPr>
        <w:t>и направляет свои рекомендации Главе Ужурского района, который в течение 20 календарных дней утверждает нового члена Общественной палаты.</w:t>
      </w:r>
    </w:p>
    <w:p w14:paraId="5A7CBC04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4. Если при досрочном прекращении полномочий членов Общественной палаты Общественная палата осталась неправомочна для </w:t>
      </w:r>
      <w:r>
        <w:rPr>
          <w:rFonts w:eastAsia="Calibri"/>
          <w:lang w:val="ru-RU" w:eastAsia="en-US"/>
        </w:rPr>
        <w:t>принятия решений, ее полномочия прекращаются и объявляется начало формирования новой палаты.</w:t>
      </w:r>
    </w:p>
    <w:p w14:paraId="7E45DBFC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5915606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9. Срок полномочий членов Общественной палаты</w:t>
      </w:r>
    </w:p>
    <w:p w14:paraId="241F89F6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68FC6D9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Срок полномочий членов Общественной палаты составляет три года и исчисляется со дня проведения первого заседания Общественной палаты. Со дня проведения первого заседания Общественной палаты нового состава полномочия членов Общественной палаты предыдущег</w:t>
      </w:r>
      <w:r>
        <w:rPr>
          <w:rFonts w:eastAsia="Calibri"/>
          <w:lang w:val="ru-RU" w:eastAsia="en-US"/>
        </w:rPr>
        <w:t>о состава прекращаются.</w:t>
      </w:r>
    </w:p>
    <w:p w14:paraId="3705482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Полномочия членов Общественной палаты прекращаются досрочно в случае принятия Общественной палатой решения о самороспуске. Такое решение принимается большинством от установленного числа членов Общественной палаты по инициативе не</w:t>
      </w:r>
      <w:r>
        <w:rPr>
          <w:rFonts w:eastAsia="Calibri"/>
          <w:lang w:val="ru-RU" w:eastAsia="en-US"/>
        </w:rPr>
        <w:t xml:space="preserve"> менее одной трети от установленного числа членов Общественной палаты.</w:t>
      </w:r>
    </w:p>
    <w:p w14:paraId="60AD8ACE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7CB2F91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10. Органы Общественной палаты</w:t>
      </w:r>
    </w:p>
    <w:p w14:paraId="790AFC03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3572E75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Члены Общественной палаты избирают из своего состава Председателя Общественной палаты, заместителя Председателя Общественной палаты, и ответст</w:t>
      </w:r>
      <w:r>
        <w:rPr>
          <w:rFonts w:eastAsia="Calibri"/>
          <w:lang w:val="ru-RU" w:eastAsia="en-US"/>
        </w:rPr>
        <w:t>венного секретаря Общественной палаты.</w:t>
      </w:r>
    </w:p>
    <w:p w14:paraId="1420DB6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Общественная палата:</w:t>
      </w:r>
    </w:p>
    <w:p w14:paraId="4B8CE09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формирует проект повестки заседания Общественной палаты и определяет дату его проведения;</w:t>
      </w:r>
    </w:p>
    <w:p w14:paraId="7691F91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уведомляет членов Общественной палаты о проведении заседания;</w:t>
      </w:r>
    </w:p>
    <w:p w14:paraId="590D020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по предложению рабочих групп Общ</w:t>
      </w:r>
      <w:r>
        <w:rPr>
          <w:rFonts w:eastAsia="Calibri"/>
          <w:lang w:val="ru-RU" w:eastAsia="en-US"/>
        </w:rPr>
        <w:t>ественной палаты готовит предложения о проведении общественных слушаний по общественно важным вопросам;</w:t>
      </w:r>
    </w:p>
    <w:p w14:paraId="631496BF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4) вносит предложения по изменению положения Общественной палаты;</w:t>
      </w:r>
    </w:p>
    <w:p w14:paraId="27E7F80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готовит отчет о своей деятельности.</w:t>
      </w:r>
    </w:p>
    <w:p w14:paraId="0923DC5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3. Председатель Общественной палаты:</w:t>
      </w:r>
    </w:p>
    <w:p w14:paraId="3FC8083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готовит</w:t>
      </w:r>
      <w:r>
        <w:rPr>
          <w:rFonts w:eastAsia="Calibri"/>
          <w:lang w:val="ru-RU" w:eastAsia="en-US"/>
        </w:rPr>
        <w:t xml:space="preserve"> и ведет заседания Общественной палаты;</w:t>
      </w:r>
    </w:p>
    <w:p w14:paraId="77EFD1F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в период между заседаниями Общественной палаты направляет запросы с целью реализации задач Общественной палаты;</w:t>
      </w:r>
    </w:p>
    <w:p w14:paraId="4656BC1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разрабатывает и представляет на утверждение Общественной палаты Кодекс этики;</w:t>
      </w:r>
    </w:p>
    <w:p w14:paraId="087B4DD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 представляет Обще</w:t>
      </w:r>
      <w:r>
        <w:rPr>
          <w:rFonts w:eastAsia="Calibri"/>
          <w:lang w:val="ru-RU" w:eastAsia="en-US"/>
        </w:rPr>
        <w:t>ственной палате отчет о своей деятельности;</w:t>
      </w:r>
    </w:p>
    <w:p w14:paraId="7D654E5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выполняет иные полномочия по решению Общественной палаты.</w:t>
      </w:r>
    </w:p>
    <w:p w14:paraId="327B9D1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4. Полномочия заместителя Председателя Общественной палаты, Ответственного секретаря Общественной палаты определяются Положением</w:t>
      </w:r>
    </w:p>
    <w:p w14:paraId="4B46B02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Общественной палаты. </w:t>
      </w:r>
      <w:r>
        <w:rPr>
          <w:rFonts w:eastAsia="Calibri"/>
          <w:lang w:val="ru-RU" w:eastAsia="en-US"/>
        </w:rPr>
        <w:t>В случае отсутствия Председателя Общественной палаты его полномочия временно исполняет заместитель Председателя Общественной палаты.</w:t>
      </w:r>
    </w:p>
    <w:p w14:paraId="71E0D3D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5. Общественная палата вправе образовывать рабочие группы Общественной палаты.</w:t>
      </w:r>
    </w:p>
    <w:p w14:paraId="592B826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6. Общественная палата вправе привлекать к с</w:t>
      </w:r>
      <w:r>
        <w:rPr>
          <w:rFonts w:eastAsia="Calibri"/>
          <w:lang w:val="ru-RU" w:eastAsia="en-US"/>
        </w:rPr>
        <w:t>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14:paraId="75364BCF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3F072C5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11. Прекращение и приостановление полномочий члена Общественной палаты</w:t>
      </w:r>
    </w:p>
    <w:p w14:paraId="113D3EC2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759D459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Полномочия члена Общественной палаты прекращаются в порядке, предусмотренном Положением Общественной палаты, в случае:</w:t>
      </w:r>
    </w:p>
    <w:p w14:paraId="2D834C4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истечения срока его полномочий;</w:t>
      </w:r>
    </w:p>
    <w:p w14:paraId="21132AD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подачи им заявления о выходе из состава Общественной палаты;</w:t>
      </w:r>
    </w:p>
    <w:p w14:paraId="775E9600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14:paraId="02AD646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 грубого нарушения им Кодекса этики - по</w:t>
      </w:r>
      <w:r>
        <w:rPr>
          <w:rFonts w:eastAsia="Calibri"/>
          <w:lang w:val="ru-RU" w:eastAsia="en-US"/>
        </w:rPr>
        <w:t xml:space="preserve"> решению не менее двух третей установленного числа членов Общественной палаты, принятому на заседании Общественной палаты;</w:t>
      </w:r>
    </w:p>
    <w:p w14:paraId="50F28F20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смерти члена Общественной палаты;</w:t>
      </w:r>
    </w:p>
    <w:p w14:paraId="04699D3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6) систематического в соответствии с Положением Общественной палаты неучастия без уважительных п</w:t>
      </w:r>
      <w:r>
        <w:rPr>
          <w:rFonts w:eastAsia="Calibri"/>
          <w:lang w:val="ru-RU" w:eastAsia="en-US"/>
        </w:rPr>
        <w:t>ричин в заседаниях Общественной палаты, работе ее органов;</w:t>
      </w:r>
    </w:p>
    <w:p w14:paraId="62C00DC2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7) выявления обстоятельств, не совместимых в соответствии с частью 2 статьи 5 настоящего Положения со статусом члена Общественной палаты;</w:t>
      </w:r>
    </w:p>
    <w:p w14:paraId="7CDCA4B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8) если по истечении тридцати дней со дня первого заседания</w:t>
      </w:r>
      <w:r>
        <w:rPr>
          <w:rFonts w:eastAsia="Calibri"/>
          <w:lang w:val="ru-RU" w:eastAsia="en-US"/>
        </w:rPr>
        <w:t xml:space="preserve"> Общественной палаты член Общественной палаты не выполнил требование, предусмотренное частью 3 статьи 5 настоящего Положения;</w:t>
      </w:r>
    </w:p>
    <w:p w14:paraId="37A7E722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2. Полномочия члена Общественной палаты приостанавливаются в порядке, предусмотренном Положением Общественной палаты, в случае:</w:t>
      </w:r>
    </w:p>
    <w:p w14:paraId="3F5AD77F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</w:t>
      </w:r>
      <w:r>
        <w:rPr>
          <w:rFonts w:eastAsia="Calibri"/>
          <w:lang w:val="ru-RU" w:eastAsia="en-US"/>
        </w:rPr>
        <w:t xml:space="preserve">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14:paraId="1B09FC4E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назначения ему административного наказания в виде административного ареста;</w:t>
      </w:r>
    </w:p>
    <w:p w14:paraId="6920F5A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регистрации его в качестве кан</w:t>
      </w:r>
      <w:r>
        <w:rPr>
          <w:rFonts w:eastAsia="Calibri"/>
          <w:lang w:val="ru-RU" w:eastAsia="en-US"/>
        </w:rPr>
        <w:t>дидата на государственную должность, кандидата в депутаты на освобождённой основе, кандидата на должность высшего должностного лица (руководителя) высшего исполнительного органа государственной власти Красноярского края, кандидата на замещение муниципально</w:t>
      </w:r>
      <w:r>
        <w:rPr>
          <w:rFonts w:eastAsia="Calibri"/>
          <w:lang w:val="ru-RU" w:eastAsia="en-US"/>
        </w:rPr>
        <w:t>й должности, доверенного лица или уполномоченного представителя кандидата (избирательного объединения), регистрации его в качестве кандидата на выборную должность в органе местного самоуправления, доверенного лица или уполномоченного представителя кандидат</w:t>
      </w:r>
      <w:r>
        <w:rPr>
          <w:rFonts w:eastAsia="Calibri"/>
          <w:lang w:val="ru-RU" w:eastAsia="en-US"/>
        </w:rPr>
        <w:t>а (политической партии), а также в случае вхождения его в состав инициативной группы по проведению референдума.</w:t>
      </w:r>
    </w:p>
    <w:p w14:paraId="307D0626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4761AAA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12. Организация деятельности Общественной палаты</w:t>
      </w:r>
    </w:p>
    <w:p w14:paraId="08DCDA7B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1BB6664B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Организация деятельности муниципальной Общественной палаты осуществляется в соответ</w:t>
      </w:r>
      <w:r>
        <w:rPr>
          <w:rFonts w:eastAsia="Calibri"/>
          <w:lang w:val="ru-RU" w:eastAsia="en-US"/>
        </w:rPr>
        <w:t>ствии с Положением деятельности Общественной палаты Ужурского района и Кодекса этики члена Общественной палаты Ужурского района, разработанных и утвержденных членами Общественной палаты большинством голосов от установленного числа членов Общественной палат</w:t>
      </w:r>
      <w:r>
        <w:rPr>
          <w:rFonts w:eastAsia="Calibri"/>
          <w:lang w:val="ru-RU" w:eastAsia="en-US"/>
        </w:rPr>
        <w:t>ы.</w:t>
      </w:r>
    </w:p>
    <w:p w14:paraId="3F7F1B4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2. Положением Общественной палаты в соответствии с действующим законодательством устанавливаются:</w:t>
      </w:r>
    </w:p>
    <w:p w14:paraId="0A45FF9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порядок участия членов Общественной палаты в ее деятельности;</w:t>
      </w:r>
    </w:p>
    <w:p w14:paraId="3A6BB97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сроки и порядок проведения заседаний Общественной палаты;</w:t>
      </w:r>
    </w:p>
    <w:p w14:paraId="51B71A7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состав, полномочия и поряд</w:t>
      </w:r>
      <w:r>
        <w:rPr>
          <w:rFonts w:eastAsia="Calibri"/>
          <w:lang w:val="ru-RU" w:eastAsia="en-US"/>
        </w:rPr>
        <w:t>ок деятельности Общественной палаты;</w:t>
      </w:r>
    </w:p>
    <w:p w14:paraId="787F3A5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 полномочия и порядок деятельности председателя Общественной палаты (далее - председатель Общественной палаты) и заместителя (заместителей) председателя Общественной палаты (далее - заместитель (заместители) председат</w:t>
      </w:r>
      <w:r>
        <w:rPr>
          <w:rFonts w:eastAsia="Calibri"/>
          <w:lang w:val="ru-RU" w:eastAsia="en-US"/>
        </w:rPr>
        <w:t>еля Общественной палаты);</w:t>
      </w:r>
    </w:p>
    <w:p w14:paraId="43ED35A1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5) порядок формирования и деятельности рабочих групп Общественной палаты, а также порядок избрания и полномочия их руководителей;</w:t>
      </w:r>
    </w:p>
    <w:p w14:paraId="7E2F333B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6) порядок прекращения и приостановления полномочий членов Общественной палаты;</w:t>
      </w:r>
    </w:p>
    <w:p w14:paraId="73CD6527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8) формы и порядок п</w:t>
      </w:r>
      <w:r>
        <w:rPr>
          <w:rFonts w:eastAsia="Calibri"/>
          <w:lang w:val="ru-RU" w:eastAsia="en-US"/>
        </w:rPr>
        <w:t>ринятия решений Общественной палаты;</w:t>
      </w:r>
    </w:p>
    <w:p w14:paraId="29AE79C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9) порядок привлечения к работе Общественной палаты граждан, а также некоммерческих организаций, представители которых не вошли в ее состав, и формы их взаимодействия с Общественной палатой;</w:t>
      </w:r>
    </w:p>
    <w:p w14:paraId="2582EE2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10) иные вопросы внутренней </w:t>
      </w:r>
      <w:r>
        <w:rPr>
          <w:rFonts w:eastAsia="Calibri"/>
          <w:lang w:val="ru-RU" w:eastAsia="en-US"/>
        </w:rPr>
        <w:t>организации и порядка деятельности Общественной палаты.</w:t>
      </w:r>
    </w:p>
    <w:p w14:paraId="2AF76214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3. Изменения в Положении Общественной палаты утверждаются решением Общественной палаты по инициативе не менее чем одной трети членов Общественной палаты.</w:t>
      </w:r>
    </w:p>
    <w:p w14:paraId="6F7A622B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4. Решения Общественной палаты принимаются в в</w:t>
      </w:r>
      <w:r>
        <w:rPr>
          <w:rFonts w:eastAsia="Calibri"/>
          <w:lang w:val="ru-RU" w:eastAsia="en-US"/>
        </w:rPr>
        <w:t>иде:</w:t>
      </w:r>
    </w:p>
    <w:p w14:paraId="451501B5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1) итоговых документов по результатам осуществления общественного контроля и реализации функций Общественной палаты, предусмотренных законодательством;</w:t>
      </w:r>
    </w:p>
    <w:p w14:paraId="51EF60C8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2) предложений по вопросам реализации и защиты прав, свобод и законных интересов граждан;</w:t>
      </w:r>
    </w:p>
    <w:p w14:paraId="6760C54D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 обращений по иным вопросам, отнесенным к компетенции Общественной палаты.</w:t>
      </w:r>
    </w:p>
    <w:p w14:paraId="067E035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5. Решения Общественной палаты по организационным и иным вопросам ее деятельности носят о</w:t>
      </w:r>
      <w:r>
        <w:rPr>
          <w:rFonts w:eastAsia="Calibri"/>
          <w:lang w:val="ru-RU" w:eastAsia="en-US"/>
        </w:rPr>
        <w:t>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палаты.</w:t>
      </w:r>
    </w:p>
    <w:p w14:paraId="2B534826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 случае равенства голосов, голос Председателя Общественной палаты (в его отсутствие - голос зам</w:t>
      </w:r>
      <w:r>
        <w:rPr>
          <w:rFonts w:eastAsia="Calibri"/>
          <w:lang w:val="ru-RU" w:eastAsia="en-US"/>
        </w:rPr>
        <w:t>естителя Председателя Общественной палаты) является решающим.</w:t>
      </w:r>
    </w:p>
    <w:p w14:paraId="350392F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6. Для осуществления общественного контроля Общественная палата вправе привлекать в качестве организаторов или участников иных субъектов общественного контроля и (или) лиц, предусмотренных закон</w:t>
      </w:r>
      <w:r>
        <w:rPr>
          <w:rFonts w:eastAsia="Calibri"/>
          <w:lang w:val="ru-RU" w:eastAsia="en-US"/>
        </w:rPr>
        <w:t>одательством Российской Федерации об общественном контроле.</w:t>
      </w:r>
    </w:p>
    <w:p w14:paraId="652A4AFF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7. Поддержка Общественной палатой гражданских инициатив осуществляется в порядке, установленном Положением.</w:t>
      </w:r>
    </w:p>
    <w:p w14:paraId="228C1219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8. Органы местного самоуправления Ужурского района, их должностные лица, муниципальные с</w:t>
      </w:r>
      <w:r>
        <w:rPr>
          <w:rFonts w:eastAsia="Calibri"/>
          <w:lang w:val="ru-RU" w:eastAsia="en-US"/>
        </w:rPr>
        <w:t>лужащие оказывают содействие членам Общественной палаты в осуществлении ими своей деятельности, направленной на решение целей и задач Общественной палаты, установленных настоящим Положением.</w:t>
      </w:r>
    </w:p>
    <w:p w14:paraId="729F0D6A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9. Выполнение требований, предусмотренных Кодексом этики, являетс</w:t>
      </w:r>
      <w:r>
        <w:rPr>
          <w:rFonts w:eastAsia="Calibri"/>
          <w:lang w:val="ru-RU" w:eastAsia="en-US"/>
        </w:rPr>
        <w:t>я обязательным для членов Общественной палаты.</w:t>
      </w:r>
    </w:p>
    <w:p w14:paraId="5AD28E85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5AB27DA0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Статья 13. Информационное обеспечение деятельности Общественной палаты</w:t>
      </w:r>
    </w:p>
    <w:p w14:paraId="0C8A3FE4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2EC1BC5C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1. Информация о деятельности Общественной палаты размещается на официальном сайте Ужурского района в информационно-телекоммуникационной </w:t>
      </w:r>
      <w:r>
        <w:rPr>
          <w:rFonts w:eastAsia="Calibri"/>
          <w:lang w:val="ru-RU" w:eastAsia="en-US"/>
        </w:rPr>
        <w:t>сети Интернет и в средствах массовой информации.</w:t>
      </w:r>
    </w:p>
    <w:p w14:paraId="5963E78B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2. Определение и обнародование результатов общественного контроля осуществляются Общественной палатой в порядке, установленном Федеральным законом от 21.07.2014 N 212-ФЗ "Об основах общественного контроля в </w:t>
      </w:r>
      <w:r>
        <w:rPr>
          <w:rFonts w:eastAsia="Calibri"/>
          <w:lang w:val="ru-RU" w:eastAsia="en-US"/>
        </w:rPr>
        <w:t>Российской Федерации".</w:t>
      </w:r>
    </w:p>
    <w:p w14:paraId="68B69C55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409844BE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2C91FB06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7757F263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Статья 14. Обеспечение деятельности Общественной палаты</w:t>
      </w:r>
    </w:p>
    <w:p w14:paraId="03FABEAC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457185F4" w14:textId="77777777" w:rsidR="001D7805" w:rsidRDefault="00926200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1. Организационное и материально-техническое обеспечение деятельности Общественной палаты осуществляется администрацией Ужурского района.</w:t>
      </w:r>
    </w:p>
    <w:p w14:paraId="2F2CC7B2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63F5BA46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64F7FBA0" w14:textId="77777777" w:rsidR="001D7805" w:rsidRDefault="001D7805">
      <w:pPr>
        <w:jc w:val="both"/>
        <w:rPr>
          <w:rFonts w:eastAsia="Calibri"/>
          <w:lang w:val="ru-RU" w:eastAsia="en-US"/>
        </w:rPr>
      </w:pPr>
    </w:p>
    <w:p w14:paraId="187D0E0E" w14:textId="77777777" w:rsidR="001D7805" w:rsidRDefault="001D7805">
      <w:pPr>
        <w:rPr>
          <w:lang w:val="ru-RU"/>
        </w:rPr>
      </w:pPr>
    </w:p>
    <w:p w14:paraId="1090FC44" w14:textId="77777777" w:rsidR="001D7805" w:rsidRDefault="001D7805">
      <w:pPr>
        <w:rPr>
          <w:lang w:val="ru-RU"/>
        </w:rPr>
      </w:pPr>
    </w:p>
    <w:p w14:paraId="252A73A1" w14:textId="77777777" w:rsidR="001D7805" w:rsidRDefault="001D7805">
      <w:pPr>
        <w:rPr>
          <w:lang w:val="ru-RU"/>
        </w:rPr>
      </w:pPr>
    </w:p>
    <w:p w14:paraId="68A2A06E" w14:textId="77777777" w:rsidR="001D7805" w:rsidRDefault="001D7805">
      <w:pPr>
        <w:rPr>
          <w:lang w:val="ru-RU"/>
        </w:rPr>
      </w:pPr>
    </w:p>
    <w:p w14:paraId="41F19DF6" w14:textId="77777777" w:rsidR="001D7805" w:rsidRDefault="001D7805">
      <w:pPr>
        <w:rPr>
          <w:lang w:val="ru-RU"/>
        </w:rPr>
      </w:pPr>
    </w:p>
    <w:p w14:paraId="6D45C5D3" w14:textId="77777777" w:rsidR="001D7805" w:rsidRDefault="00926200">
      <w:pPr>
        <w:rPr>
          <w:lang w:val="ru-RU"/>
        </w:rPr>
      </w:pPr>
      <w:r>
        <w:rPr>
          <w:lang w:val="ru-RU"/>
        </w:rPr>
        <w:t xml:space="preserve">                           </w:t>
      </w:r>
      <w:r>
        <w:rPr>
          <w:lang w:val="ru-RU"/>
        </w:rPr>
        <w:t xml:space="preserve">                                           </w:t>
      </w:r>
    </w:p>
    <w:p w14:paraId="28C3193A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5FAB9D5C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55C0C3B6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5F210F88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125DBC43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310C0060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347738E5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5CCE70BF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76C83B21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7A9168D4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376F995B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4F5B1A24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7506A7FF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1B67E86F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7C4CBB78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26C0DFEF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505B98AF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64FD48A4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63D897F6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074AB726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5860ED2B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19776596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1480F29A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31E7BFE2" w14:textId="77777777" w:rsidR="001D7805" w:rsidRDefault="001D7805">
      <w:pPr>
        <w:shd w:val="clear" w:color="auto" w:fill="FFFFFF"/>
        <w:jc w:val="both"/>
        <w:rPr>
          <w:lang w:val="ru-RU"/>
        </w:rPr>
      </w:pPr>
    </w:p>
    <w:p w14:paraId="22B914F3" w14:textId="77777777" w:rsidR="001D7805" w:rsidRDefault="00926200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br w:type="textWrapping" w:clear="all"/>
      </w:r>
    </w:p>
    <w:p w14:paraId="31656B92" w14:textId="77777777" w:rsidR="001D7805" w:rsidRDefault="0092620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</w:p>
    <w:sectPr w:rsidR="001D78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257A1" w14:textId="77777777" w:rsidR="00926200" w:rsidRDefault="00926200">
      <w:r>
        <w:separator/>
      </w:r>
    </w:p>
  </w:endnote>
  <w:endnote w:type="continuationSeparator" w:id="0">
    <w:p w14:paraId="295D344B" w14:textId="77777777" w:rsidR="00926200" w:rsidRDefault="009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5FAE1" w14:textId="77777777" w:rsidR="00926200" w:rsidRDefault="00926200">
      <w:r>
        <w:separator/>
      </w:r>
    </w:p>
  </w:footnote>
  <w:footnote w:type="continuationSeparator" w:id="0">
    <w:p w14:paraId="2E8C69B6" w14:textId="77777777" w:rsidR="00926200" w:rsidRDefault="009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A76"/>
    <w:multiLevelType w:val="hybridMultilevel"/>
    <w:tmpl w:val="239EB20E"/>
    <w:lvl w:ilvl="0" w:tplc="4F9C8698">
      <w:start w:val="65"/>
      <w:numFmt w:val="decimal"/>
      <w:lvlText w:val="%1."/>
      <w:lvlJc w:val="left"/>
      <w:pPr>
        <w:ind w:left="735" w:hanging="375"/>
      </w:pPr>
    </w:lvl>
    <w:lvl w:ilvl="1" w:tplc="F11455A8">
      <w:start w:val="1"/>
      <w:numFmt w:val="lowerLetter"/>
      <w:lvlText w:val="%2."/>
      <w:lvlJc w:val="left"/>
      <w:pPr>
        <w:ind w:left="1440" w:hanging="360"/>
      </w:pPr>
    </w:lvl>
    <w:lvl w:ilvl="2" w:tplc="A4F82D5A">
      <w:start w:val="1"/>
      <w:numFmt w:val="lowerRoman"/>
      <w:lvlText w:val="%3."/>
      <w:lvlJc w:val="right"/>
      <w:pPr>
        <w:ind w:left="2160" w:hanging="180"/>
      </w:pPr>
    </w:lvl>
    <w:lvl w:ilvl="3" w:tplc="3AFC489A">
      <w:start w:val="1"/>
      <w:numFmt w:val="decimal"/>
      <w:lvlText w:val="%4."/>
      <w:lvlJc w:val="left"/>
      <w:pPr>
        <w:ind w:left="2880" w:hanging="360"/>
      </w:pPr>
    </w:lvl>
    <w:lvl w:ilvl="4" w:tplc="BD389666">
      <w:start w:val="1"/>
      <w:numFmt w:val="lowerLetter"/>
      <w:lvlText w:val="%5."/>
      <w:lvlJc w:val="left"/>
      <w:pPr>
        <w:ind w:left="3600" w:hanging="360"/>
      </w:pPr>
    </w:lvl>
    <w:lvl w:ilvl="5" w:tplc="3460C048">
      <w:start w:val="1"/>
      <w:numFmt w:val="lowerRoman"/>
      <w:lvlText w:val="%6."/>
      <w:lvlJc w:val="right"/>
      <w:pPr>
        <w:ind w:left="4320" w:hanging="180"/>
      </w:pPr>
    </w:lvl>
    <w:lvl w:ilvl="6" w:tplc="0E0AE1DC">
      <w:start w:val="1"/>
      <w:numFmt w:val="decimal"/>
      <w:lvlText w:val="%7."/>
      <w:lvlJc w:val="left"/>
      <w:pPr>
        <w:ind w:left="5040" w:hanging="360"/>
      </w:pPr>
    </w:lvl>
    <w:lvl w:ilvl="7" w:tplc="3FDADC24">
      <w:start w:val="1"/>
      <w:numFmt w:val="lowerLetter"/>
      <w:lvlText w:val="%8."/>
      <w:lvlJc w:val="left"/>
      <w:pPr>
        <w:ind w:left="5760" w:hanging="360"/>
      </w:pPr>
    </w:lvl>
    <w:lvl w:ilvl="8" w:tplc="D18EDA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2162"/>
    <w:multiLevelType w:val="multilevel"/>
    <w:tmpl w:val="863E8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503" w:hanging="720"/>
      </w:pPr>
    </w:lvl>
    <w:lvl w:ilvl="2">
      <w:start w:val="1"/>
      <w:numFmt w:val="decimal"/>
      <w:lvlText w:val="%1.%2.%3."/>
      <w:lvlJc w:val="left"/>
      <w:pPr>
        <w:ind w:left="1926" w:hanging="720"/>
      </w:pPr>
    </w:lvl>
    <w:lvl w:ilvl="3">
      <w:start w:val="1"/>
      <w:numFmt w:val="decimal"/>
      <w:lvlText w:val="%1.%2.%3.%4."/>
      <w:lvlJc w:val="left"/>
      <w:pPr>
        <w:ind w:left="2709" w:hanging="1080"/>
      </w:pPr>
    </w:lvl>
    <w:lvl w:ilvl="4">
      <w:start w:val="1"/>
      <w:numFmt w:val="decimal"/>
      <w:lvlText w:val="%1.%2.%3.%4.%5."/>
      <w:lvlJc w:val="left"/>
      <w:pPr>
        <w:ind w:left="3132" w:hanging="1080"/>
      </w:pPr>
    </w:lvl>
    <w:lvl w:ilvl="5">
      <w:start w:val="1"/>
      <w:numFmt w:val="decimal"/>
      <w:lvlText w:val="%1.%2.%3.%4.%5.%6."/>
      <w:lvlJc w:val="left"/>
      <w:pPr>
        <w:ind w:left="3915" w:hanging="1440"/>
      </w:pPr>
    </w:lvl>
    <w:lvl w:ilvl="6">
      <w:start w:val="1"/>
      <w:numFmt w:val="decimal"/>
      <w:lvlText w:val="%1.%2.%3.%4.%5.%6.%7."/>
      <w:lvlJc w:val="left"/>
      <w:pPr>
        <w:ind w:left="4698" w:hanging="1800"/>
      </w:pPr>
    </w:lvl>
    <w:lvl w:ilvl="7">
      <w:start w:val="1"/>
      <w:numFmt w:val="decimal"/>
      <w:lvlText w:val="%1.%2.%3.%4.%5.%6.%7.%8."/>
      <w:lvlJc w:val="left"/>
      <w:pPr>
        <w:ind w:left="5121" w:hanging="1800"/>
      </w:pPr>
    </w:lvl>
    <w:lvl w:ilvl="8">
      <w:start w:val="1"/>
      <w:numFmt w:val="decimal"/>
      <w:lvlText w:val="%1.%2.%3.%4.%5.%6.%7.%8.%9."/>
      <w:lvlJc w:val="left"/>
      <w:pPr>
        <w:ind w:left="5904" w:hanging="2160"/>
      </w:pPr>
    </w:lvl>
  </w:abstractNum>
  <w:abstractNum w:abstractNumId="2" w15:restartNumberingAfterBreak="0">
    <w:nsid w:val="4B6E0238"/>
    <w:multiLevelType w:val="hybridMultilevel"/>
    <w:tmpl w:val="A4B68544"/>
    <w:lvl w:ilvl="0" w:tplc="0DB4249A">
      <w:start w:val="1"/>
      <w:numFmt w:val="decimal"/>
      <w:lvlText w:val="%1."/>
      <w:lvlJc w:val="left"/>
      <w:pPr>
        <w:ind w:left="720" w:hanging="360"/>
      </w:pPr>
    </w:lvl>
    <w:lvl w:ilvl="1" w:tplc="898E6EE2">
      <w:start w:val="1"/>
      <w:numFmt w:val="lowerLetter"/>
      <w:lvlText w:val="%2."/>
      <w:lvlJc w:val="left"/>
      <w:pPr>
        <w:ind w:left="1440" w:hanging="360"/>
      </w:pPr>
    </w:lvl>
    <w:lvl w:ilvl="2" w:tplc="51383264">
      <w:start w:val="1"/>
      <w:numFmt w:val="lowerRoman"/>
      <w:lvlText w:val="%3."/>
      <w:lvlJc w:val="right"/>
      <w:pPr>
        <w:ind w:left="2160" w:hanging="180"/>
      </w:pPr>
    </w:lvl>
    <w:lvl w:ilvl="3" w:tplc="80D0416A">
      <w:start w:val="1"/>
      <w:numFmt w:val="decimal"/>
      <w:lvlText w:val="%4."/>
      <w:lvlJc w:val="left"/>
      <w:pPr>
        <w:ind w:left="5322" w:hanging="360"/>
      </w:pPr>
    </w:lvl>
    <w:lvl w:ilvl="4" w:tplc="D246573E">
      <w:start w:val="1"/>
      <w:numFmt w:val="lowerLetter"/>
      <w:lvlText w:val="%5."/>
      <w:lvlJc w:val="left"/>
      <w:pPr>
        <w:ind w:left="3600" w:hanging="360"/>
      </w:pPr>
    </w:lvl>
    <w:lvl w:ilvl="5" w:tplc="45460392">
      <w:start w:val="1"/>
      <w:numFmt w:val="lowerRoman"/>
      <w:lvlText w:val="%6."/>
      <w:lvlJc w:val="right"/>
      <w:pPr>
        <w:ind w:left="4320" w:hanging="180"/>
      </w:pPr>
    </w:lvl>
    <w:lvl w:ilvl="6" w:tplc="444A2BD2">
      <w:start w:val="1"/>
      <w:numFmt w:val="decimal"/>
      <w:lvlText w:val="%7."/>
      <w:lvlJc w:val="left"/>
      <w:pPr>
        <w:ind w:left="5040" w:hanging="360"/>
      </w:pPr>
    </w:lvl>
    <w:lvl w:ilvl="7" w:tplc="79B0F098">
      <w:start w:val="1"/>
      <w:numFmt w:val="lowerLetter"/>
      <w:lvlText w:val="%8."/>
      <w:lvlJc w:val="left"/>
      <w:pPr>
        <w:ind w:left="5760" w:hanging="360"/>
      </w:pPr>
    </w:lvl>
    <w:lvl w:ilvl="8" w:tplc="9B64D1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5157"/>
    <w:multiLevelType w:val="hybridMultilevel"/>
    <w:tmpl w:val="86588542"/>
    <w:lvl w:ilvl="0" w:tplc="D2A24876">
      <w:start w:val="1"/>
      <w:numFmt w:val="decimal"/>
      <w:lvlText w:val="%1."/>
      <w:lvlJc w:val="left"/>
      <w:pPr>
        <w:ind w:left="1002" w:hanging="360"/>
      </w:pPr>
    </w:lvl>
    <w:lvl w:ilvl="1" w:tplc="2A3EE95C">
      <w:start w:val="1"/>
      <w:numFmt w:val="lowerLetter"/>
      <w:lvlText w:val="%2."/>
      <w:lvlJc w:val="left"/>
      <w:pPr>
        <w:ind w:left="1722" w:hanging="360"/>
      </w:pPr>
    </w:lvl>
    <w:lvl w:ilvl="2" w:tplc="EC66B8AC">
      <w:start w:val="1"/>
      <w:numFmt w:val="lowerRoman"/>
      <w:lvlText w:val="%3."/>
      <w:lvlJc w:val="right"/>
      <w:pPr>
        <w:ind w:left="2442" w:hanging="180"/>
      </w:pPr>
    </w:lvl>
    <w:lvl w:ilvl="3" w:tplc="184C9E5C">
      <w:start w:val="1"/>
      <w:numFmt w:val="decimal"/>
      <w:lvlText w:val="%4."/>
      <w:lvlJc w:val="left"/>
      <w:pPr>
        <w:ind w:left="3162" w:hanging="360"/>
      </w:pPr>
    </w:lvl>
    <w:lvl w:ilvl="4" w:tplc="AD6A4856">
      <w:start w:val="1"/>
      <w:numFmt w:val="lowerLetter"/>
      <w:lvlText w:val="%5."/>
      <w:lvlJc w:val="left"/>
      <w:pPr>
        <w:ind w:left="3882" w:hanging="360"/>
      </w:pPr>
    </w:lvl>
    <w:lvl w:ilvl="5" w:tplc="921E16FA">
      <w:start w:val="1"/>
      <w:numFmt w:val="lowerRoman"/>
      <w:lvlText w:val="%6."/>
      <w:lvlJc w:val="right"/>
      <w:pPr>
        <w:ind w:left="4602" w:hanging="180"/>
      </w:pPr>
    </w:lvl>
    <w:lvl w:ilvl="6" w:tplc="C354F0C0">
      <w:start w:val="1"/>
      <w:numFmt w:val="decimal"/>
      <w:lvlText w:val="%7."/>
      <w:lvlJc w:val="left"/>
      <w:pPr>
        <w:ind w:left="5322" w:hanging="360"/>
      </w:pPr>
    </w:lvl>
    <w:lvl w:ilvl="7" w:tplc="94D2A250">
      <w:start w:val="1"/>
      <w:numFmt w:val="lowerLetter"/>
      <w:lvlText w:val="%8."/>
      <w:lvlJc w:val="left"/>
      <w:pPr>
        <w:ind w:left="6042" w:hanging="360"/>
      </w:pPr>
    </w:lvl>
    <w:lvl w:ilvl="8" w:tplc="71D0AF5C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05"/>
    <w:rsid w:val="001D7805"/>
    <w:rsid w:val="008131C0"/>
    <w:rsid w:val="0092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708"/>
  <w15:docId w15:val="{001335C4-84AD-4B12-9D5E-807311C8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32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4153"/>
        <w:tab w:val="right" w:pos="8306"/>
      </w:tabs>
    </w:pPr>
    <w:rPr>
      <w:szCs w:val="20"/>
      <w:lang w:val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fa">
    <w:name w:val="Название"/>
    <w:basedOn w:val="a"/>
    <w:link w:val="afb"/>
    <w:qFormat/>
    <w:pPr>
      <w:jc w:val="center"/>
    </w:pPr>
    <w:rPr>
      <w:b/>
      <w:sz w:val="32"/>
      <w:szCs w:val="20"/>
    </w:rPr>
  </w:style>
  <w:style w:type="character" w:customStyle="1" w:styleId="afb">
    <w:name w:val="Название Знак"/>
    <w:link w:val="a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  <w:lang w:eastAsia="ru-RU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rPr>
      <w:rFonts w:ascii="Candara" w:hAnsi="Candara" w:cs="Candara"/>
      <w:color w:val="000000"/>
      <w:sz w:val="24"/>
      <w:szCs w:val="24"/>
      <w:lang w:eastAsia="ru-RU"/>
    </w:rPr>
  </w:style>
  <w:style w:type="paragraph" w:styleId="afd">
    <w:name w:val="Body Text"/>
    <w:basedOn w:val="a"/>
    <w:link w:val="afe"/>
    <w:pPr>
      <w:jc w:val="both"/>
    </w:pPr>
    <w:rPr>
      <w:szCs w:val="24"/>
      <w:lang w:val="ru-RU"/>
    </w:r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  <w:lang w:eastAsia="ru-RU"/>
    </w:rPr>
  </w:style>
  <w:style w:type="paragraph" w:styleId="33">
    <w:name w:val="Body Text Indent 3"/>
    <w:basedOn w:val="a"/>
    <w:link w:val="34"/>
    <w:pPr>
      <w:spacing w:line="228" w:lineRule="auto"/>
      <w:ind w:firstLine="567"/>
      <w:jc w:val="both"/>
    </w:pPr>
    <w:rPr>
      <w:szCs w:val="24"/>
      <w:lang w:val="ru-RU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4534</Words>
  <Characters>25847</Characters>
  <Application>Microsoft Office Word</Application>
  <DocSecurity>0</DocSecurity>
  <Lines>215</Lines>
  <Paragraphs>60</Paragraphs>
  <ScaleCrop>false</ScaleCrop>
  <Company>Microsoft</Company>
  <LinksUpToDate>false</LinksUpToDate>
  <CharactersWithSpaces>30321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Ростовцев Артём Вячеславович</cp:lastModifiedBy>
  <cp:revision>2</cp:revision>
  <dcterms:created xsi:type="dcterms:W3CDTF">2023-12-22T03:57:00Z</dcterms:created>
  <dcterms:modified xsi:type="dcterms:W3CDTF">2023-12-22T03:57:00Z</dcterms:modified>
  <cp:version>1048576</cp:version>
</cp:coreProperties>
</file>