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89E4" w14:textId="77777777" w:rsidR="00C054B9" w:rsidRDefault="003B4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A529E2D" wp14:editId="6E8ADA98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AE458" w14:textId="77777777" w:rsidR="00C054B9" w:rsidRDefault="003B4E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УЖУРСКОГО РАЙОНА</w:t>
      </w:r>
    </w:p>
    <w:p w14:paraId="15E6C8D5" w14:textId="77777777" w:rsidR="00C054B9" w:rsidRDefault="003B4E3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14:paraId="51B34415" w14:textId="77777777" w:rsidR="00C054B9" w:rsidRDefault="00C054B9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547B603" w14:textId="77777777" w:rsidR="00C054B9" w:rsidRDefault="003B4E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14:paraId="0B1E8FDF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821E60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0D423D6" w14:textId="77777777" w:rsidR="00C054B9" w:rsidRDefault="003B4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03.11.2023                                    г. Ужур                                                       № 852                                  </w:t>
      </w:r>
    </w:p>
    <w:p w14:paraId="756FB636" w14:textId="77777777" w:rsidR="00C054B9" w:rsidRDefault="003B4E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59AE1DEB" w14:textId="77777777" w:rsidR="00C054B9" w:rsidRDefault="003B4E31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Ужурского района от 03.11.2016 № 635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</w:r>
    </w:p>
    <w:p w14:paraId="07BE9438" w14:textId="77777777" w:rsidR="00C054B9" w:rsidRDefault="00C054B9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8E5A3" w14:textId="77777777" w:rsidR="00C054B9" w:rsidRDefault="00C054B9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E6805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со </w:t>
      </w:r>
      <w:hyperlink r:id="rId9" w:tooltip="consultantplus://offline/ref=90DD075742B43C415054D7C57EEE35341D82E1B7129E1BDE3A747C0D881C15D50B24F795703EF3A7c4m8F" w:history="1">
        <w:r>
          <w:rPr>
            <w:rStyle w:val="aff3"/>
            <w:rFonts w:ascii="Times New Roman" w:hAnsi="Times New Roman"/>
            <w:color w:val="000000"/>
            <w:sz w:val="28"/>
            <w:szCs w:val="28"/>
            <w:u w:val="none"/>
          </w:rPr>
          <w:t>статьей</w:t>
        </w:r>
        <w:r>
          <w:rPr>
            <w:rStyle w:val="aff3"/>
            <w:rFonts w:ascii="Times New Roman" w:hAnsi="Times New Roman"/>
            <w:color w:val="000000"/>
            <w:sz w:val="28"/>
            <w:szCs w:val="28"/>
            <w:u w:val="none"/>
          </w:rPr>
          <w:t xml:space="preserve">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администрации Ужурского района от 12.08.2013 №</w:t>
      </w:r>
      <w:r>
        <w:rPr>
          <w:rFonts w:ascii="Times New Roman" w:hAnsi="Times New Roman"/>
          <w:color w:val="000000"/>
          <w:sz w:val="28"/>
          <w:szCs w:val="28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статьей </w:t>
      </w:r>
      <w:hyperlink r:id="rId10" w:tooltip="consultantplus://offline/ref=90DD075742B43C415054C9C868826A3B1F8EB9B91D9B198C6E2B2750DF151F824C6BAED73430F0AF4856DAc2m1F" w:history="1">
        <w:r>
          <w:rPr>
            <w:rStyle w:val="aff3"/>
            <w:rFonts w:ascii="Times New Roman" w:hAnsi="Times New Roman"/>
            <w:color w:val="000000"/>
            <w:sz w:val="28"/>
            <w:szCs w:val="28"/>
            <w:u w:val="none"/>
          </w:rPr>
          <w:t>19</w:t>
        </w:r>
      </w:hyperlink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става Ужурского района Красноярского края,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14:paraId="00095E70" w14:textId="77777777" w:rsidR="00C054B9" w:rsidRDefault="003B4E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администрации Ужурского района от 03.11.2016 № 635 «Об утверждении муниципальной программы «Развитие инвестиционной деятельности субъектов малого и среднего пред</w:t>
      </w:r>
      <w:r>
        <w:rPr>
          <w:rFonts w:ascii="Times New Roman" w:hAnsi="Times New Roman"/>
          <w:sz w:val="28"/>
          <w:szCs w:val="28"/>
        </w:rPr>
        <w:t>принимательства на территории Ужурского района» (далее - Программа) изменения, изложив его в новой редакции, согласно приложению к настоящему Постановлению.</w:t>
      </w:r>
    </w:p>
    <w:p w14:paraId="0278A145" w14:textId="77777777" w:rsidR="00C054B9" w:rsidRDefault="003B4E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постановления возложить на первого заместителя главы по сельскому хозяйс</w:t>
      </w:r>
      <w:r>
        <w:rPr>
          <w:rFonts w:ascii="Times New Roman" w:hAnsi="Times New Roman"/>
          <w:sz w:val="28"/>
          <w:szCs w:val="28"/>
        </w:rPr>
        <w:t>тву и оперативному управлению Казанцева Ю.П.</w:t>
      </w:r>
    </w:p>
    <w:p w14:paraId="68CF787B" w14:textId="77777777" w:rsidR="00C054B9" w:rsidRDefault="003B4E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хлебороб», но не ранее 01 января 2024 года.</w:t>
      </w:r>
    </w:p>
    <w:p w14:paraId="7A4DF8D1" w14:textId="77777777" w:rsidR="00C054B9" w:rsidRDefault="00C05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F5467" w14:textId="77777777" w:rsidR="00C054B9" w:rsidRDefault="003B4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К.Н. Зарецкий</w:t>
      </w:r>
    </w:p>
    <w:p w14:paraId="2A65AB3E" w14:textId="77777777" w:rsidR="00C054B9" w:rsidRDefault="00C054B9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1967295D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5AAA556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9591D6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B087E0E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FD8CB95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B06ED90" w14:textId="77777777" w:rsidR="00C054B9" w:rsidRDefault="00C054B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3D4B6BB" w14:textId="77777777" w:rsidR="00C054B9" w:rsidRDefault="00C054B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27302DF" w14:textId="77777777" w:rsidR="00C054B9" w:rsidRDefault="003B4E3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3141DDCF" w14:textId="77777777" w:rsidR="00C054B9" w:rsidRDefault="003B4E3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6E71BE6" w14:textId="77777777" w:rsidR="00C054B9" w:rsidRDefault="003B4E3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03.11.2023 № 852</w:t>
      </w:r>
    </w:p>
    <w:p w14:paraId="2B262E42" w14:textId="77777777" w:rsidR="00C054B9" w:rsidRDefault="003B4E3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</w:t>
      </w:r>
    </w:p>
    <w:p w14:paraId="72C95C6F" w14:textId="77777777" w:rsidR="00C054B9" w:rsidRDefault="00C054B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1EC12F3" w14:textId="77777777" w:rsidR="00C054B9" w:rsidRDefault="00C054B9">
      <w:pPr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89FBB3C" w14:textId="77777777" w:rsidR="00C054B9" w:rsidRDefault="003B4E31">
      <w:pPr>
        <w:numPr>
          <w:ilvl w:val="0"/>
          <w:numId w:val="1"/>
        </w:numPr>
        <w:spacing w:after="0" w:line="240" w:lineRule="auto"/>
        <w:ind w:right="56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</w:p>
    <w:p w14:paraId="32DEC729" w14:textId="77777777" w:rsidR="00C054B9" w:rsidRDefault="00C054B9">
      <w:pPr>
        <w:spacing w:after="0" w:line="240" w:lineRule="auto"/>
        <w:ind w:left="1919" w:right="56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C054B9" w14:paraId="5325A634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B4BFC" w14:textId="77777777" w:rsidR="00C054B9" w:rsidRDefault="003B4E3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EEBF17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Ужурского района «Развитие инвестиционной деятельности субъектов малого и среднего предпринимательства на территории Ужурского района» (далее - Программа)</w:t>
            </w:r>
          </w:p>
        </w:tc>
      </w:tr>
      <w:tr w:rsidR="00C054B9" w14:paraId="59F48185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5F25A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F6240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179 Бюджетного кодек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 Российской Федерации;</w:t>
            </w:r>
          </w:p>
          <w:p w14:paraId="19391F3F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Ужурского района от 12.08.2013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724 «Об утверждении порядка принятия решений о разработке муниципальных программ Ужурского района, их формировании и реализации»;</w:t>
            </w:r>
          </w:p>
          <w:p w14:paraId="3F70803D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постановление администрации Ужурского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йона от 26.08.2019 № 537 «Об утверждении перечня муниципальных программ Ужурского района»</w:t>
            </w:r>
          </w:p>
        </w:tc>
      </w:tr>
      <w:tr w:rsidR="00C054B9" w14:paraId="0F666B22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9B199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BEEBBC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Ужурского района (отдел экономики и прогнозирования)</w:t>
            </w:r>
          </w:p>
        </w:tc>
      </w:tr>
      <w:tr w:rsidR="00C054B9" w14:paraId="29E29D82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28B70A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2E39C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предусматривает реализацию мероприятий соисполнителями</w:t>
            </w:r>
          </w:p>
        </w:tc>
      </w:tr>
      <w:tr w:rsidR="00C054B9" w14:paraId="39010704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142CA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C32ED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не содержит подпрограмм.</w:t>
            </w:r>
          </w:p>
          <w:p w14:paraId="44AA652C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Мероприятия:</w:t>
            </w:r>
          </w:p>
          <w:p w14:paraId="57F80FDE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Грантовая поддержка в форме субсидий субъектам малого и среднего предпринимательства на начало ведения предпринимательской деятельности.</w:t>
            </w:r>
          </w:p>
          <w:p w14:paraId="62858B0B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Поддержка субъектов малого и (или) среднего предпринимательства, направленная на развитие деятельности и снижение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затрат субъектов малого и (или) среднего предпринимательства и самозанятых граждан, возникающих в связи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привлечением финансовых ресурсов.</w:t>
            </w:r>
          </w:p>
          <w:p w14:paraId="38340534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Реализация муниципальных программ развития субъектов малого и (или) среднего предпринимательства.</w:t>
            </w:r>
          </w:p>
          <w:p w14:paraId="3EB87E6C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Реализация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  <w:p w14:paraId="46D6C99B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Популяризация социального предпринимательства.</w:t>
            </w:r>
          </w:p>
        </w:tc>
      </w:tr>
      <w:tr w:rsidR="00C054B9" w14:paraId="33069859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6F7C5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 муниципальной прогр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C402C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</w:t>
            </w:r>
          </w:p>
        </w:tc>
      </w:tr>
      <w:tr w:rsidR="00C054B9" w14:paraId="4DBEAD27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F694C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474FB8" w14:textId="77777777" w:rsidR="00C054B9" w:rsidRDefault="003B4E31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повышение доступности бизнес - образования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деятельности);</w:t>
            </w:r>
          </w:p>
          <w:p w14:paraId="23CA07C8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 w:bidi="ru-RU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содействие субъектам малого и среднего предпринимательства и самозанятым гражданам в привлечении финансовых ресурсов, обеспечение доступности образовательной и информационно-консультационной поддержки;</w:t>
            </w:r>
          </w:p>
          <w:p w14:paraId="18995781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bookmarkStart w:id="1" w:name="_Hlk147907008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информирование субъектов малого и среднего предприн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имательства Ужурского района о социально направленном </w:t>
            </w:r>
            <w:bookmarkEnd w:id="1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бизнесе</w:t>
            </w:r>
          </w:p>
        </w:tc>
      </w:tr>
      <w:tr w:rsidR="00C054B9" w14:paraId="53F9000D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05A156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B36DD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Программы:</w:t>
            </w:r>
          </w:p>
          <w:p w14:paraId="2F446EDD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2017 - 2030 годы;</w:t>
            </w:r>
          </w:p>
          <w:p w14:paraId="6F5DDF10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реализации Программы:</w:t>
            </w:r>
          </w:p>
          <w:p w14:paraId="7F434D4A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выделяются</w:t>
            </w:r>
          </w:p>
        </w:tc>
      </w:tr>
      <w:tr w:rsidR="00C054B9" w14:paraId="7ABB91E5" w14:textId="77777777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3C96B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 с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казанием планируемых к достижению значений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результате реализации муниципальной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2C76A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представлены в приложении № 1 к паспорту муниципальной Программы  </w:t>
            </w:r>
          </w:p>
          <w:p w14:paraId="05391A88" w14:textId="77777777" w:rsidR="00C054B9" w:rsidRDefault="00C054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4B9" w14:paraId="4482DF30" w14:textId="77777777">
        <w:trPr>
          <w:trHeight w:val="5882"/>
        </w:trPr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8EAC4" w14:textId="77777777" w:rsidR="00C054B9" w:rsidRDefault="003B4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программы, в том числе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годам реализации Программы</w:t>
            </w:r>
          </w:p>
        </w:tc>
        <w:tc>
          <w:tcPr>
            <w:tcW w:w="5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31C53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составляет 12807,7 тыс.  рублей, из них:</w:t>
            </w:r>
          </w:p>
          <w:p w14:paraId="66525BB1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5180,5 тыс. рублей за счет средств районного бюджета, в том числе по годам:</w:t>
            </w:r>
          </w:p>
          <w:p w14:paraId="00947058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300,0 тыс. рублей; </w:t>
            </w:r>
          </w:p>
          <w:p w14:paraId="59A687AE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300,0 тыс. рублей; </w:t>
            </w:r>
          </w:p>
          <w:p w14:paraId="64B0026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300,0 тыс. рублей;</w:t>
            </w:r>
          </w:p>
          <w:p w14:paraId="4F58960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400,0 тыс. рублей;</w:t>
            </w:r>
          </w:p>
          <w:p w14:paraId="147FC935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600,0 тыс. рублей;</w:t>
            </w:r>
          </w:p>
          <w:p w14:paraId="0556C11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656,1 тыс. рублей;</w:t>
            </w:r>
          </w:p>
          <w:p w14:paraId="6C3B144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656,1 тыс. рублей;</w:t>
            </w:r>
          </w:p>
          <w:p w14:paraId="3184ED96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656,1 тыс. рублей;</w:t>
            </w:r>
          </w:p>
          <w:p w14:paraId="539B639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656,1 тыс. рублей;</w:t>
            </w:r>
          </w:p>
          <w:p w14:paraId="0B48785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656,1 тыс. рублей.</w:t>
            </w:r>
          </w:p>
          <w:p w14:paraId="763E5FD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7627,2 тыс. рубл</w:t>
            </w:r>
            <w:r>
              <w:rPr>
                <w:rFonts w:ascii="Times New Roman" w:hAnsi="Times New Roman"/>
                <w:sz w:val="28"/>
                <w:szCs w:val="28"/>
              </w:rPr>
              <w:t>ей за счет средств краевого бюджета, в том числе по годам:</w:t>
            </w:r>
          </w:p>
          <w:p w14:paraId="51EF0BE6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150,0 тыс. рублей;</w:t>
            </w:r>
          </w:p>
          <w:p w14:paraId="5AA86645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2745,3 тыс. рублей;</w:t>
            </w:r>
          </w:p>
          <w:p w14:paraId="09685E9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1150,2 тыс. рублей;</w:t>
            </w:r>
          </w:p>
          <w:p w14:paraId="04020541" w14:textId="77777777" w:rsidR="00C054B9" w:rsidRDefault="003B4E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1193,9 тыс. рублей;</w:t>
            </w:r>
          </w:p>
          <w:p w14:paraId="5C9030C7" w14:textId="77777777" w:rsidR="00C054B9" w:rsidRDefault="003B4E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1193,9 тыс. рублей;</w:t>
            </w:r>
          </w:p>
          <w:p w14:paraId="22AC3BE7" w14:textId="77777777" w:rsidR="00C054B9" w:rsidRDefault="003B4E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1193,9 тыс. рублей.</w:t>
            </w:r>
          </w:p>
        </w:tc>
      </w:tr>
    </w:tbl>
    <w:p w14:paraId="6BB91F35" w14:textId="77777777" w:rsidR="00C054B9" w:rsidRDefault="00C054B9">
      <w:pPr>
        <w:widowControl w:val="0"/>
        <w:spacing w:after="0" w:line="240" w:lineRule="auto"/>
        <w:ind w:left="70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EF2E3D" w14:textId="77777777" w:rsidR="00C054B9" w:rsidRDefault="003B4E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2.Характеристика текущего состояния инвестиционной сферы, а также малого и среднего предпринимательства, с указанием основных показателей социально-экономического развития Ужурского района</w:t>
      </w:r>
    </w:p>
    <w:p w14:paraId="6DCDA8E8" w14:textId="77777777" w:rsidR="00C054B9" w:rsidRDefault="00C054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5C8D1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Малое и среднее предпринимательство присутствует практически во вс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ех отраслях экономики Ужурского района. </w:t>
      </w:r>
    </w:p>
    <w:p w14:paraId="7585A934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малого и среднего предпринимательства оказывает существенное влияние на социально-экономическое развитие района: создает конкурентную рыночную среду, обеспечивает занятость населения, смягчая социальные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проблемы.</w:t>
      </w:r>
    </w:p>
    <w:p w14:paraId="23B92156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малого и среднего бизнеса выделена в одно из приоритетных направлений социально-экономической политики администрации района. Главное, на чем сосредоточено сейчас внимание администрации, - это создание благоприятных условий для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предпринимательства, использование потенциала малого бизнеса для создания новых рабочих мест и сохранения созданных рабочих мест.</w:t>
      </w:r>
    </w:p>
    <w:p w14:paraId="10409405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указанных целей в течение 2017-2021 годов в районе оказывалась муниципальная поддержка субъектам малого и среднего предпр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инимательства, начиная с 2022 года будет оказываться муниципальная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поддержка и самозанятым гражданам в рамках реализации муниципальной программы «Развитие инвестиционной деятельности субъектов малого и среднего предпринимательства на территории Ужурского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айона». </w:t>
      </w:r>
    </w:p>
    <w:p w14:paraId="187B4B00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поддержки, положительно зарекомендовавших себя. </w:t>
      </w:r>
    </w:p>
    <w:p w14:paraId="4CF907E8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 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ествует ряд факторов, сдерживающих развитие предпринимательства в районе:</w:t>
      </w:r>
    </w:p>
    <w:p w14:paraId="08B11F02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недостаточная развитость производственной инфраструктуры в районе;</w:t>
      </w:r>
    </w:p>
    <w:p w14:paraId="0DFF4D65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недостаточный уровень профессиональной подготовки, дефицит квалифицированных кадров;</w:t>
      </w:r>
    </w:p>
    <w:p w14:paraId="1648E1FA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низкая инвестиционная активнос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ть;</w:t>
      </w:r>
    </w:p>
    <w:p w14:paraId="0511F5D6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недостаточное количество мер и небольшие объемы муниципальной поддержки малого и среднего предпринимательства в районе.</w:t>
      </w:r>
    </w:p>
    <w:p w14:paraId="1D10C732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 не менее, потенциал для существенного увеличения количественных и качественных показателей деятельности малого и среднего предпринимательства в районе есть.</w:t>
      </w:r>
    </w:p>
    <w:p w14:paraId="27B68256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инвестиционной деятельности субъектов малого и среднего предпринимательства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Ужурского района» подготовлена с учетом необходимости решения проблем, сдерживающих развитие предпринимательства.</w:t>
      </w:r>
    </w:p>
    <w:p w14:paraId="1FB2E76C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Предпринимательский сектор Ужурского района представлен индивидуальными предпринимателями, средними, малыми предприятиями и микропредприятиями, работающими практически во всех существующих на территории района сферах экономики.</w:t>
      </w:r>
    </w:p>
    <w:p w14:paraId="2D64ED55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Ужурском районе по состоян</w:t>
      </w:r>
      <w:r>
        <w:rPr>
          <w:rFonts w:ascii="Times New Roman CYR" w:hAnsi="Times New Roman CYR" w:cs="Times New Roman CYR"/>
          <w:sz w:val="28"/>
          <w:szCs w:val="28"/>
        </w:rPr>
        <w:t>ию на 31.12.2022 года суммарное количество субъектов малого и среднего предпринимательства соответствует 443 единицам или 103,99 % к уровню прошлого периода (на 31.12.2021 – 426 ед.).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количественном выражении основу малого бизнеса составляют индивидуальн</w:t>
      </w:r>
      <w:r>
        <w:rPr>
          <w:rFonts w:ascii="Times New Roman CYR" w:hAnsi="Times New Roman CYR" w:cs="Times New Roman CYR"/>
          <w:sz w:val="28"/>
          <w:szCs w:val="28"/>
        </w:rPr>
        <w:t>ые предприниматели, а это 382 единицы или 86,23 % от общего числа субъектов малого и среднего предпринимательства.</w:t>
      </w:r>
    </w:p>
    <w:p w14:paraId="13F19A37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10000 человек населения в 2022 году увеличилось по сравнению с 2021 годом </w:t>
      </w:r>
      <w:r>
        <w:rPr>
          <w:rFonts w:ascii="Times New Roman CYR" w:hAnsi="Times New Roman CYR" w:cs="Times New Roman CYR"/>
          <w:sz w:val="28"/>
          <w:szCs w:val="28"/>
        </w:rPr>
        <w:t xml:space="preserve">с 142,06 единиц на 10000 человек населения до 160,55 единиц на 10000 человек. </w:t>
      </w:r>
    </w:p>
    <w:p w14:paraId="36B5FCA2" w14:textId="77777777" w:rsidR="00C054B9" w:rsidRDefault="003B4E31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Прогнозируется рост данного показателя в 2023, 2024, 2025 годам до 163,30, 166,42 и 169,17 единиц на 10000 человек населения.  Планируемый рост обуславливается увеличением колич</w:t>
      </w:r>
      <w:r>
        <w:rPr>
          <w:rFonts w:ascii="Times New Roman CYR" w:hAnsi="Times New Roman CYR" w:cs="Times New Roman CYR"/>
          <w:sz w:val="28"/>
          <w:szCs w:val="28"/>
        </w:rPr>
        <w:t xml:space="preserve">ества малых предприятий и индивидуальных предпринимателей и снижением численности постоянного населения района. </w:t>
      </w:r>
    </w:p>
    <w:p w14:paraId="7EA9A5B8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численность занятых в организациях, относящихся к субъектам малого и среднего предпринимательства (без индивидуальных предпринимате</w:t>
      </w:r>
      <w:r>
        <w:rPr>
          <w:rFonts w:ascii="Times New Roman" w:hAnsi="Times New Roman"/>
          <w:sz w:val="28"/>
          <w:szCs w:val="28"/>
        </w:rPr>
        <w:t>лей), включая микропредприятия, составила 776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человек, их </w:t>
      </w:r>
      <w:r>
        <w:rPr>
          <w:rFonts w:ascii="Times New Roman" w:hAnsi="Times New Roman"/>
          <w:sz w:val="28"/>
          <w:szCs w:val="28"/>
        </w:rPr>
        <w:lastRenderedPageBreak/>
        <w:t>удельный вес в общей численности занятых в экономике района составил 6,17 %.</w:t>
      </w:r>
    </w:p>
    <w:p w14:paraId="4D478000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Наибольшее число малых организаций и микропредприятий сосредоточено в сфере торговли и предоставления платных услуг насе</w:t>
      </w:r>
      <w:r>
        <w:rPr>
          <w:rFonts w:ascii="Times New Roman" w:hAnsi="Times New Roman"/>
          <w:sz w:val="28"/>
          <w:szCs w:val="28"/>
        </w:rPr>
        <w:t xml:space="preserve">лению. </w:t>
      </w:r>
    </w:p>
    <w:p w14:paraId="4B065917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предприятия представлены организациями: ООО «Колос», ООО «Агрофирма Учумская», основной вид деятельности в сфере сельскохозяйственного производства. Дополнительно осуществляют деятельность по производству хлеба и мучных кондитерских изделий</w:t>
      </w:r>
      <w:r>
        <w:rPr>
          <w:rFonts w:ascii="Times New Roman CYR" w:hAnsi="Times New Roman CYR" w:cs="Times New Roman CYR"/>
          <w:sz w:val="28"/>
          <w:szCs w:val="28"/>
        </w:rPr>
        <w:t>, макаронных изделий, по управлению собственным или арендованным нежилым недвижимым имуществом, оказывают услуги общественного питания.</w:t>
      </w:r>
    </w:p>
    <w:p w14:paraId="4D94A012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 среднесписочная численность работников средних предприятий составляет 379 человек или 107,64 % к уровню прош</w:t>
      </w:r>
      <w:r>
        <w:rPr>
          <w:rFonts w:ascii="Times New Roman CYR" w:hAnsi="Times New Roman CYR" w:cs="Times New Roman CYR"/>
          <w:sz w:val="28"/>
          <w:szCs w:val="28"/>
        </w:rPr>
        <w:t xml:space="preserve">лого года.  </w:t>
      </w:r>
    </w:p>
    <w:p w14:paraId="59CDAEC6" w14:textId="77777777" w:rsidR="00C054B9" w:rsidRDefault="003B4E31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2022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15,31 %, в 2021 году – 14,31 %.</w:t>
      </w:r>
    </w:p>
    <w:p w14:paraId="42B6D2C6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данного показателя произошло</w:t>
      </w:r>
      <w:r>
        <w:rPr>
          <w:rFonts w:ascii="Times New Roman CYR" w:hAnsi="Times New Roman CYR" w:cs="Times New Roman CYR"/>
          <w:sz w:val="28"/>
          <w:szCs w:val="28"/>
        </w:rPr>
        <w:t xml:space="preserve"> за счет роста среднесписочной численности малых и средних предприятий.</w:t>
      </w:r>
    </w:p>
    <w:p w14:paraId="7AC0BE88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Прогнозируется рост данного показателя в 2024, 2025 годах до 15,33% и 1541% соответственно.  </w:t>
      </w:r>
    </w:p>
    <w:p w14:paraId="4F5A67FC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Оборот малых предприятий увеличился в 2022 году на 100,99 % в действующих ценах к уровню 2</w:t>
      </w:r>
      <w:r>
        <w:rPr>
          <w:rFonts w:ascii="Times New Roman CYR" w:hAnsi="Times New Roman CYR" w:cs="Times New Roman CYR"/>
          <w:sz w:val="28"/>
          <w:szCs w:val="28"/>
        </w:rPr>
        <w:t>021 года и составил 3911,03 млн. рублей, что связано с увеличением оборотов предприятий по следующим видам экономической деятельности:</w:t>
      </w:r>
    </w:p>
    <w:p w14:paraId="5A53FCB2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«сельское хозяйство», за счет внедрения новой техники и новых технологий, в растениеводстве повышение урожайности возде</w:t>
      </w:r>
      <w:r>
        <w:rPr>
          <w:rFonts w:ascii="Times New Roman CYR" w:hAnsi="Times New Roman CYR" w:cs="Times New Roman CYR"/>
          <w:sz w:val="28"/>
          <w:szCs w:val="28"/>
        </w:rPr>
        <w:t>лываемых культур, в животноводстве – увеличение продуктивности сельскохозяйственных животных, их сохранность.</w:t>
      </w:r>
    </w:p>
    <w:p w14:paraId="631223CF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«обрабатывающие производства», за счёт увеличения объёмов пищевых продуктов;</w:t>
      </w:r>
    </w:p>
    <w:p w14:paraId="49F4B2A9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«строительство», что обусловлено повышением конкурентоспособности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рынке строительных услуг;</w:t>
      </w:r>
    </w:p>
    <w:p w14:paraId="4B76DDE7" w14:textId="77777777" w:rsidR="00C054B9" w:rsidRDefault="003B4E31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«оптовая и розничная торговля, ремонт автотранспортных средств, мотоциклов, бытовых изделий и предметов личного пользования», связано с ростом потребительских кредитов и снижением сбережений населения. </w:t>
      </w:r>
    </w:p>
    <w:p w14:paraId="2A2BBEF6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в 2022 году</w:t>
      </w:r>
      <w:r>
        <w:rPr>
          <w:rFonts w:ascii="Times New Roman CYR" w:hAnsi="Times New Roman CYR" w:cs="Times New Roman CYR"/>
          <w:sz w:val="28"/>
          <w:szCs w:val="28"/>
        </w:rPr>
        <w:t xml:space="preserve"> и в прогнозном периоде 2024-2026 годах ожидается ежегодный прирост оборота микро, малых и средних предприятий с 6005,04 млн. рублей до 6507,55 млн. рублей.</w:t>
      </w:r>
    </w:p>
    <w:p w14:paraId="6B49A740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объем инвестиций у субъектов малого и среднего предпринимательства связан с их инвестицион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деятельностью по созданию основных фондов.</w:t>
      </w:r>
    </w:p>
    <w:p w14:paraId="03A231D2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Результатом инвестиционной деятельности субъектов малого и среднего предприни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мательства явилось создание и сохранение рабочих мест, повышение занятости населения в сфере малого бизнеса, введение в эксплуатацию основных фондов, увеличение роста объемов продукции,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произведенной предприятиями малого бизнеса во всех отраслях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района, поступление дополнительных налоговых платежей в консолидированный бюджет района.</w:t>
      </w:r>
    </w:p>
    <w:p w14:paraId="005E0A9A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особое внимание уделяется развитию социального предпринимательства, поскольку оно эффективно решает общественные проблемы граждан, сочетая социальные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рыночные методы, вовлекая в предпринимательскую деятельность безработных, женщин, уволенных в запас военнослужащих, социально плохо защищенные слои населения (инвалиды, пенсионеры).</w:t>
      </w:r>
    </w:p>
    <w:p w14:paraId="32C96A19" w14:textId="77777777" w:rsidR="00C054B9" w:rsidRDefault="003B4E31">
      <w:pPr>
        <w:widowControl w:val="0"/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«социальное предпринимательство» и «социальное предприятие» официально введено с 2019 года в Федеральный закон от 24.07.2007 № 209-ФЗ «О развитии малого и среднего предпринимательства в Российской Федерации». </w:t>
      </w:r>
    </w:p>
    <w:p w14:paraId="73F804BE" w14:textId="77777777" w:rsidR="00C054B9" w:rsidRDefault="003B4E31">
      <w:pPr>
        <w:widowControl w:val="0"/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Красноярском крае согласно реестру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оциальных предпринимателей на конец 2023 года официально зарегистрировано 65 субъектов малого и среднего предпринимательства, осуществляющих социально значимую деятельность, места регистрации которых – это города Красноярского края. Для развития социальног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предпринимательства в районах края, в том числе и в Ужурском районе, необходимы мероприятия по популяризации социального предпринимательства, формирование положительного имиджа субъектов малого и среднего предпринимательства, вовлечение граждан в социаль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предпринимательство.</w:t>
      </w:r>
    </w:p>
    <w:p w14:paraId="0CDAD614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районе существуют и проблемы, сдерживающие развитие предпринимательства:</w:t>
      </w:r>
    </w:p>
    <w:p w14:paraId="425363DB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неразвитость механизмов финансово-кредитной поддержки, выражающаяся в высокой стоимости банковских кредитов для субъектов малого предпринимательства;</w:t>
      </w:r>
    </w:p>
    <w:p w14:paraId="142A90F1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издержки при «вхождении на рынок» для начинающих субъектов малого предпринимательства, в том числе высокая арендная плата за нежилые помещения;</w:t>
      </w:r>
    </w:p>
    <w:p w14:paraId="400732DC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системы сбыта: неразвитость потребительского рынка, завоз более дешевой продукции из Хакасии и 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угих территорий, неэффективная маркетинговая политика;</w:t>
      </w:r>
    </w:p>
    <w:p w14:paraId="6F36FC6F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 износ основных средств в сфере материального производства и в агропромышленном комплексе;</w:t>
      </w:r>
    </w:p>
    <w:p w14:paraId="2B7F1859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высокие издержки выхода на внешние рынки;</w:t>
      </w:r>
    </w:p>
    <w:p w14:paraId="45D5E912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недостаток квалифицированных кадров;</w:t>
      </w:r>
    </w:p>
    <w:p w14:paraId="3A5B301B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низкая инвестиционн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активность из-за отсутствия финансовых средств на техническое перевооружение;</w:t>
      </w:r>
    </w:p>
    <w:p w14:paraId="57514A1C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социальные проблемы.</w:t>
      </w:r>
    </w:p>
    <w:p w14:paraId="6494E6E4" w14:textId="77777777" w:rsidR="00C054B9" w:rsidRDefault="003B4E3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Малый бизнес выступает важной частью функционирования и социально-экономического развития Ужурского района. Он создает рабочие места, разрабатывает и внед</w:t>
      </w:r>
      <w:r>
        <w:rPr>
          <w:rFonts w:ascii="Times New Roman CYR" w:hAnsi="Times New Roman CYR" w:cs="Times New Roman CYR"/>
          <w:sz w:val="28"/>
          <w:szCs w:val="28"/>
        </w:rPr>
        <w:t xml:space="preserve">ряет новые технологии, максимально учитывает местные условия, проникает в невыгодные для крупных и средних предприятий сферы, дает значительную часть местного валового продукта. </w:t>
      </w:r>
    </w:p>
    <w:p w14:paraId="3F6AA70C" w14:textId="77777777" w:rsidR="00C054B9" w:rsidRDefault="003B4E31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развития субъектов малого бизнеса в районе разработана и утверждена муниц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ипальная программа «Развитие инвестиционной деятельности субъектов малого и среднего предпринимательства на территории Ужурского района» (далее - Программа).</w:t>
      </w:r>
    </w:p>
    <w:p w14:paraId="7997589D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мероприятий, предусмотренных Программой, направлен на положительную динамику роста субъек</w:t>
      </w:r>
      <w:r>
        <w:rPr>
          <w:rFonts w:ascii="Times New Roman CYR" w:hAnsi="Times New Roman CYR" w:cs="Times New Roman CYR"/>
          <w:sz w:val="28"/>
          <w:szCs w:val="28"/>
        </w:rPr>
        <w:t>тов малого и среднего предпринимательства.</w:t>
      </w:r>
    </w:p>
    <w:p w14:paraId="3E2F7665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реализации Программы в 2022 году, оказана финансовая поддержка 9 субъектам малого и среднего предпринимательства, результатом которой явилось сохранение 34 рабочих мест и создание 3 новых рабочих мест.</w:t>
      </w:r>
    </w:p>
    <w:p w14:paraId="3DDDE82B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2022 году при реализации государственной программы «Содействие занятости населения» зарегистрировано 6 индивидуальных предпринимателей.</w:t>
      </w:r>
    </w:p>
    <w:p w14:paraId="05208D8B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2022 году при оказании государственной социальной помощи КГКУ «УСЗН» на основании социальных контрактов зарегистриро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вано 95 физических лиц, применяющих специальный налоговый режим «Налог на профессиональный налог».</w:t>
      </w:r>
    </w:p>
    <w:p w14:paraId="4CE2D1C1" w14:textId="77777777" w:rsidR="00C054B9" w:rsidRDefault="003B4E3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приоритетной задачей органов местного самоуправления района на перспективу является поддержка малого предпринимательства и создание благоприят</w:t>
      </w:r>
      <w:r>
        <w:rPr>
          <w:rFonts w:ascii="Times New Roman CYR" w:hAnsi="Times New Roman CYR" w:cs="Times New Roman CYR"/>
          <w:sz w:val="28"/>
          <w:szCs w:val="28"/>
        </w:rPr>
        <w:t xml:space="preserve">ной административной среды для деятельности субъектов малого бизнеса. </w:t>
      </w:r>
    </w:p>
    <w:p w14:paraId="3495C529" w14:textId="77777777" w:rsidR="00C054B9" w:rsidRDefault="00C054B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B98CE2" w14:textId="77777777" w:rsidR="00C054B9" w:rsidRDefault="003B4E3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Приоритеты и цели социально-экономического развития инвестиционной сферы, а также малого и среднего предпринимательства, описание основных целей и задач программы, тенденции развития инвестиционной сферы, а также малого и среднего предпринимательства</w:t>
      </w:r>
    </w:p>
    <w:p w14:paraId="195EB5E3" w14:textId="77777777" w:rsidR="00C054B9" w:rsidRDefault="00C054B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747BA3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сновными приоритетами социально-экономического развития Ужурского района является:</w:t>
      </w:r>
    </w:p>
    <w:p w14:paraId="4CB80291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малого и среднего предпринимательства в Ужурском районе;</w:t>
      </w:r>
    </w:p>
    <w:p w14:paraId="4A475329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граждан к осуществлению предпринимательской деятельности, что является важнейшей предпос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ылкой формирования устойчивого среднего класса как основы стабильного современного общества;</w:t>
      </w:r>
    </w:p>
    <w:p w14:paraId="2D4E279C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инвестиционного климата Ужурского района, обуславливающего приток инвестиций в экономику района.</w:t>
      </w:r>
    </w:p>
    <w:p w14:paraId="2A524BBD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настоящей Программы является: создание благоприя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районе.</w:t>
      </w:r>
    </w:p>
    <w:p w14:paraId="323050C0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настоящей Программы:</w:t>
      </w:r>
    </w:p>
    <w:p w14:paraId="0296AD58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Повышение доступности бизнес- образования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деятельности).</w:t>
      </w:r>
    </w:p>
    <w:p w14:paraId="6984C968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Содействие субъектам мало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и среднего предпринимательства и самозанятым гражданам в привлечении финансовых ресурсов, обеспечение доступности образовательной и информационно-консультационной поддержки.</w:t>
      </w:r>
    </w:p>
    <w:p w14:paraId="262F7CB7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нформирование субъектов малого и среднего предпринимательства Ужурского рай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она о социально направленном бизнесе.</w:t>
      </w:r>
    </w:p>
    <w:p w14:paraId="06D05279" w14:textId="77777777" w:rsidR="00C054B9" w:rsidRDefault="00C054B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F8A535" w14:textId="77777777" w:rsidR="00C054B9" w:rsidRDefault="003B4E3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 и потребностей в инвестиционной сфере, а также в сфере малого и среднего предпринимательства</w:t>
      </w:r>
    </w:p>
    <w:p w14:paraId="5DE68D09" w14:textId="77777777" w:rsidR="00C054B9" w:rsidRDefault="00C054B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D879B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09812925"/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ожидаемые результаты реализации программных мероприятий:</w:t>
      </w:r>
    </w:p>
    <w:p w14:paraId="32083BD9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Увеличение оборота малых и средних предприятий (с учетом микропредприятий) юридических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секторе малого и среднего предпринимательства за период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2024 по 2026 годы с 6005,0 до 6507,6 млн. рублей.</w:t>
      </w:r>
    </w:p>
    <w:p w14:paraId="00ECB519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Количество субъектов малого и среднего предпринимательства, получивших поддержку за период реализации Программы с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по 2026 годы - 0 единиц. Целевой показатель указывался и рассчитывался с 2017 по 2022 годы.</w:t>
      </w:r>
    </w:p>
    <w:p w14:paraId="13EC3B94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 реализации Программы с 2024 по 2026 годы – 16 единиц.</w:t>
      </w:r>
    </w:p>
    <w:p w14:paraId="68B658C8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Количество сохраненных рабочих мест в секторе малого и среднего предпринимательства и физических лиц, применяющих специальный налоговый режим «Налог на профессиональный доход», за период реализац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Программы с 2024 по 2026 годы – 31 единица.</w:t>
      </w:r>
    </w:p>
    <w:p w14:paraId="3678E8F4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до 2026 года составит 52,3 млн.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8DB733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 Коли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 за период реализации Программы с 2024 по 2026 годы – 12 единиц.</w:t>
      </w:r>
    </w:p>
    <w:p w14:paraId="72BA0235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 Коли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чество субъектов малого и среднего предпринимательства, получивших грантовую поддержку за период реализации Программы с 2024 по 2026 годы – 6 единиц.</w:t>
      </w:r>
    </w:p>
    <w:p w14:paraId="64F38D8F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4.8. </w:t>
      </w:r>
      <w:r>
        <w:rPr>
          <w:rFonts w:ascii="Times New Roman" w:hAnsi="Times New Roman"/>
          <w:sz w:val="28"/>
          <w:szCs w:val="28"/>
        </w:rPr>
        <w:t>Количество размещенных информационных материалов на официальном сайте администрации Ужурского района, в СМИ, социальных сетях, изготовление видеороликов, буклетов за период реализации Программы с 2024 по 2026 годы – 15 единиц.</w:t>
      </w:r>
    </w:p>
    <w:p w14:paraId="6E8A8CC6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результативности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мероприятиям Программы приведены в приложении № 4 к Программе.</w:t>
      </w:r>
      <w:bookmarkEnd w:id="2"/>
    </w:p>
    <w:p w14:paraId="5447825D" w14:textId="77777777" w:rsidR="00C054B9" w:rsidRDefault="00C054B9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0FC21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1050316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Информация по подпрограммам, отдельным мероприятиям программы</w:t>
      </w:r>
    </w:p>
    <w:p w14:paraId="61B56FBA" w14:textId="77777777" w:rsidR="00C054B9" w:rsidRDefault="00C054B9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C2870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12076992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программой «Развитие инвестиционной деятельности субъектов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района» подпрограммы не предусмотрены.</w:t>
      </w:r>
    </w:p>
    <w:p w14:paraId="03F7F974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802094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муниципальной программы сформированы исходя из принципа востребованности различных видов поддержки среди субъектов малого и среднего предпринимательства. </w:t>
      </w:r>
    </w:p>
    <w:p w14:paraId="5B29836C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мероприятий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является отдел экономики и прогнозирования администрации Ужурского района.</w:t>
      </w:r>
    </w:p>
    <w:p w14:paraId="62A3AD7C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распорядителем бюджетных средств является администрация Ужурского района.</w:t>
      </w:r>
    </w:p>
    <w:p w14:paraId="3C43536D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муниципальной программы 2017-2030 годы.</w:t>
      </w:r>
    </w:p>
    <w:p w14:paraId="7DE44D38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в себя отдель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мероприятия:</w:t>
      </w:r>
    </w:p>
    <w:p w14:paraId="3A734844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1 Грантовая поддержка в форме субсидий субъектам малого и среднего предпринимательства на начало ведения предпринимательской деятельности.</w:t>
      </w:r>
    </w:p>
    <w:p w14:paraId="73A83A55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оказывается финансовая поддержка субъектам малого и среднег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населения, в том числе за счет привлечения средств краевого бюджета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софинансирования в рамках мероприятия 4 «Реализация муниципальных программ развития субъектов малого и (или) среднего предпринимательства </w:t>
      </w:r>
      <w:r>
        <w:rPr>
          <w:rFonts w:ascii="Times New Roman" w:hAnsi="Times New Roman"/>
          <w:spacing w:val="-4"/>
          <w:sz w:val="28"/>
          <w:szCs w:val="28"/>
        </w:rPr>
        <w:t>в целях предоставления грантовой поддержки на начало ведения предпринимательской деятельности».</w:t>
      </w:r>
    </w:p>
    <w:p w14:paraId="17D2C2B9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Мероприятие 2 Поддержка субъектов малого и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ресурсов: «Субсидия суб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деятельности».</w:t>
      </w:r>
    </w:p>
    <w:p w14:paraId="0B84DFCB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2 является мерой финансовой подд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ержки субъектов малого и среднего предпринимательства, а также физических лиц, не являющихся индивидуальными предпринимателями и применяющих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специальный налоговый режим "Налог на профессиональный доход", и реализуется в целях решения основных проблем, сдер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живающих развитие предпринимательства, путем создания новых и расширения действующих производств, </w:t>
      </w:r>
      <w:bookmarkStart w:id="6" w:name="_Hlk147934009"/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за счет привлечения средств краевого бюджета на условиях софинансирования в рамках мероприятия 3 «Реализация муниципальных программ развития субъе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ктов малого и (или) среднего предпринимательства».</w:t>
      </w:r>
      <w:bookmarkEnd w:id="6"/>
    </w:p>
    <w:p w14:paraId="038A2526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Мероприятие 3 «</w:t>
      </w:r>
      <w:r>
        <w:rPr>
          <w:rFonts w:ascii="Times New Roman" w:hAnsi="Times New Roman"/>
          <w:spacing w:val="-4"/>
          <w:sz w:val="28"/>
          <w:szCs w:val="28"/>
        </w:rPr>
        <w:t>Реализация муниципальных программ развития субъектов малого и (или) среднего предпринимательства».</w:t>
      </w:r>
    </w:p>
    <w:p w14:paraId="65BFD155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Субсидия предоставляется из средств краевого бюджета на софинансирование расходных обяза</w:t>
      </w:r>
      <w:r>
        <w:rPr>
          <w:rFonts w:ascii="Times New Roman" w:hAnsi="Times New Roman"/>
          <w:spacing w:val="-4"/>
          <w:sz w:val="28"/>
          <w:szCs w:val="28"/>
        </w:rPr>
        <w:t>тельств Программы по мероприятию 2.</w:t>
      </w:r>
    </w:p>
    <w:p w14:paraId="0ACEA25E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4. Мероприятие 4 «Реализация муниципальных программ развития субъектов малого и (или) среднего предпринимательства </w:t>
      </w:r>
      <w:bookmarkStart w:id="7" w:name="_Hlk147934057"/>
      <w:r>
        <w:rPr>
          <w:rFonts w:ascii="Times New Roman" w:hAnsi="Times New Roman"/>
          <w:spacing w:val="-4"/>
          <w:sz w:val="28"/>
          <w:szCs w:val="28"/>
        </w:rPr>
        <w:t>в целях предоставления грантовой поддержки на начало ведения предпринимательской деятельности</w:t>
      </w:r>
      <w:bookmarkEnd w:id="7"/>
      <w:r>
        <w:rPr>
          <w:rFonts w:ascii="Times New Roman" w:hAnsi="Times New Roman"/>
          <w:spacing w:val="-4"/>
          <w:sz w:val="28"/>
          <w:szCs w:val="28"/>
        </w:rPr>
        <w:t xml:space="preserve">». </w:t>
      </w:r>
    </w:p>
    <w:p w14:paraId="3437A69F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Субсидия</w:t>
      </w:r>
      <w:r>
        <w:rPr>
          <w:rFonts w:ascii="Times New Roman" w:hAnsi="Times New Roman"/>
          <w:spacing w:val="-4"/>
          <w:sz w:val="28"/>
          <w:szCs w:val="28"/>
        </w:rPr>
        <w:t xml:space="preserve"> предоставляется из средств краевого бюджета в целях софинансирования грантовой поддержки на начало ведения предпринимательской деятельности.</w:t>
      </w:r>
    </w:p>
    <w:p w14:paraId="55FFFD9F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Мероприятие 5 «Популяризация социального предпринимательства».</w:t>
      </w:r>
    </w:p>
    <w:p w14:paraId="58B1B120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проводится р</w:t>
      </w:r>
      <w:r>
        <w:rPr>
          <w:rFonts w:ascii="Times New Roman" w:hAnsi="Times New Roman"/>
          <w:sz w:val="28"/>
          <w:szCs w:val="28"/>
        </w:rPr>
        <w:t>азмещение на официальном сайте администрации Ужурского района, в местных СМИ, в социальных сетях публикаций, посвященных популяризации социального пр</w:t>
      </w:r>
      <w:r>
        <w:rPr>
          <w:rFonts w:ascii="Times New Roman" w:hAnsi="Times New Roman"/>
          <w:sz w:val="28"/>
          <w:szCs w:val="28"/>
        </w:rPr>
        <w:t>едпринимательства.</w:t>
      </w:r>
      <w:bookmarkEnd w:id="4"/>
      <w:bookmarkEnd w:id="5"/>
    </w:p>
    <w:p w14:paraId="33E4F5D6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 реализации мероприятий.</w:t>
      </w:r>
    </w:p>
    <w:p w14:paraId="71B7EB14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осуществляется в соответствии с законодательством Российской Федерации и нормативными правовыми актами Красноярского края и администрации Ужурского района.</w:t>
      </w:r>
    </w:p>
    <w:p w14:paraId="37C26463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eastAsia="Times New Roman" w:cs="Calibri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муниципальной программы осуществляется за счет средств районного бюджета, краевых средств, полученных на условиях софинансирования в рамках </w:t>
      </w:r>
      <w:hyperlink r:id="rId11" w:tooltip="consultantplus://offline/ref=A24A9A4C18B1CD00D8CA7E029BB925B9F3AAB7A225411F2CD2AC2D265CB71CBDF13AF5FE00441BD2679E4C6D3E40DF47B3VApFC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Красноярского края от 30.09.2013 N 505-п "Об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государственной программы Красноярского края "Развитие малого и среднего предпринимательства и инновационной деятельности".</w:t>
      </w:r>
    </w:p>
    <w:p w14:paraId="37920933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механизмы, механизм финансирования и контроля за эффективным и целевым использованием средств районного бюджета,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критерии и порядок выбора получателей поддержки определены соответствующими нормативными правовыми актами администрации Ужурского района.</w:t>
      </w:r>
    </w:p>
    <w:p w14:paraId="7877BE31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Нормативным правовым актом администрации Ужурского района, устанавливающим механизм реализации мероприятий 1,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программы, является </w:t>
      </w:r>
      <w:hyperlink r:id="rId12" w:tooltip="consultantplus://offline/ref=A24A9A4C18B1CD00D8CA7E029BB925B9F3AAB7A225401B26DCAB2D265CB71CBDF13AF5FE00441BD2679E4C6D3E40DF47B3VApFC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Ужурского района от 18.08.2022 N 594 "«Об утверждении Порядка предоставления грантов в форме субсидий субъектам малого и среднего предпринимательства на начало 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 предпринимательской деятельности».</w:t>
      </w:r>
    </w:p>
    <w:p w14:paraId="24C867BF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 правовым актом администрации Ужурского района, устанавливающим механизм реализации мероприятий 2, 3 муниципальной программы, является постановление администрации Ужурского района от 11.06.2015 № 381 «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>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14:paraId="3740CD4C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использованием средств районного бюджета в рамках реализации мероприятий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осуществляется в соответствии с бюджетным законодательством.</w:t>
      </w:r>
    </w:p>
    <w:p w14:paraId="4C10BE51" w14:textId="77777777" w:rsidR="00C054B9" w:rsidRDefault="003B4E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муниципальной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ием действующих норм и правил.</w:t>
      </w:r>
    </w:p>
    <w:p w14:paraId="3961FDDF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_Hlk112245705"/>
      <w:r>
        <w:rPr>
          <w:rFonts w:ascii="Times New Roman" w:hAnsi="Times New Roman"/>
          <w:sz w:val="28"/>
          <w:szCs w:val="28"/>
          <w:lang w:eastAsia="ru-RU"/>
        </w:rPr>
        <w:t>Экономическим эффектом реализации муниципальной программы являются следующие показатели:</w:t>
      </w:r>
    </w:p>
    <w:p w14:paraId="7F5522AF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района;</w:t>
      </w:r>
    </w:p>
    <w:p w14:paraId="00208924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юридической и экономической грамотности, уровня эффективности предпринимательской деят</w:t>
      </w:r>
      <w:r>
        <w:rPr>
          <w:rFonts w:ascii="Times New Roman" w:hAnsi="Times New Roman"/>
          <w:sz w:val="28"/>
          <w:szCs w:val="28"/>
          <w:lang w:eastAsia="ru-RU"/>
        </w:rPr>
        <w:t>ельности;</w:t>
      </w:r>
    </w:p>
    <w:p w14:paraId="7B39DD67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привлечение молодых специалистов к развитию малого и среднего бизнеса;</w:t>
      </w:r>
    </w:p>
    <w:p w14:paraId="75EFA284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рост числа субъектов малого и среднего предпринимательства, самозанятых граждан, осуществляющих деятельность на территории Ужурского района;</w:t>
      </w:r>
    </w:p>
    <w:p w14:paraId="053A91FA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увеличение численности занят</w:t>
      </w:r>
      <w:r>
        <w:rPr>
          <w:rFonts w:ascii="Times New Roman" w:hAnsi="Times New Roman"/>
          <w:sz w:val="28"/>
          <w:szCs w:val="28"/>
          <w:lang w:eastAsia="ru-RU"/>
        </w:rPr>
        <w:t>ых в малом и среднем бизнесе;</w:t>
      </w:r>
    </w:p>
    <w:p w14:paraId="32FEC637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увеличение среднемесячной заработной платы работников малого и среднего бизнеса;</w:t>
      </w:r>
    </w:p>
    <w:p w14:paraId="7306EDC4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осуществления инвестиционной деятельности на территории Ужурского района;</w:t>
      </w:r>
    </w:p>
    <w:p w14:paraId="6BDC6479" w14:textId="77777777" w:rsidR="00C054B9" w:rsidRDefault="003B4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вовлечение субъектов малого и </w:t>
      </w:r>
      <w:r>
        <w:rPr>
          <w:rFonts w:ascii="Times New Roman" w:hAnsi="Times New Roman"/>
          <w:sz w:val="28"/>
          <w:szCs w:val="28"/>
          <w:lang w:eastAsia="ru-RU"/>
        </w:rPr>
        <w:t>среднего предпринимательства в социальное предпринимательство.</w:t>
      </w:r>
      <w:bookmarkEnd w:id="3"/>
      <w:bookmarkEnd w:id="8"/>
    </w:p>
    <w:p w14:paraId="010761EF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44B790" w14:textId="77777777" w:rsidR="00C054B9" w:rsidRDefault="003B4E3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Основные меры правового регулирования в инвестиционной сфере, сфере малого и среднего предпринимательства, направленные на достижение цели и (или) задач муниципальной программы</w:t>
      </w:r>
    </w:p>
    <w:p w14:paraId="4E42C975" w14:textId="77777777" w:rsidR="00C054B9" w:rsidRDefault="00C054B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7710B" w14:textId="77777777" w:rsidR="00C054B9" w:rsidRDefault="003B4E3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Меры правового регулирования в инвестиционной сфере, сфере малого и среднего предпринимательства в муниципальной программе приведены в приложении № 1 к Программе.</w:t>
      </w:r>
    </w:p>
    <w:p w14:paraId="30F8ABEE" w14:textId="77777777" w:rsidR="00C054B9" w:rsidRDefault="00C054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8A9E5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еречень объектов недвижимого имущества муниципальной собственности Ужурского района, под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лежащих строительству, реконструкции, техническому перевооружению или приобретению</w:t>
      </w:r>
    </w:p>
    <w:p w14:paraId="4ECA8743" w14:textId="77777777" w:rsidR="00C054B9" w:rsidRDefault="00C054B9">
      <w:pPr>
        <w:tabs>
          <w:tab w:val="left" w:pos="1134"/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4AB403B5" w14:textId="77777777" w:rsidR="00C054B9" w:rsidRDefault="003B4E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программе не предусмотрено строительство, реконструкция и техническое перевооружение или приобретение объектов недвижимого имущества</w:t>
      </w:r>
    </w:p>
    <w:p w14:paraId="76FF25F2" w14:textId="77777777" w:rsidR="00C054B9" w:rsidRDefault="00C054B9">
      <w:pPr>
        <w:tabs>
          <w:tab w:val="left" w:pos="1134"/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FA409" w14:textId="77777777" w:rsidR="00C054B9" w:rsidRDefault="003B4E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Информация о ресурсном обеспечени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и прогнозной оценке расходов на реализацию целей программы с учетом источников финансирования, в том числе федерального, краевого, местного бюджетов, а также перечень реализуемых ими мероприятий, в случае участия в разработке и реализации программы</w:t>
      </w:r>
    </w:p>
    <w:p w14:paraId="3124AF22" w14:textId="77777777" w:rsidR="00C054B9" w:rsidRDefault="003B4E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5F783A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бюджетов, а также перечень реализуемых ими мероприятий приведена в приложении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приложении № 3 к Программе. </w:t>
      </w:r>
    </w:p>
    <w:p w14:paraId="549430D8" w14:textId="77777777" w:rsidR="00C054B9" w:rsidRDefault="00C05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2BE43" w14:textId="77777777" w:rsidR="00C054B9" w:rsidRDefault="003B4E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14:paraId="53E9EA7A" w14:textId="77777777" w:rsidR="00C054B9" w:rsidRDefault="003B4E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D537DD" w14:textId="77777777" w:rsidR="00C054B9" w:rsidRDefault="003B4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Мероприятия, направленные на реализацию научной, научно-технической и инновационной деятельности в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включены. </w:t>
      </w:r>
    </w:p>
    <w:p w14:paraId="41CD088E" w14:textId="77777777" w:rsidR="00C054B9" w:rsidRDefault="00C054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CDFF4F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Мероприятия, реализуемые в рамках государственно-частного партнерства, направленные на достижение целей и задач Программы</w:t>
      </w:r>
    </w:p>
    <w:p w14:paraId="06C85DBB" w14:textId="77777777" w:rsidR="00C054B9" w:rsidRDefault="00C054B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C0954A" w14:textId="77777777" w:rsidR="00C054B9" w:rsidRDefault="003B4E3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Программу не включены мероприятия, реализуемые в рамках государственно-частного партнерства.</w:t>
      </w:r>
    </w:p>
    <w:p w14:paraId="2A2C273A" w14:textId="77777777" w:rsidR="00C054B9" w:rsidRDefault="003B4E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AE9B2C2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Мероприятия, реализуемые за счет средств внебюджетных фондов </w:t>
      </w:r>
    </w:p>
    <w:p w14:paraId="727BC2BF" w14:textId="77777777" w:rsidR="00C054B9" w:rsidRDefault="00C054B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B0669" w14:textId="77777777" w:rsidR="00C054B9" w:rsidRDefault="003B4E3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Программу не включены мероприятия, реализуемые за счет средств внебюджетных фондов.  </w:t>
      </w:r>
    </w:p>
    <w:p w14:paraId="2361A8B6" w14:textId="77777777" w:rsidR="00C054B9" w:rsidRDefault="003B4E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4921B4A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Реализация инвестиционных проектов</w:t>
      </w:r>
    </w:p>
    <w:p w14:paraId="242DE989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64E5CB" w14:textId="77777777" w:rsidR="00C054B9" w:rsidRDefault="003B4E3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не предусмотрена реализация инвестиционных проектов.</w:t>
      </w:r>
    </w:p>
    <w:p w14:paraId="09D058FE" w14:textId="77777777" w:rsidR="00C054B9" w:rsidRDefault="00C054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F2BD40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 Мероприятия, направленные на развитие сельских территорий</w:t>
      </w:r>
    </w:p>
    <w:p w14:paraId="335303D6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C6FC71" w14:textId="77777777" w:rsidR="00C054B9" w:rsidRDefault="003B4E3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Программу не включены мероприятия, направленные на развитие сельских территорий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14:paraId="76CF2A67" w14:textId="77777777" w:rsidR="00C054B9" w:rsidRDefault="00C054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9AA9D5" w14:textId="77777777" w:rsidR="00C054B9" w:rsidRDefault="003B4E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lastRenderedPageBreak/>
        <w:t>которых превышает срок действия утвержденных лимитов бюдж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района, а также муниципальных контрактов на поставки товаров для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Реализация инвестиционных проектов</w:t>
      </w:r>
    </w:p>
    <w:p w14:paraId="3C71FFF5" w14:textId="77777777" w:rsidR="00C054B9" w:rsidRDefault="00C054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540F4" w14:textId="77777777" w:rsidR="00C054B9" w:rsidRDefault="003B4E3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не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отрены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района, а также муниципальных контрактов на поставки товаров для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3949C082" w14:textId="77777777" w:rsidR="00C054B9" w:rsidRDefault="00C054B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B1C68" w14:textId="77777777" w:rsidR="00C054B9" w:rsidRDefault="003B4E31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12DB22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192D83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3A0E1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FAA9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103EE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09275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6F79E7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4863B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E7442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7EADF8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4BA17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C3EAA3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D205E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F95F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9A43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E7AC6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8CF3B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2C0FB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24004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EA368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FB156" w14:textId="77777777" w:rsidR="00C054B9" w:rsidRDefault="003B4E31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174300F1" w14:textId="77777777" w:rsidR="00C054B9" w:rsidRDefault="003B4E31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0087E915" w14:textId="77777777" w:rsidR="00C054B9" w:rsidRDefault="003B4E3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к Программе</w:t>
      </w:r>
    </w:p>
    <w:p w14:paraId="790581B3" w14:textId="77777777" w:rsidR="00C054B9" w:rsidRDefault="00C054B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D9D46" w14:textId="77777777" w:rsidR="00C054B9" w:rsidRDefault="003B4E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об основных мерах правового регулирования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соответствующей сфере (области) муниципального управления, направленных на достижение цели и (или) задач муниципальной программы Ужурского района</w:t>
      </w:r>
    </w:p>
    <w:p w14:paraId="3397655D" w14:textId="77777777" w:rsidR="00C054B9" w:rsidRDefault="00C054B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32"/>
        <w:gridCol w:w="2688"/>
        <w:gridCol w:w="1864"/>
        <w:gridCol w:w="2478"/>
      </w:tblGrid>
      <w:tr w:rsidR="00C054B9" w14:paraId="652F897C" w14:textId="77777777">
        <w:tc>
          <w:tcPr>
            <w:tcW w:w="675" w:type="dxa"/>
            <w:shd w:val="clear" w:color="auto" w:fill="auto"/>
          </w:tcPr>
          <w:p w14:paraId="52187FF1" w14:textId="77777777" w:rsidR="00C054B9" w:rsidRDefault="003B4E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2132" w:type="dxa"/>
            <w:shd w:val="clear" w:color="auto" w:fill="auto"/>
          </w:tcPr>
          <w:p w14:paraId="10F1349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Форма нормативного правового акта</w:t>
            </w:r>
          </w:p>
        </w:tc>
        <w:tc>
          <w:tcPr>
            <w:tcW w:w="2688" w:type="dxa"/>
            <w:shd w:val="clear" w:color="auto" w:fill="auto"/>
          </w:tcPr>
          <w:p w14:paraId="107C52B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14:paraId="0C7EDF2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Ответственный исполни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тель</w:t>
            </w:r>
          </w:p>
        </w:tc>
        <w:tc>
          <w:tcPr>
            <w:tcW w:w="2478" w:type="dxa"/>
            <w:shd w:val="clear" w:color="auto" w:fill="auto"/>
          </w:tcPr>
          <w:p w14:paraId="7A42868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C054B9" w14:paraId="338DFCE9" w14:textId="77777777">
        <w:tc>
          <w:tcPr>
            <w:tcW w:w="675" w:type="dxa"/>
            <w:shd w:val="clear" w:color="auto" w:fill="auto"/>
          </w:tcPr>
          <w:p w14:paraId="6BBA4CE9" w14:textId="77777777" w:rsidR="00C054B9" w:rsidRDefault="003B4E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14:paraId="652571F1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14:paraId="6891089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1F033AC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14:paraId="59F1FD4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</w:tr>
      <w:tr w:rsidR="00C054B9" w14:paraId="1A0BBEAA" w14:textId="77777777">
        <w:tc>
          <w:tcPr>
            <w:tcW w:w="675" w:type="dxa"/>
            <w:shd w:val="clear" w:color="auto" w:fill="auto"/>
          </w:tcPr>
          <w:p w14:paraId="692C3D00" w14:textId="77777777" w:rsidR="00C054B9" w:rsidRDefault="003B4E3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612D1857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Цель муниципальной программы Ужурского района: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</w:tr>
      <w:tr w:rsidR="00C054B9" w14:paraId="057D6BA6" w14:textId="77777777">
        <w:trPr>
          <w:trHeight w:val="1697"/>
        </w:trPr>
        <w:tc>
          <w:tcPr>
            <w:tcW w:w="675" w:type="dxa"/>
            <w:shd w:val="clear" w:color="auto" w:fill="auto"/>
          </w:tcPr>
          <w:p w14:paraId="4F9E394D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04092BFF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Задача муниципальной программы Ужурского района: 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овышение доступности бизнес- образования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 </w:t>
            </w:r>
          </w:p>
          <w:p w14:paraId="6EE99420" w14:textId="77777777" w:rsidR="00C054B9" w:rsidRDefault="00C054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1E47C33" w14:textId="77777777" w:rsidR="00C054B9" w:rsidRDefault="00C054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054B9" w14:paraId="30FBEC4E" w14:textId="77777777">
        <w:tc>
          <w:tcPr>
            <w:tcW w:w="675" w:type="dxa"/>
            <w:shd w:val="clear" w:color="auto" w:fill="auto"/>
          </w:tcPr>
          <w:p w14:paraId="37977ED8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49E9FF82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Отдельное мероприятие муниципальной программы Ужурского района: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Грантовая поддержка в форме субсидий субъектам малого и среднего предпринимательства на начало ведения предпринимательской деятельности </w:t>
            </w:r>
          </w:p>
        </w:tc>
      </w:tr>
      <w:tr w:rsidR="00C054B9" w14:paraId="1F1739A9" w14:textId="77777777">
        <w:tc>
          <w:tcPr>
            <w:tcW w:w="675" w:type="dxa"/>
            <w:shd w:val="clear" w:color="auto" w:fill="auto"/>
          </w:tcPr>
          <w:p w14:paraId="4BA52A27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14:paraId="1A4EEE64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Постановление администрации Ужурского района от 18.08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.2022 № 594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</w:t>
            </w:r>
          </w:p>
        </w:tc>
        <w:tc>
          <w:tcPr>
            <w:tcW w:w="2688" w:type="dxa"/>
            <w:shd w:val="clear" w:color="auto" w:fill="auto"/>
          </w:tcPr>
          <w:p w14:paraId="611C2C1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Утверждение порядков выдачи субсидий по всем мероприятиям программы</w:t>
            </w:r>
          </w:p>
        </w:tc>
        <w:tc>
          <w:tcPr>
            <w:tcW w:w="1864" w:type="dxa"/>
            <w:shd w:val="clear" w:color="auto" w:fill="auto"/>
          </w:tcPr>
          <w:p w14:paraId="10D496A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Отдел экономики и прогнозирования 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46A4106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C054B9" w14:paraId="351F2657" w14:textId="77777777">
        <w:tc>
          <w:tcPr>
            <w:tcW w:w="675" w:type="dxa"/>
            <w:shd w:val="clear" w:color="auto" w:fill="auto"/>
          </w:tcPr>
          <w:p w14:paraId="590BB8DF" w14:textId="77777777" w:rsidR="00C054B9" w:rsidRDefault="003B4E3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31C030DC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Цель муниципал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ьной программы Ужурского района: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инвестиционного климата Ужурском районе</w:t>
            </w:r>
          </w:p>
        </w:tc>
      </w:tr>
      <w:tr w:rsidR="00C054B9" w14:paraId="7A3A8AD7" w14:textId="77777777">
        <w:tc>
          <w:tcPr>
            <w:tcW w:w="675" w:type="dxa"/>
            <w:shd w:val="clear" w:color="auto" w:fill="auto"/>
          </w:tcPr>
          <w:p w14:paraId="070E96D9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55BDC1FF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Задача муниципальной программы Ужурского района: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одействие субъектам малого и среднего предпринимательства и самозанятым гражданам в привлечении финансовых ресурсов, обеспечение доступности образовательной и информационно-консультационной поддержки</w:t>
            </w:r>
          </w:p>
          <w:p w14:paraId="6BC83232" w14:textId="77777777" w:rsidR="00C054B9" w:rsidRDefault="00C054B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054B9" w14:paraId="152BCF4F" w14:textId="77777777">
        <w:tc>
          <w:tcPr>
            <w:tcW w:w="675" w:type="dxa"/>
            <w:shd w:val="clear" w:color="auto" w:fill="auto"/>
          </w:tcPr>
          <w:p w14:paraId="32ED62DA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57F60BB4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ельное мероприятие муниципальной программы Ужурского района: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 и самозанятых гражда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н, возникающих в связи с привлечением финансовых ресурсов</w:t>
            </w:r>
          </w:p>
        </w:tc>
      </w:tr>
      <w:tr w:rsidR="00C054B9" w14:paraId="54683A0F" w14:textId="77777777">
        <w:tc>
          <w:tcPr>
            <w:tcW w:w="675" w:type="dxa"/>
            <w:shd w:val="clear" w:color="auto" w:fill="auto"/>
          </w:tcPr>
          <w:p w14:paraId="4CBCD826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14:paraId="03BD0A77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Постановление администрации Ужурского района от 11.06.2015 № 381 «Об утверждении порядков о предоставлении субсидий субъектам малого и среднего предпринимательства, осуществляющих деятельность на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территории Ужурского района</w:t>
            </w:r>
          </w:p>
        </w:tc>
        <w:tc>
          <w:tcPr>
            <w:tcW w:w="2688" w:type="dxa"/>
            <w:shd w:val="clear" w:color="auto" w:fill="auto"/>
          </w:tcPr>
          <w:p w14:paraId="064736D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Утверждение порядков выдачи субсидий по всем мероприятиям программы</w:t>
            </w:r>
          </w:p>
        </w:tc>
        <w:tc>
          <w:tcPr>
            <w:tcW w:w="1864" w:type="dxa"/>
            <w:shd w:val="clear" w:color="auto" w:fill="auto"/>
          </w:tcPr>
          <w:p w14:paraId="750FDE7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Отдел экономики и прогнозирования 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7CD6B84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C054B9" w14:paraId="5C369709" w14:textId="77777777">
        <w:tc>
          <w:tcPr>
            <w:tcW w:w="675" w:type="dxa"/>
            <w:shd w:val="clear" w:color="auto" w:fill="auto"/>
          </w:tcPr>
          <w:p w14:paraId="3D882931" w14:textId="77777777" w:rsidR="00C054B9" w:rsidRDefault="003B4E3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BA10B2D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Цель муниципальной программы Ужурского района: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нимательства на территории Ужурского района, улучшения инвестиционного климата в Ужурском районе</w:t>
            </w:r>
          </w:p>
        </w:tc>
      </w:tr>
      <w:tr w:rsidR="00C054B9" w14:paraId="50785E26" w14:textId="77777777">
        <w:tc>
          <w:tcPr>
            <w:tcW w:w="675" w:type="dxa"/>
            <w:shd w:val="clear" w:color="auto" w:fill="auto"/>
          </w:tcPr>
          <w:p w14:paraId="354D1E5E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6A92DDC7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Задача муниципальной программы Ужурского района: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одействие субъектам малого и среднего предпринимательства и самозанятым гражданам в привлечении финансовых ресурсов, обеспечение доступности образовательной и информационно-консультационной поддержки</w:t>
            </w:r>
          </w:p>
          <w:p w14:paraId="1F530F22" w14:textId="77777777" w:rsidR="00C054B9" w:rsidRDefault="00C05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054B9" w14:paraId="74F30A7F" w14:textId="77777777">
        <w:tc>
          <w:tcPr>
            <w:tcW w:w="675" w:type="dxa"/>
            <w:shd w:val="clear" w:color="auto" w:fill="auto"/>
          </w:tcPr>
          <w:p w14:paraId="34C0A6A1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5DC54B9F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Отдельное мероприятие муниципальной программы Ужурско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го района: Реализация муниципальных программ субъектов малого и (или) среднего предпринимательства </w:t>
            </w:r>
          </w:p>
        </w:tc>
      </w:tr>
      <w:tr w:rsidR="00C054B9" w14:paraId="77C3986E" w14:textId="77777777">
        <w:tc>
          <w:tcPr>
            <w:tcW w:w="675" w:type="dxa"/>
            <w:shd w:val="clear" w:color="auto" w:fill="auto"/>
          </w:tcPr>
          <w:p w14:paraId="2AE68E05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14:paraId="69E30E3C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Постановление администрации Ужурского района от 11.06.2015 № 381 «Об утверждении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порядков о предоставлении субсидий субъектам малого и среднего предприним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ательства, осуществляющих деятельность на территории Ужурского района</w:t>
            </w:r>
          </w:p>
        </w:tc>
        <w:tc>
          <w:tcPr>
            <w:tcW w:w="2688" w:type="dxa"/>
            <w:shd w:val="clear" w:color="auto" w:fill="auto"/>
          </w:tcPr>
          <w:p w14:paraId="46A60B62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Определяет порядок получения субсидии в бюджет Ужурского района на реализацию муниципальной программы «Развитие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инвестиционной деятельности субъектов малого и среднего предпринимательств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а на территории Ужурского района» </w:t>
            </w:r>
          </w:p>
        </w:tc>
        <w:tc>
          <w:tcPr>
            <w:tcW w:w="1864" w:type="dxa"/>
            <w:shd w:val="clear" w:color="auto" w:fill="auto"/>
          </w:tcPr>
          <w:p w14:paraId="6B0F848B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Отдел экономики и прогнозирования администрации Ужурского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района</w:t>
            </w:r>
          </w:p>
        </w:tc>
        <w:tc>
          <w:tcPr>
            <w:tcW w:w="2478" w:type="dxa"/>
            <w:shd w:val="clear" w:color="auto" w:fill="auto"/>
          </w:tcPr>
          <w:p w14:paraId="4D5CAF72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Документ утвержден, изменения вносятся согласно федеральному и краевому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законодательству в этой области</w:t>
            </w:r>
          </w:p>
        </w:tc>
      </w:tr>
      <w:tr w:rsidR="00C054B9" w14:paraId="22970AA2" w14:textId="77777777">
        <w:tc>
          <w:tcPr>
            <w:tcW w:w="675" w:type="dxa"/>
            <w:shd w:val="clear" w:color="auto" w:fill="auto"/>
          </w:tcPr>
          <w:p w14:paraId="25BBA302" w14:textId="77777777" w:rsidR="00C054B9" w:rsidRDefault="003B4E3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34.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2A693EB2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Цель муниципальной программы Ужурского района: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</w:t>
            </w:r>
          </w:p>
        </w:tc>
      </w:tr>
      <w:tr w:rsidR="00C054B9" w14:paraId="669862CA" w14:textId="77777777">
        <w:tc>
          <w:tcPr>
            <w:tcW w:w="675" w:type="dxa"/>
            <w:shd w:val="clear" w:color="auto" w:fill="auto"/>
          </w:tcPr>
          <w:p w14:paraId="177FA5C5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170743E5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Задача муниципальной программы Ужурского района: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одействие субъектам малого и среднего предпринимательства и самозанятым гражданам в привлечении финансовых ресурсов, обеспечение доступности образовательной и информационно-консультационной поддержки</w:t>
            </w:r>
          </w:p>
          <w:p w14:paraId="0CC46D0E" w14:textId="77777777" w:rsidR="00C054B9" w:rsidRDefault="00C05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054B9" w14:paraId="62281FE9" w14:textId="77777777">
        <w:tc>
          <w:tcPr>
            <w:tcW w:w="675" w:type="dxa"/>
            <w:shd w:val="clear" w:color="auto" w:fill="auto"/>
          </w:tcPr>
          <w:p w14:paraId="7F12BBC4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0CBA4CFC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ельное мероприятие муниципальной программы Ужурского района: Реализация муниципальных программ субъектов малого и (или) среднего предпринимательства в целях предоставления грантовой поддержки на начало ведения предпринимательской деятельности </w:t>
            </w:r>
          </w:p>
        </w:tc>
      </w:tr>
      <w:tr w:rsidR="00C054B9" w14:paraId="2CA0C5AC" w14:textId="77777777">
        <w:tc>
          <w:tcPr>
            <w:tcW w:w="675" w:type="dxa"/>
            <w:shd w:val="clear" w:color="auto" w:fill="auto"/>
          </w:tcPr>
          <w:p w14:paraId="385D089C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14:paraId="64200FC7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Постановле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ние администрации Ужурского района от 18.08.2022 № 594 «Об утверждении порядка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</w:p>
          <w:p w14:paraId="3D0A2D98" w14:textId="77777777" w:rsidR="00C054B9" w:rsidRDefault="00C054B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14:paraId="4A83F410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Определяет порядок получения субсидии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в бюджет Ужурского района на реализацию муниципальной программы «Развитие инвестиционной деятельности субъектов малого и среднего предпринимательства на территории Ужурского района» </w:t>
            </w:r>
          </w:p>
        </w:tc>
        <w:tc>
          <w:tcPr>
            <w:tcW w:w="1864" w:type="dxa"/>
            <w:shd w:val="clear" w:color="auto" w:fill="auto"/>
          </w:tcPr>
          <w:p w14:paraId="4336ED78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Отдел экономики и прогнозирования администрации Ужурского района</w:t>
            </w:r>
          </w:p>
        </w:tc>
        <w:tc>
          <w:tcPr>
            <w:tcW w:w="2478" w:type="dxa"/>
            <w:shd w:val="clear" w:color="auto" w:fill="auto"/>
          </w:tcPr>
          <w:p w14:paraId="2D40DE6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C054B9" w14:paraId="1531975B" w14:textId="77777777">
        <w:tc>
          <w:tcPr>
            <w:tcW w:w="675" w:type="dxa"/>
            <w:shd w:val="clear" w:color="auto" w:fill="auto"/>
          </w:tcPr>
          <w:p w14:paraId="2ECC306D" w14:textId="77777777" w:rsidR="00C054B9" w:rsidRDefault="003B4E3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162" w:type="dxa"/>
            <w:gridSpan w:val="4"/>
            <w:shd w:val="clear" w:color="auto" w:fill="auto"/>
          </w:tcPr>
          <w:p w14:paraId="6A6A9060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Цель муниципальной программы Ужурского района: Создание благоприятных условий для устойчивого функционирования и развития малого и среднего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предпри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нимательства на территории Ужурского района, улучшения инвестиционного климата в Ужурском районе</w:t>
            </w:r>
          </w:p>
        </w:tc>
      </w:tr>
      <w:tr w:rsidR="00C054B9" w14:paraId="593D6FF7" w14:textId="77777777">
        <w:tc>
          <w:tcPr>
            <w:tcW w:w="675" w:type="dxa"/>
            <w:shd w:val="clear" w:color="auto" w:fill="auto"/>
          </w:tcPr>
          <w:p w14:paraId="2A8847CA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4936E008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Задача муниципальной программы Ужурского района: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субъектов малого и среднего предпринимательства Ужурского района о социально направленном бизнесе</w:t>
            </w:r>
          </w:p>
        </w:tc>
      </w:tr>
      <w:tr w:rsidR="00C054B9" w14:paraId="34940C0D" w14:textId="77777777">
        <w:tc>
          <w:tcPr>
            <w:tcW w:w="675" w:type="dxa"/>
            <w:shd w:val="clear" w:color="auto" w:fill="auto"/>
          </w:tcPr>
          <w:p w14:paraId="24FD4780" w14:textId="77777777" w:rsidR="00C054B9" w:rsidRDefault="00C054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162" w:type="dxa"/>
            <w:gridSpan w:val="4"/>
            <w:shd w:val="clear" w:color="auto" w:fill="auto"/>
          </w:tcPr>
          <w:p w14:paraId="23ACBB24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Отдельное мероприятие муниципальной программы Ужурского района: Популяризация социального предпринимательства</w:t>
            </w:r>
          </w:p>
        </w:tc>
      </w:tr>
    </w:tbl>
    <w:p w14:paraId="2E9F1C80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1522CF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51D8B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B15C5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6EE9DA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E2E62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62570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73099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0588A" w14:textId="77777777" w:rsidR="00C054B9" w:rsidRDefault="00C054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182D2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48037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87943A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4E2B2B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AF001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638F7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45D6E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12EF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A4544A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24D17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4134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4F6F7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735E53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F689C5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00875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14BB1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1A14F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765600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E130B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D6D0D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D86AE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49DE5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A4E7C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819AEE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15290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922D6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A1FA3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CA448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71F92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2ED78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  <w:sectPr w:rsidR="00C054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FACEEBB" w14:textId="77777777" w:rsidR="00C054B9" w:rsidRDefault="003B4E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84F697B" w14:textId="77777777" w:rsidR="00C054B9" w:rsidRDefault="003B4E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паспорту Программы</w:t>
      </w:r>
    </w:p>
    <w:p w14:paraId="098E5CBE" w14:textId="77777777" w:rsidR="00C054B9" w:rsidRDefault="00C054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89C52" w14:textId="77777777" w:rsidR="00C054B9" w:rsidRDefault="003B4E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</w:t>
      </w:r>
    </w:p>
    <w:p w14:paraId="54E1D193" w14:textId="77777777" w:rsidR="00C054B9" w:rsidRDefault="00C054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90"/>
        <w:gridCol w:w="562"/>
        <w:gridCol w:w="694"/>
        <w:gridCol w:w="977"/>
        <w:gridCol w:w="1118"/>
        <w:gridCol w:w="1115"/>
        <w:gridCol w:w="977"/>
        <w:gridCol w:w="1118"/>
        <w:gridCol w:w="982"/>
        <w:gridCol w:w="991"/>
        <w:gridCol w:w="838"/>
        <w:gridCol w:w="1115"/>
        <w:gridCol w:w="974"/>
      </w:tblGrid>
      <w:tr w:rsidR="00C054B9" w14:paraId="0AE93CF4" w14:textId="77777777">
        <w:trPr>
          <w:trHeight w:val="276"/>
        </w:trPr>
        <w:tc>
          <w:tcPr>
            <w:tcW w:w="199" w:type="pct"/>
            <w:vMerge w:val="restart"/>
            <w:shd w:val="clear" w:color="auto" w:fill="auto"/>
          </w:tcPr>
          <w:p w14:paraId="7631E1CB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41" w:type="pct"/>
            <w:vMerge w:val="restart"/>
            <w:shd w:val="clear" w:color="auto" w:fill="auto"/>
          </w:tcPr>
          <w:p w14:paraId="72B0307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Цели, целевые показатели муниципальной программы Ужурского района</w:t>
            </w:r>
          </w:p>
        </w:tc>
        <w:tc>
          <w:tcPr>
            <w:tcW w:w="199" w:type="pct"/>
            <w:vMerge w:val="restart"/>
            <w:shd w:val="clear" w:color="auto" w:fill="auto"/>
          </w:tcPr>
          <w:p w14:paraId="6C3F3717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иницы измерения</w:t>
            </w:r>
          </w:p>
        </w:tc>
        <w:tc>
          <w:tcPr>
            <w:tcW w:w="246" w:type="pct"/>
            <w:vMerge w:val="restart"/>
          </w:tcPr>
          <w:p w14:paraId="503157AE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 показателя</w:t>
            </w:r>
          </w:p>
        </w:tc>
        <w:tc>
          <w:tcPr>
            <w:tcW w:w="3616" w:type="pct"/>
            <w:gridSpan w:val="10"/>
            <w:tcBorders>
              <w:right w:val="single" w:sz="4" w:space="0" w:color="auto"/>
            </w:tcBorders>
          </w:tcPr>
          <w:p w14:paraId="0FFD7E76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 реализации муниципальной программы Ужурского района</w:t>
            </w:r>
          </w:p>
        </w:tc>
      </w:tr>
      <w:tr w:rsidR="00C054B9" w14:paraId="214720E7" w14:textId="77777777">
        <w:tc>
          <w:tcPr>
            <w:tcW w:w="199" w:type="pct"/>
            <w:vMerge/>
            <w:shd w:val="clear" w:color="auto" w:fill="auto"/>
          </w:tcPr>
          <w:p w14:paraId="30D40614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50F9F1E6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14:paraId="1FC1ED15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</w:tcPr>
          <w:p w14:paraId="6DB10103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14:paraId="3A80CDB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7A61E36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95" w:type="pct"/>
            <w:vMerge w:val="restart"/>
            <w:shd w:val="clear" w:color="auto" w:fill="auto"/>
          </w:tcPr>
          <w:p w14:paraId="185D465A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4D60A81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6" w:type="pct"/>
            <w:vMerge w:val="restart"/>
          </w:tcPr>
          <w:p w14:paraId="101C3E97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 xml:space="preserve">текущий финансовый год </w:t>
            </w:r>
          </w:p>
          <w:p w14:paraId="2699D2F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(2023г.)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76400D3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 xml:space="preserve">очередной финансовый год </w:t>
            </w:r>
          </w:p>
          <w:p w14:paraId="1248315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(2024 г.)</w:t>
            </w:r>
          </w:p>
        </w:tc>
        <w:tc>
          <w:tcPr>
            <w:tcW w:w="351" w:type="pct"/>
            <w:vMerge w:val="restart"/>
            <w:tcBorders>
              <w:top w:val="none" w:sz="4" w:space="0" w:color="000000"/>
            </w:tcBorders>
          </w:tcPr>
          <w:p w14:paraId="7699337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первый год планового периода</w:t>
            </w:r>
          </w:p>
          <w:p w14:paraId="6E582EC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(2025 г.)</w:t>
            </w:r>
          </w:p>
        </w:tc>
        <w:tc>
          <w:tcPr>
            <w:tcW w:w="297" w:type="pct"/>
            <w:vMerge w:val="restart"/>
            <w:tcBorders>
              <w:top w:val="none" w:sz="4" w:space="0" w:color="000000"/>
            </w:tcBorders>
          </w:tcPr>
          <w:p w14:paraId="48084EE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01C7EB6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(2026 г.)</w:t>
            </w:r>
          </w:p>
        </w:tc>
        <w:tc>
          <w:tcPr>
            <w:tcW w:w="740" w:type="pct"/>
            <w:gridSpan w:val="2"/>
            <w:tcBorders>
              <w:top w:val="none" w:sz="4" w:space="0" w:color="000000"/>
            </w:tcBorders>
            <w:shd w:val="clear" w:color="auto" w:fill="auto"/>
          </w:tcPr>
          <w:p w14:paraId="6D9FA9E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годы до конца реализации муниципальной программы Ужурского района в пятилетнем интервале</w:t>
            </w:r>
          </w:p>
        </w:tc>
      </w:tr>
      <w:tr w:rsidR="00C054B9" w14:paraId="7F08EB9B" w14:textId="77777777">
        <w:trPr>
          <w:trHeight w:val="345"/>
        </w:trPr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C5F7B0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BBF681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EC64FE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05EB2B9C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F4B027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168FA7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B91B816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4FE33B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53CD33F6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4F42EE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one" w:sz="4" w:space="0" w:color="000000"/>
              <w:bottom w:val="single" w:sz="4" w:space="0" w:color="auto"/>
            </w:tcBorders>
          </w:tcPr>
          <w:p w14:paraId="35C760C7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one" w:sz="4" w:space="0" w:color="000000"/>
              <w:bottom w:val="single" w:sz="4" w:space="0" w:color="auto"/>
            </w:tcBorders>
          </w:tcPr>
          <w:p w14:paraId="3CD8949A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14:paraId="5BC9AE6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6334E382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2030 г.</w:t>
            </w:r>
          </w:p>
        </w:tc>
      </w:tr>
      <w:tr w:rsidR="00C054B9" w14:paraId="1E721D9F" w14:textId="77777777">
        <w:trPr>
          <w:trHeight w:val="325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A36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774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452C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7D1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CB9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169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C9C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4A6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85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A27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B4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29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98C1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9E0C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14</w:t>
            </w:r>
          </w:p>
        </w:tc>
      </w:tr>
      <w:tr w:rsidR="00C054B9" w14:paraId="65D8EDE3" w14:textId="77777777">
        <w:trPr>
          <w:trHeight w:val="1494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1AE72DF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31DBF27E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1:</w:t>
            </w:r>
          </w:p>
          <w:p w14:paraId="5DF28C5C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оборота малого и среднего предпринимательства, включая микропредприятия (юридических лиц)</w:t>
            </w:r>
          </w:p>
          <w:p w14:paraId="3CFF954A" w14:textId="77777777" w:rsidR="00C054B9" w:rsidRDefault="00C054B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340F18F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423E8B56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74742B85" w14:textId="77777777" w:rsidR="00C054B9" w:rsidRDefault="003B4E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4266,8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27B67FE2" w14:textId="77777777" w:rsidR="00C054B9" w:rsidRDefault="003B4E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4801,5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1F54D09A" w14:textId="77777777" w:rsidR="00C054B9" w:rsidRDefault="003B4E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5558,7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13D3731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5496,5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31F24C3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5482,8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37618E5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6005,0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349DEB8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6251,3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2961910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6507,6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1F05A47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7056,5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14:paraId="36834ACA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9472,4</w:t>
            </w:r>
          </w:p>
        </w:tc>
      </w:tr>
      <w:tr w:rsidR="00C054B9" w14:paraId="125F76CA" w14:textId="77777777">
        <w:trPr>
          <w:trHeight w:val="1494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4E2B1AB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66ADDFD6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2:</w:t>
            </w:r>
          </w:p>
          <w:p w14:paraId="3770F567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субъектов малого и среднего предпринимательства, получивших поддержку за период реализации программы 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0383300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5AD684E9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72B5CEF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43D197EC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5ABE099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4782729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7273066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41C9D82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7775A96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77F1BE52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101F363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14:paraId="186FC18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</w:tr>
      <w:tr w:rsidR="00C054B9" w14:paraId="3A284647" w14:textId="77777777">
        <w:tc>
          <w:tcPr>
            <w:tcW w:w="199" w:type="pct"/>
            <w:shd w:val="clear" w:color="auto" w:fill="auto"/>
          </w:tcPr>
          <w:p w14:paraId="735CDFB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41" w:type="pct"/>
            <w:shd w:val="clear" w:color="auto" w:fill="auto"/>
          </w:tcPr>
          <w:p w14:paraId="4CFEB855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показатель3:</w:t>
            </w:r>
          </w:p>
          <w:p w14:paraId="62F27AB4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предпринимательства за период реализации Программы </w:t>
            </w:r>
          </w:p>
        </w:tc>
        <w:tc>
          <w:tcPr>
            <w:tcW w:w="199" w:type="pct"/>
            <w:shd w:val="clear" w:color="auto" w:fill="auto"/>
          </w:tcPr>
          <w:p w14:paraId="0B5A45D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246" w:type="pct"/>
          </w:tcPr>
          <w:p w14:paraId="213581DA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1CC345A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</w:tcPr>
          <w:p w14:paraId="0A5355F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5" w:type="pct"/>
            <w:shd w:val="clear" w:color="auto" w:fill="auto"/>
          </w:tcPr>
          <w:p w14:paraId="3A156661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14:paraId="620570E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pct"/>
          </w:tcPr>
          <w:p w14:paraId="05CA1E3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14:paraId="35F545CC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" w:type="pct"/>
          </w:tcPr>
          <w:p w14:paraId="1D83709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" w:type="pct"/>
          </w:tcPr>
          <w:p w14:paraId="5682FD4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14:paraId="7A3BCEB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6375D2E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</w:tr>
      <w:tr w:rsidR="00C054B9" w14:paraId="4F8B70D2" w14:textId="77777777">
        <w:tc>
          <w:tcPr>
            <w:tcW w:w="199" w:type="pct"/>
            <w:shd w:val="clear" w:color="auto" w:fill="auto"/>
          </w:tcPr>
          <w:p w14:paraId="361CD647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41" w:type="pct"/>
            <w:shd w:val="clear" w:color="auto" w:fill="auto"/>
          </w:tcPr>
          <w:p w14:paraId="0B553C63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4:</w:t>
            </w:r>
          </w:p>
          <w:p w14:paraId="5FFA463B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сохраненных рабочих мест за период реализации Программы </w:t>
            </w:r>
          </w:p>
        </w:tc>
        <w:tc>
          <w:tcPr>
            <w:tcW w:w="199" w:type="pct"/>
            <w:shd w:val="clear" w:color="auto" w:fill="auto"/>
          </w:tcPr>
          <w:p w14:paraId="1F651BFA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</w:tcPr>
          <w:p w14:paraId="04EF17CC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637095A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" w:type="pct"/>
            <w:shd w:val="clear" w:color="auto" w:fill="auto"/>
          </w:tcPr>
          <w:p w14:paraId="7129BF0B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14:paraId="6992FC9C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14:paraId="46F1D100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" w:type="pct"/>
          </w:tcPr>
          <w:p w14:paraId="45EBCF2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14:paraId="0277096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" w:type="pct"/>
          </w:tcPr>
          <w:p w14:paraId="2BB1508C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" w:type="pct"/>
          </w:tcPr>
          <w:p w14:paraId="4C6BDC4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5" w:type="pct"/>
            <w:shd w:val="clear" w:color="auto" w:fill="auto"/>
          </w:tcPr>
          <w:p w14:paraId="60EF9E2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pct"/>
            <w:shd w:val="clear" w:color="auto" w:fill="auto"/>
          </w:tcPr>
          <w:p w14:paraId="639468F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12</w:t>
            </w:r>
          </w:p>
        </w:tc>
      </w:tr>
      <w:tr w:rsidR="00C054B9" w14:paraId="4582F5B8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3373FEC2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41" w:type="pct"/>
            <w:shd w:val="clear" w:color="auto" w:fill="auto"/>
          </w:tcPr>
          <w:p w14:paraId="0401237C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5:</w:t>
            </w:r>
          </w:p>
          <w:p w14:paraId="3ABAF8B4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Объем инвестиций в основной капитал за счет всех источников финансирования в секторе малого и среднего предпринимательства </w:t>
            </w:r>
          </w:p>
        </w:tc>
        <w:tc>
          <w:tcPr>
            <w:tcW w:w="199" w:type="pct"/>
            <w:shd w:val="clear" w:color="auto" w:fill="auto"/>
          </w:tcPr>
          <w:p w14:paraId="31E3F51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246" w:type="pct"/>
          </w:tcPr>
          <w:p w14:paraId="113F770A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4AC666C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82,45</w:t>
            </w:r>
          </w:p>
        </w:tc>
        <w:tc>
          <w:tcPr>
            <w:tcW w:w="396" w:type="pct"/>
            <w:shd w:val="clear" w:color="auto" w:fill="auto"/>
          </w:tcPr>
          <w:p w14:paraId="3861468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118,24</w:t>
            </w:r>
          </w:p>
        </w:tc>
        <w:tc>
          <w:tcPr>
            <w:tcW w:w="395" w:type="pct"/>
            <w:shd w:val="clear" w:color="auto" w:fill="auto"/>
          </w:tcPr>
          <w:p w14:paraId="06DB239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179,44</w:t>
            </w:r>
          </w:p>
        </w:tc>
        <w:tc>
          <w:tcPr>
            <w:tcW w:w="346" w:type="pct"/>
            <w:shd w:val="clear" w:color="auto" w:fill="auto"/>
          </w:tcPr>
          <w:p w14:paraId="1FF08E47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581,66</w:t>
            </w:r>
          </w:p>
        </w:tc>
        <w:tc>
          <w:tcPr>
            <w:tcW w:w="396" w:type="pct"/>
          </w:tcPr>
          <w:p w14:paraId="6A8F056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44,64</w:t>
            </w:r>
          </w:p>
        </w:tc>
        <w:tc>
          <w:tcPr>
            <w:tcW w:w="348" w:type="pct"/>
            <w:shd w:val="clear" w:color="auto" w:fill="auto"/>
          </w:tcPr>
          <w:p w14:paraId="0BCED81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47,14</w:t>
            </w:r>
          </w:p>
        </w:tc>
        <w:tc>
          <w:tcPr>
            <w:tcW w:w="351" w:type="pct"/>
          </w:tcPr>
          <w:p w14:paraId="1944F9D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49,68</w:t>
            </w:r>
          </w:p>
        </w:tc>
        <w:tc>
          <w:tcPr>
            <w:tcW w:w="297" w:type="pct"/>
          </w:tcPr>
          <w:p w14:paraId="0631A73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52,27</w:t>
            </w:r>
          </w:p>
        </w:tc>
        <w:tc>
          <w:tcPr>
            <w:tcW w:w="395" w:type="pct"/>
            <w:shd w:val="clear" w:color="auto" w:fill="auto"/>
          </w:tcPr>
          <w:p w14:paraId="39E9ABD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55,83</w:t>
            </w:r>
          </w:p>
        </w:tc>
        <w:tc>
          <w:tcPr>
            <w:tcW w:w="345" w:type="pct"/>
            <w:shd w:val="clear" w:color="auto" w:fill="auto"/>
          </w:tcPr>
          <w:p w14:paraId="547271C2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129,4</w:t>
            </w:r>
          </w:p>
        </w:tc>
      </w:tr>
      <w:tr w:rsidR="00C054B9" w14:paraId="4A6DB938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4C19704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41" w:type="pct"/>
            <w:shd w:val="clear" w:color="auto" w:fill="auto"/>
          </w:tcPr>
          <w:p w14:paraId="06F63FB9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6:</w:t>
            </w:r>
          </w:p>
          <w:p w14:paraId="2FF75873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 w:bidi="ru-RU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 за период реализации Программы (нарастающим итогом)</w:t>
            </w:r>
          </w:p>
        </w:tc>
        <w:tc>
          <w:tcPr>
            <w:tcW w:w="199" w:type="pct"/>
            <w:shd w:val="clear" w:color="auto" w:fill="auto"/>
          </w:tcPr>
          <w:p w14:paraId="3F090F1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</w:tcPr>
          <w:p w14:paraId="5995B57C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5F6029B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14:paraId="072E33B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1283D213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661ED26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14:paraId="477ABFC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14:paraId="4B1B8FD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" w:type="pct"/>
          </w:tcPr>
          <w:p w14:paraId="7B6998BF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pct"/>
          </w:tcPr>
          <w:p w14:paraId="1D15C45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14:paraId="6719CEE9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6423BF4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</w:tr>
      <w:tr w:rsidR="00C054B9" w14:paraId="78DC2164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6E677C8C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41" w:type="pct"/>
            <w:shd w:val="clear" w:color="auto" w:fill="auto"/>
          </w:tcPr>
          <w:p w14:paraId="1321F395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9" w:name="_Hlk109812686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7:</w:t>
            </w:r>
          </w:p>
          <w:p w14:paraId="188A6430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 w:bidi="ru-RU"/>
              </w:rPr>
              <w:t>Количество субъектов малого и среднего предпринимательства, получивших грантовую поддержку за период реализации Программы (нарастающим итогом)</w:t>
            </w:r>
            <w:bookmarkEnd w:id="9"/>
          </w:p>
        </w:tc>
        <w:tc>
          <w:tcPr>
            <w:tcW w:w="199" w:type="pct"/>
            <w:shd w:val="clear" w:color="auto" w:fill="auto"/>
          </w:tcPr>
          <w:p w14:paraId="10323CB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</w:tcPr>
          <w:p w14:paraId="7250D415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21E51707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14:paraId="6CB12282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6285D38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4311D20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14:paraId="1DB2BEB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14:paraId="6D4B5575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" w:type="pct"/>
          </w:tcPr>
          <w:p w14:paraId="7E1A67A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pct"/>
          </w:tcPr>
          <w:p w14:paraId="560879EB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14:paraId="1E3A0204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326C1E8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</w:tr>
      <w:tr w:rsidR="00C054B9" w14:paraId="2CB8EA00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2FF9FF4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741" w:type="pct"/>
            <w:shd w:val="clear" w:color="auto" w:fill="auto"/>
          </w:tcPr>
          <w:p w14:paraId="24C3FE1F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8: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Количество размещенных информационных материалов на официальном сайте администрации Ужурского района, в СМИ, социальных сетях, изготовление видеороликов, буклетов</w:t>
            </w:r>
          </w:p>
        </w:tc>
        <w:tc>
          <w:tcPr>
            <w:tcW w:w="199" w:type="pct"/>
            <w:shd w:val="clear" w:color="auto" w:fill="auto"/>
          </w:tcPr>
          <w:p w14:paraId="0DF8BA3D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</w:tcPr>
          <w:p w14:paraId="1A0D7ADF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122F8625" w14:textId="77777777" w:rsidR="00C054B9" w:rsidRDefault="00C05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4439F7B5" w14:textId="77777777" w:rsidR="00C054B9" w:rsidRDefault="00C05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14:paraId="7EE0B26B" w14:textId="77777777" w:rsidR="00C054B9" w:rsidRDefault="00C05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0D29A0A5" w14:textId="77777777" w:rsidR="00C054B9" w:rsidRDefault="00C0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14:paraId="11049177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14:paraId="774D4C8E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" w:type="pct"/>
          </w:tcPr>
          <w:p w14:paraId="6B7EEAFB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" w:type="pct"/>
          </w:tcPr>
          <w:p w14:paraId="7F0981B6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14:paraId="2AC21DED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7402DBD8" w14:textId="77777777" w:rsidR="00C054B9" w:rsidRDefault="003B4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</w:tr>
    </w:tbl>
    <w:p w14:paraId="4CF5D7A4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EA006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DB9CE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DF371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12D8F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DBC5C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A0078A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E051C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6E40E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07C19B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9B2CF4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857B7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A07D5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3B560F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17BED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C2451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69FC96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BD311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D2571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8239F6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6915F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3BEDB" w14:textId="77777777" w:rsidR="00C054B9" w:rsidRDefault="003B4E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14:paraId="352DAD21" w14:textId="77777777" w:rsidR="00C054B9" w:rsidRDefault="003B4E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Программе</w:t>
      </w:r>
    </w:p>
    <w:p w14:paraId="34578F19" w14:textId="77777777" w:rsidR="00C054B9" w:rsidRDefault="00C054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99032" w14:textId="77777777" w:rsidR="00C054B9" w:rsidRDefault="003B4E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4"/>
          <w:szCs w:val="24"/>
        </w:rPr>
        <w:br/>
        <w:t>бюджетной системы и бюджетов государственных внебюджетных фондов</w:t>
      </w:r>
    </w:p>
    <w:p w14:paraId="55BD8709" w14:textId="77777777" w:rsidR="00C054B9" w:rsidRDefault="003B4E31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(тыс. рублей)</w:t>
      </w:r>
    </w:p>
    <w:tbl>
      <w:tblPr>
        <w:tblW w:w="1482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2127"/>
        <w:gridCol w:w="708"/>
        <w:gridCol w:w="709"/>
        <w:gridCol w:w="1503"/>
        <w:gridCol w:w="1127"/>
        <w:gridCol w:w="1134"/>
        <w:gridCol w:w="1213"/>
        <w:gridCol w:w="1134"/>
        <w:gridCol w:w="1134"/>
      </w:tblGrid>
      <w:tr w:rsidR="00C054B9" w14:paraId="7DBAF141" w14:textId="77777777"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2F238F0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7F32C5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7CB7268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0B429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69A" w14:textId="77777777" w:rsidR="00C054B9" w:rsidRDefault="003B4E31">
            <w:pPr>
              <w:widowControl w:val="0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Очередной финансовый год</w:t>
            </w:r>
          </w:p>
          <w:p w14:paraId="2E6D3888" w14:textId="77777777" w:rsidR="00C054B9" w:rsidRDefault="003B4E31">
            <w:pPr>
              <w:widowControl w:val="0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E8C8A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Первый год планового периода</w:t>
            </w:r>
          </w:p>
          <w:p w14:paraId="42026522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(2025)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A71F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Второй год планового периода</w:t>
            </w:r>
          </w:p>
          <w:p w14:paraId="0E8E49A6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(2026)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3AC22AD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и плановый период</w:t>
            </w:r>
          </w:p>
        </w:tc>
      </w:tr>
      <w:tr w:rsidR="00C054B9" w14:paraId="57B7CE78" w14:textId="77777777">
        <w:trPr>
          <w:trHeight w:val="36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7C6437A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C175258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5BEEE90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08D2AFB5" w14:textId="77777777" w:rsidR="00C054B9" w:rsidRDefault="003B4E31">
            <w:pPr>
              <w:ind w:left="-79" w:right="-79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15AB585F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6969EF07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2003DA6D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D3D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6A08DE99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5093EE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B48176F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5905F609" w14:textId="77777777">
        <w:trPr>
          <w:trHeight w:val="405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6EF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388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7E5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B4730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6ADD1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6F94E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6D8AA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57F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98467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2C3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DE3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C054B9" w14:paraId="0E6FDA97" w14:textId="77777777">
        <w:trPr>
          <w:trHeight w:val="36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66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7A9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 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61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82F8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4C5D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64A2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7A8D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E7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23A0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80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31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5550,0</w:t>
            </w:r>
          </w:p>
        </w:tc>
      </w:tr>
      <w:tr w:rsidR="00C054B9" w14:paraId="46844A10" w14:textId="77777777"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9B29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899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437" w14:textId="77777777" w:rsidR="00C054B9" w:rsidRDefault="003B4E31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55BA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90DA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E65B1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FE17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602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68F38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C6E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D92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6AC1867D" w14:textId="77777777"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215A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55DB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C6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Ужурского района,</w:t>
            </w:r>
          </w:p>
          <w:p w14:paraId="106E1B21" w14:textId="77777777" w:rsidR="00C054B9" w:rsidRDefault="003B4E31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37B6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1EE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4513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C7CA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C0F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656,1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C9A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D9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8FF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1968,3</w:t>
            </w:r>
          </w:p>
        </w:tc>
      </w:tr>
      <w:tr w:rsidR="00C054B9" w14:paraId="69EA94F5" w14:textId="77777777"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50E3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E862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23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2B4E90C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4131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DC83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7359D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06F4D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75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CDFE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B53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101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3581,70</w:t>
            </w:r>
          </w:p>
        </w:tc>
      </w:tr>
      <w:tr w:rsidR="00C054B9" w14:paraId="25F300DD" w14:textId="77777777">
        <w:trPr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73C9" w14:textId="77777777" w:rsidR="00C054B9" w:rsidRDefault="003B4E31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10" w:name="_Hlk93323923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1</w:t>
            </w:r>
          </w:p>
          <w:p w14:paraId="20A3DEBB" w14:textId="77777777" w:rsidR="00C054B9" w:rsidRDefault="00C054B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775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 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79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8EE7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01155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5D122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4C45D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AC6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5E27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6F8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E99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453,0</w:t>
            </w:r>
          </w:p>
        </w:tc>
      </w:tr>
      <w:tr w:rsidR="00C054B9" w14:paraId="4B20F36C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ECBB" w14:textId="77777777" w:rsidR="00C054B9" w:rsidRDefault="00C054B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C8F3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EC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53539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79476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75B05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B94BA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91A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DF9DE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0F1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FB3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2122CCDE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5791" w14:textId="77777777" w:rsidR="00C054B9" w:rsidRDefault="00C054B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2DA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FD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района,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8F84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8741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B2D3C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0600081140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3598C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846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8EC2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591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01E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453,0</w:t>
            </w:r>
          </w:p>
        </w:tc>
      </w:tr>
      <w:tr w:rsidR="00C054B9" w14:paraId="3ECE1E31" w14:textId="77777777">
        <w:trPr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C71" w14:textId="77777777" w:rsidR="00C054B9" w:rsidRDefault="00C054B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2F1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3D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F66B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4FEC9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F193E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8508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E7F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4101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112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3A4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07E64A2A" w14:textId="77777777"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9220F" w14:textId="77777777" w:rsidR="00C054B9" w:rsidRDefault="003B4E31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C4E46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 и самозанятых граждан, возникающих в связи с привлечением финансовых ресурсов</w:t>
            </w:r>
          </w:p>
          <w:p w14:paraId="1A63AF7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DFC" w14:textId="77777777" w:rsidR="00C054B9" w:rsidRDefault="003B4E31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887E1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19BF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9AC7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A71F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8DF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DF494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2C6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177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1036,5</w:t>
            </w:r>
          </w:p>
        </w:tc>
      </w:tr>
      <w:tr w:rsidR="00C054B9" w14:paraId="5A957F70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EF1F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4524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77E" w14:textId="77777777" w:rsidR="00C054B9" w:rsidRDefault="003B4E31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7A63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FF30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B4116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CD84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211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613D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BC1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D20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5FE9F746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CB39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13E3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ABE8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района, местный бюджет</w:t>
            </w:r>
          </w:p>
          <w:p w14:paraId="42CD5EA6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4D2F4" w14:textId="77777777" w:rsidR="00C054B9" w:rsidRDefault="003B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DD3E0" w14:textId="77777777" w:rsidR="00C054B9" w:rsidRDefault="003B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60E2C" w14:textId="77777777" w:rsidR="00C054B9" w:rsidRDefault="003B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060081020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A60A3" w14:textId="77777777" w:rsidR="00C054B9" w:rsidRDefault="003B4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EF6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2A3BA" w14:textId="77777777" w:rsidR="00C054B9" w:rsidRDefault="003B4E31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0AC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18FA" w14:textId="77777777" w:rsidR="00C054B9" w:rsidRDefault="003B4E31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1036,5</w:t>
            </w:r>
          </w:p>
        </w:tc>
      </w:tr>
      <w:tr w:rsidR="00C054B9" w14:paraId="20EC0A36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2B12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127EF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A5BFDD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E3210" w14:textId="77777777" w:rsidR="00C054B9" w:rsidRDefault="00C05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3732B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60CEA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A541C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D9E" w14:textId="77777777" w:rsidR="00C054B9" w:rsidRDefault="00C054B9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A98E6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9BA" w14:textId="77777777" w:rsidR="00C054B9" w:rsidRDefault="00C054B9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D3F" w14:textId="77777777" w:rsidR="00C054B9" w:rsidRDefault="00C054B9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054B9" w14:paraId="6B0DC7A2" w14:textId="77777777"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88AB" w14:textId="77777777" w:rsidR="00C054B9" w:rsidRDefault="003B4E3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7D3CD" w14:textId="77777777" w:rsidR="00C054B9" w:rsidRDefault="003B4E3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A5247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567A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79F14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EC1DF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04860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5D7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1254,5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0B03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FE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E38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3763,50</w:t>
            </w:r>
          </w:p>
        </w:tc>
      </w:tr>
      <w:tr w:rsidR="00C054B9" w14:paraId="0CD9FB23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8206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D082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E3EB2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0646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7755D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E5D5B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04D8B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D09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D4E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DC6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941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4064480C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41F65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2993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08DBF9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0FEBA4B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9EDD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6659E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51254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CCF45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118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77631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2CA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2D1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3581,70</w:t>
            </w:r>
          </w:p>
        </w:tc>
      </w:tr>
      <w:tr w:rsidR="00C054B9" w14:paraId="5D7BD886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D251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6515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6BD9E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Ужурского района,</w:t>
            </w:r>
          </w:p>
          <w:p w14:paraId="4F9355B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D70A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6AE1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0E3B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CFB5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962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739B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617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22C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181,8</w:t>
            </w:r>
          </w:p>
        </w:tc>
      </w:tr>
      <w:tr w:rsidR="00C054B9" w14:paraId="3F00C7EB" w14:textId="77777777"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E8503" w14:textId="77777777" w:rsidR="00C054B9" w:rsidRDefault="003B4E3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B95A" w14:textId="77777777" w:rsidR="00C054B9" w:rsidRDefault="003B4E3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2095D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подпрограмме муниципальной прог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28698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2555A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13942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E7178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FED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C8DF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E09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DD7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267,0</w:t>
            </w:r>
          </w:p>
        </w:tc>
      </w:tr>
      <w:tr w:rsidR="00C054B9" w14:paraId="66D6A2A2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5FA9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A658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26508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C9E6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63202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946F9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4ACE7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9B8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7FC7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CD9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337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5628A745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A1238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C15E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4BF08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3956C8B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F5A11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F177D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50408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876C7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43" w14:textId="77777777" w:rsidR="00C054B9" w:rsidRDefault="00C054B9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AA261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C5D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F8E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5E4A223D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F65A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D74E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98818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Ужурского района,</w:t>
            </w:r>
          </w:p>
          <w:p w14:paraId="49AD3E9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6924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57CF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7CFC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6680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B843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01E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915B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5F6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16E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267,0</w:t>
            </w:r>
          </w:p>
        </w:tc>
      </w:tr>
      <w:tr w:rsidR="00C054B9" w14:paraId="097CDE0E" w14:textId="77777777"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070B9" w14:textId="77777777" w:rsidR="00C054B9" w:rsidRDefault="003B4E3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5EFE" w14:textId="77777777" w:rsidR="00C054B9" w:rsidRDefault="003B4E3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Популяризация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социального предпринимательства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6624C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всего расходные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обязательства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E568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9C67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FAC2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B533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E08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255B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18F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EDD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054B9" w14:paraId="218A3F72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636E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2A1B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3A4206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3AF7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ED5BA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9F93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A991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0D4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0DDB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6D8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CDD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74D1EF87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C4FD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102D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B3684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18B3AAF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3347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014B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8854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CEC5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516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E364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06A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096" w14:textId="77777777" w:rsidR="00C054B9" w:rsidRDefault="00C054B9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54B9" w14:paraId="4F5B7B09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03C2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ABD" w14:textId="77777777" w:rsidR="00C054B9" w:rsidRDefault="00C054B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685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Ужурского района,</w:t>
            </w:r>
          </w:p>
          <w:p w14:paraId="74214855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0D1A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8A9C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6C9A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060008129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3F87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345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C4A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F5D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FEB" w14:textId="77777777" w:rsidR="00C054B9" w:rsidRDefault="003B4E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  <w:bookmarkEnd w:id="10"/>
          </w:p>
        </w:tc>
      </w:tr>
    </w:tbl>
    <w:p w14:paraId="038BD8BF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06CE03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1A0C86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5F5CCD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780270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022D9F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D09AC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18186946"/>
    </w:p>
    <w:p w14:paraId="32890552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DDB9A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E815B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54CE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32706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CCFE5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05F4D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950861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F514C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EA534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49880" w14:textId="77777777" w:rsidR="00C054B9" w:rsidRDefault="003B4E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14:paraId="533B53D2" w14:textId="77777777" w:rsidR="00C054B9" w:rsidRDefault="003B4E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Программе</w:t>
      </w:r>
      <w:bookmarkEnd w:id="11"/>
    </w:p>
    <w:p w14:paraId="260B79A8" w14:textId="77777777" w:rsidR="00C054B9" w:rsidRDefault="00C05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6D7C2" w14:textId="77777777" w:rsidR="00C054B9" w:rsidRDefault="003B4E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об </w:t>
      </w:r>
      <w:r>
        <w:rPr>
          <w:rFonts w:ascii="Times New Roman" w:hAnsi="Times New Roman"/>
          <w:b/>
          <w:sz w:val="24"/>
          <w:szCs w:val="24"/>
        </w:rPr>
        <w:t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35CFEA05" w14:textId="77777777" w:rsidR="00C054B9" w:rsidRDefault="003B4E3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C054B9" w14:paraId="25539674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45192AB" w14:textId="77777777" w:rsidR="00C054B9" w:rsidRDefault="003B4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48745D3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подпрограмма)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332928E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муниципальной программы Ужурского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подпрограммы 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4D12ED8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80" w:type="dxa"/>
            <w:shd w:val="clear" w:color="auto" w:fill="auto"/>
          </w:tcPr>
          <w:p w14:paraId="6A300693" w14:textId="77777777" w:rsidR="00C054B9" w:rsidRDefault="003B4E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4F7912C3" w14:textId="77777777" w:rsidR="00C054B9" w:rsidRDefault="003B4E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(2024г)</w:t>
            </w:r>
          </w:p>
        </w:tc>
        <w:tc>
          <w:tcPr>
            <w:tcW w:w="1564" w:type="dxa"/>
            <w:shd w:val="clear" w:color="auto" w:fill="auto"/>
          </w:tcPr>
          <w:p w14:paraId="72D1A91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14:paraId="7051BB6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(2025г)</w:t>
            </w:r>
          </w:p>
        </w:tc>
        <w:tc>
          <w:tcPr>
            <w:tcW w:w="1564" w:type="dxa"/>
            <w:shd w:val="clear" w:color="auto" w:fill="auto"/>
          </w:tcPr>
          <w:p w14:paraId="0A8FB15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14:paraId="45933CB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(2026г)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C8DC1E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054B9" w14:paraId="608741DC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2BF9F15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C46B248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F326334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6B147CB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0C011C2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21A1A2F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50F5AA4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shd w:val="clear" w:color="auto" w:fill="auto"/>
          </w:tcPr>
          <w:p w14:paraId="7B93649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76DDDB33" w14:textId="77777777">
        <w:trPr>
          <w:trHeight w:val="20"/>
          <w:tblHeader/>
        </w:trPr>
        <w:tc>
          <w:tcPr>
            <w:tcW w:w="426" w:type="dxa"/>
            <w:shd w:val="clear" w:color="auto" w:fill="auto"/>
          </w:tcPr>
          <w:p w14:paraId="3FF66D90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14:paraId="6BD6029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shd w:val="clear" w:color="auto" w:fill="auto"/>
          </w:tcPr>
          <w:p w14:paraId="0C2DDCB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14:paraId="5679BA3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16EA9AD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143EEE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6631970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14:paraId="177B790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54B9" w14:paraId="36737306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82F2A70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047BEEB9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Ужурского района 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2181CF21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86" w:type="dxa"/>
            <w:shd w:val="clear" w:color="auto" w:fill="auto"/>
          </w:tcPr>
          <w:p w14:paraId="0BF3E70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6F1C5D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1850,0</w:t>
            </w:r>
          </w:p>
        </w:tc>
        <w:tc>
          <w:tcPr>
            <w:tcW w:w="1564" w:type="dxa"/>
            <w:shd w:val="clear" w:color="auto" w:fill="auto"/>
          </w:tcPr>
          <w:p w14:paraId="243E9C1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1850,0</w:t>
            </w:r>
          </w:p>
        </w:tc>
        <w:tc>
          <w:tcPr>
            <w:tcW w:w="1564" w:type="dxa"/>
            <w:shd w:val="clear" w:color="auto" w:fill="auto"/>
          </w:tcPr>
          <w:p w14:paraId="10F7354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1850,0</w:t>
            </w:r>
          </w:p>
        </w:tc>
        <w:tc>
          <w:tcPr>
            <w:tcW w:w="1706" w:type="dxa"/>
            <w:shd w:val="clear" w:color="auto" w:fill="auto"/>
          </w:tcPr>
          <w:p w14:paraId="76C31E6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5550,0</w:t>
            </w:r>
          </w:p>
        </w:tc>
      </w:tr>
      <w:tr w:rsidR="00C054B9" w14:paraId="7C3AEA26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61079D6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11EB340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51CF740B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EA3A30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06B17BD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1E8A11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4792C8D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7AEE95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64EA4A46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B35A671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43F39F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89F3E0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01C4E9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48FFD6D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9E1C3B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51EBDA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75F0FB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725BC927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B305020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77E964B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E589DB4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8A6CFC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527E6A9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56CB5C5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52A29F1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1193,9</w:t>
            </w:r>
          </w:p>
        </w:tc>
        <w:tc>
          <w:tcPr>
            <w:tcW w:w="1706" w:type="dxa"/>
            <w:shd w:val="clear" w:color="auto" w:fill="auto"/>
          </w:tcPr>
          <w:p w14:paraId="43BE309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3581,70</w:t>
            </w:r>
          </w:p>
        </w:tc>
      </w:tr>
      <w:tr w:rsidR="00C054B9" w14:paraId="683E79D2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640E05E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1EC521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215EAF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DE3B875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6428393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656,1</w:t>
            </w:r>
          </w:p>
        </w:tc>
        <w:tc>
          <w:tcPr>
            <w:tcW w:w="1564" w:type="dxa"/>
            <w:shd w:val="clear" w:color="auto" w:fill="auto"/>
          </w:tcPr>
          <w:p w14:paraId="7627F59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656,1</w:t>
            </w:r>
          </w:p>
        </w:tc>
        <w:tc>
          <w:tcPr>
            <w:tcW w:w="1564" w:type="dxa"/>
            <w:shd w:val="clear" w:color="auto" w:fill="auto"/>
          </w:tcPr>
          <w:p w14:paraId="76051F9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656,1</w:t>
            </w:r>
          </w:p>
        </w:tc>
        <w:tc>
          <w:tcPr>
            <w:tcW w:w="1706" w:type="dxa"/>
            <w:shd w:val="clear" w:color="auto" w:fill="auto"/>
          </w:tcPr>
          <w:p w14:paraId="3D9A6C6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1968,3</w:t>
            </w:r>
          </w:p>
        </w:tc>
      </w:tr>
      <w:tr w:rsidR="00C054B9" w14:paraId="1FEE8FD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FD46087" w14:textId="77777777" w:rsidR="00C054B9" w:rsidRDefault="00C054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18802D1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69E0FBB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77259BF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78DDD9B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1F6A3F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FDFEA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41EE2C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2CD52E9B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E0FD5C9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608954D6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0F888743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986" w:type="dxa"/>
            <w:shd w:val="clear" w:color="auto" w:fill="auto"/>
          </w:tcPr>
          <w:p w14:paraId="03B9CFF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0A6ADF5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4105D19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174632F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706" w:type="dxa"/>
            <w:shd w:val="clear" w:color="auto" w:fill="auto"/>
          </w:tcPr>
          <w:p w14:paraId="7B1D446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453,0</w:t>
            </w:r>
          </w:p>
        </w:tc>
      </w:tr>
      <w:tr w:rsidR="00C054B9" w14:paraId="6CB02C84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969C368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97A311E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FBB188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7A9AC1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733BEA82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CA07C9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3D9180F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A7CB17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28760678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DA8B672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C6BFBE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5AA664A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522FB4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7A0E96D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CBD1A2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A153F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11EDFA1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18C6C2BC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2E30169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9B9EE7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CFF06F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7EBB8F4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7C750E5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1B4984B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84349FD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87A597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094B8E69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C2968FC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BAD5858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4232F2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4D445A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2E800B4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013C875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0A200BF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706" w:type="dxa"/>
            <w:shd w:val="clear" w:color="auto" w:fill="auto"/>
          </w:tcPr>
          <w:p w14:paraId="0A76C40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453,0</w:t>
            </w:r>
          </w:p>
        </w:tc>
      </w:tr>
      <w:tr w:rsidR="00C054B9" w14:paraId="5863DE27" w14:textId="77777777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32A31B03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6502183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B22718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36901A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E707E4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CA9BFF1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73538F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FD779AF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797744D9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A4E651F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7C8A1FC3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59F1834F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субъектов малого и (или) среднего предпринимательства,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направленная на развитие деятельности и снижение затрат субъектов малого и (или) среднего предпринимательства и самозанятых граждан, возникающих в связи с привлечением финансовых ресурсов</w:t>
            </w:r>
          </w:p>
          <w:p w14:paraId="2147572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8E62FE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</w:p>
        </w:tc>
        <w:tc>
          <w:tcPr>
            <w:tcW w:w="1280" w:type="dxa"/>
            <w:shd w:val="clear" w:color="auto" w:fill="auto"/>
          </w:tcPr>
          <w:p w14:paraId="41C8A37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49349B7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023D391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706" w:type="dxa"/>
            <w:shd w:val="clear" w:color="auto" w:fill="auto"/>
          </w:tcPr>
          <w:p w14:paraId="01C4E44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1036,5</w:t>
            </w:r>
          </w:p>
        </w:tc>
      </w:tr>
      <w:tr w:rsidR="00C054B9" w14:paraId="2DC0523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F9938BA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422328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EF941B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B5B70D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4E057E2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3C5EDB8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B3D8B3B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31312A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344B0B7E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61DBF06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E361CD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CFE931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D5DD1C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2345222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E3BCC6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71D0832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FD0474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47DB37D8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E04AA0E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3FCA74A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EAA914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0954BD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4A8BE75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436420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08FEF71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CE1A748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54B20CF4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FFA2645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A9B05D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83D2FE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E6470F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7E4D78D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7D22694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345,5</w:t>
            </w:r>
          </w:p>
        </w:tc>
        <w:tc>
          <w:tcPr>
            <w:tcW w:w="1564" w:type="dxa"/>
            <w:shd w:val="clear" w:color="auto" w:fill="auto"/>
          </w:tcPr>
          <w:p w14:paraId="2C2EF05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345,5</w:t>
            </w:r>
          </w:p>
        </w:tc>
        <w:tc>
          <w:tcPr>
            <w:tcW w:w="1706" w:type="dxa"/>
            <w:shd w:val="clear" w:color="auto" w:fill="auto"/>
          </w:tcPr>
          <w:p w14:paraId="1FC7F29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1036,5</w:t>
            </w:r>
          </w:p>
        </w:tc>
      </w:tr>
      <w:tr w:rsidR="00C054B9" w14:paraId="69C0DEE2" w14:textId="77777777"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4DA7C9C7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8F4A8AA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CF765A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5A02FCEC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3FADDA5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B9E88C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BF1610D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625231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2ECD75FF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27336BA8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bookmarkStart w:id="12" w:name="_Hlk110437271"/>
          </w:p>
        </w:tc>
        <w:tc>
          <w:tcPr>
            <w:tcW w:w="1991" w:type="dxa"/>
            <w:vMerge w:val="restart"/>
            <w:shd w:val="clear" w:color="auto" w:fill="auto"/>
          </w:tcPr>
          <w:p w14:paraId="7AB5C08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29A8EE17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муниципальной программы развития субъектов малого и (или) среднего предпринимательства </w:t>
            </w:r>
          </w:p>
        </w:tc>
        <w:tc>
          <w:tcPr>
            <w:tcW w:w="2986" w:type="dxa"/>
            <w:shd w:val="clear" w:color="auto" w:fill="auto"/>
          </w:tcPr>
          <w:p w14:paraId="50C2AE6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57A9EBF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1254,5</w:t>
            </w:r>
          </w:p>
        </w:tc>
        <w:tc>
          <w:tcPr>
            <w:tcW w:w="1564" w:type="dxa"/>
            <w:shd w:val="clear" w:color="auto" w:fill="auto"/>
          </w:tcPr>
          <w:p w14:paraId="2CCEBD0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1254,5</w:t>
            </w:r>
          </w:p>
        </w:tc>
        <w:tc>
          <w:tcPr>
            <w:tcW w:w="1564" w:type="dxa"/>
            <w:shd w:val="clear" w:color="auto" w:fill="auto"/>
          </w:tcPr>
          <w:p w14:paraId="1235610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1254,5</w:t>
            </w:r>
          </w:p>
        </w:tc>
        <w:tc>
          <w:tcPr>
            <w:tcW w:w="1706" w:type="dxa"/>
            <w:shd w:val="clear" w:color="auto" w:fill="auto"/>
          </w:tcPr>
          <w:p w14:paraId="24D8DE1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3763,50</w:t>
            </w:r>
          </w:p>
        </w:tc>
      </w:tr>
      <w:tr w:rsidR="00C054B9" w14:paraId="34B4C1DB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B34765B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6AD35C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DF61B3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57FF99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79969DDF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2335E90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7BF792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7989C6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0ACE3D92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57DCF72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68BF693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27F14A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04948A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067508A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2D9F4A4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E8B08BB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6DA968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64C8C003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51CD32C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DDDFD4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84957E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0BE99C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4B1E451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634DE02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3D9DB6C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1193,9</w:t>
            </w:r>
          </w:p>
        </w:tc>
        <w:tc>
          <w:tcPr>
            <w:tcW w:w="1706" w:type="dxa"/>
            <w:shd w:val="clear" w:color="auto" w:fill="auto"/>
          </w:tcPr>
          <w:p w14:paraId="6679AC0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3581,70</w:t>
            </w:r>
          </w:p>
        </w:tc>
      </w:tr>
      <w:tr w:rsidR="00C054B9" w14:paraId="7DC968B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47B1387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0A8CCC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66C3D01E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113FE19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7707B2E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564" w:type="dxa"/>
            <w:shd w:val="clear" w:color="auto" w:fill="auto"/>
          </w:tcPr>
          <w:p w14:paraId="7D68815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564" w:type="dxa"/>
            <w:shd w:val="clear" w:color="auto" w:fill="auto"/>
          </w:tcPr>
          <w:p w14:paraId="2D360DF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706" w:type="dxa"/>
            <w:shd w:val="clear" w:color="auto" w:fill="auto"/>
          </w:tcPr>
          <w:p w14:paraId="0DC29B3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C054B9" w14:paraId="48015652" w14:textId="77777777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32C234BB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F6DA919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CFD02A5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15B304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0257364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6CA4DFB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A1E909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2"/>
        <w:tc>
          <w:tcPr>
            <w:tcW w:w="1706" w:type="dxa"/>
            <w:shd w:val="clear" w:color="auto" w:fill="auto"/>
          </w:tcPr>
          <w:p w14:paraId="019EE69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6AF97987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659605A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5DD25CD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6A3FD581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 </w:t>
            </w:r>
          </w:p>
        </w:tc>
        <w:tc>
          <w:tcPr>
            <w:tcW w:w="2986" w:type="dxa"/>
            <w:shd w:val="clear" w:color="auto" w:fill="auto"/>
          </w:tcPr>
          <w:p w14:paraId="2DEEA15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36AF3FA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7C2A798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048449C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620EC07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267,0</w:t>
            </w:r>
          </w:p>
        </w:tc>
      </w:tr>
      <w:tr w:rsidR="00C054B9" w14:paraId="732B3B9F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FB81F02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58A9061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FD1AE6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A1D9FF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0D8E465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62DEE6C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B20652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4D53A52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3C895C2B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C9B28D0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7799CB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F7CDFB6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49EFF7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32BA5FFA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300D010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13AD24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8A1A6D1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31FC29E7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CA1B8F5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34178F3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61C9FC7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CE804B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C093733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8974FC8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FDC849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9D7AC5D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61D5CBE6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1E04CA6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4E94BF5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513ACB5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5ED53FC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35FD36B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4E2A1BB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407655F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16CD6CD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267,0</w:t>
            </w:r>
          </w:p>
        </w:tc>
      </w:tr>
      <w:tr w:rsidR="00C054B9" w14:paraId="40BCBF01" w14:textId="77777777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61FC1530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EC5BC1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2CD762E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F3B828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690C2BC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2F8088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06BBBF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017EBC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01DBFC49" w14:textId="77777777">
        <w:trPr>
          <w:trHeight w:val="265"/>
        </w:trPr>
        <w:tc>
          <w:tcPr>
            <w:tcW w:w="426" w:type="dxa"/>
            <w:vMerge w:val="restart"/>
            <w:shd w:val="clear" w:color="auto" w:fill="auto"/>
          </w:tcPr>
          <w:p w14:paraId="23F86C6C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0C6423A9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78B8B54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социального предпринимательства</w:t>
            </w:r>
          </w:p>
        </w:tc>
        <w:tc>
          <w:tcPr>
            <w:tcW w:w="2986" w:type="dxa"/>
            <w:shd w:val="clear" w:color="auto" w:fill="auto"/>
          </w:tcPr>
          <w:p w14:paraId="610E548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7DCEB29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7DA7018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0AF1B55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6" w:type="dxa"/>
            <w:shd w:val="clear" w:color="auto" w:fill="auto"/>
          </w:tcPr>
          <w:p w14:paraId="75C7823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054B9" w14:paraId="624B10F1" w14:textId="77777777">
        <w:trPr>
          <w:trHeight w:val="271"/>
        </w:trPr>
        <w:tc>
          <w:tcPr>
            <w:tcW w:w="426" w:type="dxa"/>
            <w:vMerge/>
            <w:shd w:val="clear" w:color="auto" w:fill="auto"/>
          </w:tcPr>
          <w:p w14:paraId="6F6A30E4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7E299C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B318CD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6F57E2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32F695A2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8D74969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62807A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8BA689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5A97FA12" w14:textId="77777777">
        <w:trPr>
          <w:trHeight w:val="222"/>
        </w:trPr>
        <w:tc>
          <w:tcPr>
            <w:tcW w:w="426" w:type="dxa"/>
            <w:vMerge/>
            <w:shd w:val="clear" w:color="auto" w:fill="auto"/>
          </w:tcPr>
          <w:p w14:paraId="74D5CE35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954AD3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5086928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55AFA2E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</w:tcPr>
          <w:p w14:paraId="4E084BCF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F51154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4A9E66F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4FA1F8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01F16AD1" w14:textId="77777777">
        <w:trPr>
          <w:trHeight w:val="270"/>
        </w:trPr>
        <w:tc>
          <w:tcPr>
            <w:tcW w:w="426" w:type="dxa"/>
            <w:vMerge/>
            <w:shd w:val="clear" w:color="auto" w:fill="auto"/>
          </w:tcPr>
          <w:p w14:paraId="13616CB1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B938836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5DD4528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4B2B23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266C125F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B097BF0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5E46D38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73EDEAD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79253583" w14:textId="77777777">
        <w:trPr>
          <w:trHeight w:val="275"/>
        </w:trPr>
        <w:tc>
          <w:tcPr>
            <w:tcW w:w="426" w:type="dxa"/>
            <w:vMerge/>
            <w:shd w:val="clear" w:color="auto" w:fill="auto"/>
          </w:tcPr>
          <w:p w14:paraId="259B90D8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C107BC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F6A1CF8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4E64A76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31C347C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2BA5EFB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17E934F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6" w:type="dxa"/>
            <w:shd w:val="clear" w:color="auto" w:fill="auto"/>
          </w:tcPr>
          <w:p w14:paraId="68A0BAA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054B9" w14:paraId="6303A059" w14:textId="77777777">
        <w:trPr>
          <w:trHeight w:val="280"/>
        </w:trPr>
        <w:tc>
          <w:tcPr>
            <w:tcW w:w="426" w:type="dxa"/>
            <w:vMerge/>
            <w:shd w:val="clear" w:color="auto" w:fill="auto"/>
          </w:tcPr>
          <w:p w14:paraId="2382E02C" w14:textId="77777777" w:rsidR="00C054B9" w:rsidRDefault="00C054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EDEBBF1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1DD0316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6CC4A9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26577155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3A38CD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45FE2F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D92C7B0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2B6860" w14:textId="77777777" w:rsidR="00C054B9" w:rsidRDefault="00C054B9">
      <w:pPr>
        <w:tabs>
          <w:tab w:val="right" w:pos="15137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14:paraId="254FEFE3" w14:textId="77777777" w:rsidR="00C054B9" w:rsidRDefault="00C054B9">
      <w:pPr>
        <w:tabs>
          <w:tab w:val="right" w:pos="15137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14:paraId="06B2961C" w14:textId="77777777" w:rsidR="00C054B9" w:rsidRDefault="00C054B9">
      <w:pPr>
        <w:tabs>
          <w:tab w:val="right" w:pos="15137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14:paraId="0C355DF5" w14:textId="77777777" w:rsidR="00C054B9" w:rsidRDefault="00C054B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232CD" w14:textId="77777777" w:rsidR="00C054B9" w:rsidRDefault="003B4E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14:paraId="3043E885" w14:textId="77777777" w:rsidR="00C054B9" w:rsidRDefault="003B4E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Программе</w:t>
      </w:r>
    </w:p>
    <w:p w14:paraId="383C0E82" w14:textId="77777777" w:rsidR="00C054B9" w:rsidRDefault="00C05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05630C" w14:textId="77777777" w:rsidR="00C054B9" w:rsidRDefault="003B4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_Hlk118290723"/>
      <w:r>
        <w:rPr>
          <w:rFonts w:ascii="Times New Roman" w:hAnsi="Times New Roman"/>
          <w:sz w:val="24"/>
          <w:szCs w:val="24"/>
        </w:rPr>
        <w:t>Перечень</w:t>
      </w:r>
    </w:p>
    <w:p w14:paraId="30B5AAB0" w14:textId="77777777" w:rsidR="00C054B9" w:rsidRDefault="003B4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показателей результативности</w:t>
      </w:r>
      <w:bookmarkEnd w:id="13"/>
    </w:p>
    <w:p w14:paraId="4461E7FF" w14:textId="77777777" w:rsidR="00C054B9" w:rsidRDefault="00C054B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992"/>
        <w:gridCol w:w="2552"/>
        <w:gridCol w:w="1417"/>
        <w:gridCol w:w="1418"/>
        <w:gridCol w:w="1417"/>
        <w:gridCol w:w="1276"/>
      </w:tblGrid>
      <w:tr w:rsidR="00C054B9" w14:paraId="6E3F761A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51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3F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90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39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AD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C054B9" w14:paraId="5B500006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167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CEE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F5D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1A6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65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финансовый 2023 год </w:t>
            </w:r>
            <w:hyperlink r:id="rId13" w:tooltip="consultantplus://offline/ref=68A732411DA6A753913B128993437CA85ABC8B2B46F55FF10F7BBF3FABE3FD1066D508269DE8DFDAFA64FA9D610C35EFE5CD521F93B37A2A68212B35a518B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E0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2024год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17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  <w:p w14:paraId="2575C44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F3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  <w:p w14:paraId="75410B0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054B9" w14:paraId="4DAC198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E4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D3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DA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59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6D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BD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74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D9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54B9" w14:paraId="2FA62854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97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850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«Грантовая поддержка в форме субсидий субъектам малого и среднего предпринимательства на начало ведения предпринимательской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CB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95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C6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83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49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09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4E7F236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89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39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9A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76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8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4E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7A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A7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425C4F4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79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E6E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1: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4B48506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оборота малого и среднего предпринимательства, включая микропредприятия (юридических лиц)</w:t>
            </w:r>
          </w:p>
          <w:p w14:paraId="0C60007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B1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0F7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Отчетные данные Территориального органа Федеральной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статистики по Красноярскому краю</w:t>
            </w:r>
          </w:p>
          <w:p w14:paraId="0B973BE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A3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05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F9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5D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2108,8</w:t>
            </w:r>
          </w:p>
        </w:tc>
      </w:tr>
      <w:tr w:rsidR="00C054B9" w14:paraId="056B4A3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E0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AD0" w14:textId="77777777" w:rsidR="00C054B9" w:rsidRDefault="003B4E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03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16F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14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F8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25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42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4B9" w14:paraId="0185709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7DE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CD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сохраненных рабочих мест за период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AB5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51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79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71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31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60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4B9" w14:paraId="2FB1599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38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26B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4: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бъем инвестиций в основной капитал за счет всех источников финансирования в секторе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4C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5E6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Территориального органа Федеральной службы государственной статистики по Красноярскому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1D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AF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55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C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C054B9" w14:paraId="753FF1B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656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1B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5: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количество субъектов малого и среднего предпринимательства, получивших грантовую поддержку за период реализации Программы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7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D0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1A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4B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9F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54B9" w14:paraId="029C4CC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FE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EA8" w14:textId="77777777" w:rsidR="00C054B9" w:rsidRDefault="003B4E31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предпринимательства и самоз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анятых граждан, возникающих в связи с привлечением финансовых ресурсов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F6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B8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C0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42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14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5E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1EBA3B0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DBB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B71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3A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61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FD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0E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D4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B5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0032F90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CC2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2EA" w14:textId="77777777" w:rsidR="00C054B9" w:rsidRDefault="003B4E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1: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E0B3F31" w14:textId="77777777" w:rsidR="00C054B9" w:rsidRDefault="003B4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оборота малого и среднего предпринимательства, включая микропредприятия (юридических лиц)</w:t>
            </w:r>
          </w:p>
          <w:p w14:paraId="6083E8A8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52A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7D2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Территориального органа Федеральной службы государственной статистики по Красноярскому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BC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EF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6C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9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4398,8</w:t>
            </w:r>
          </w:p>
        </w:tc>
      </w:tr>
      <w:tr w:rsidR="00C054B9" w14:paraId="6AC60C6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43D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DB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5E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CF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051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51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52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09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54B9" w14:paraId="1F35CDF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307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22D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сохраненных рабочих ме</w:t>
            </w:r>
            <w:r>
              <w:rPr>
                <w:rFonts w:ascii="Times New Roman" w:hAnsi="Times New Roman"/>
                <w:sz w:val="24"/>
                <w:szCs w:val="24"/>
              </w:rPr>
              <w:t>ст за период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200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1D2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B7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86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E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70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54B9" w14:paraId="22BF32B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FC4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B2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4: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бъем инвестиций в основной капитал за счет всех источников финансирования в секторе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E27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8E1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Отчетные данные Территориального органа Федеральной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статистики по Красноярскому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7C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33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41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B3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C054B9" w14:paraId="435323C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F4A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2F1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 за период реализации Прогр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аммы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ED9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69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8C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51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83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2B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54B9" w14:paraId="2114193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10E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384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муниципальной программы развития субъектов малого и (или)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B5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10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8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67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3F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FD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452D1A6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C56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96B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75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C3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6A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7C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9D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4E9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6D8972B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E40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F7A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1:</w:t>
            </w:r>
          </w:p>
          <w:p w14:paraId="328FD979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Освоение Ужурским муниципальным районом средств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BB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81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DC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69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28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12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4F6840C4" w14:textId="77777777" w:rsidR="00C054B9" w:rsidRDefault="00C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B9" w14:paraId="0AD6390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788" w14:textId="77777777" w:rsidR="00C054B9" w:rsidRDefault="003B4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6D9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4: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». Данное мероприятие направлено на софининансирование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F8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67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47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C1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89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5A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30B4F6B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84C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722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FE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95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EB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1AB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26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4EF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61C1A8E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20A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D07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1:</w:t>
            </w:r>
          </w:p>
          <w:p w14:paraId="280E65C1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Освоение Ужурским муниципальным районом средств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94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38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9C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E1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1C7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5F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54B9" w14:paraId="0885F3D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DDF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BF0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Популяризация социального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D8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27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6FA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D0C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23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F94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5B17913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C85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181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Цель муниципальной программы Ужурского района: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468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98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4E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8C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6C3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7F0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54B9" w14:paraId="37EA559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A25" w14:textId="77777777" w:rsidR="00C054B9" w:rsidRDefault="00C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303" w14:textId="77777777" w:rsidR="00C054B9" w:rsidRDefault="003B4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результативности 1:</w:t>
            </w:r>
          </w:p>
          <w:p w14:paraId="19EE9E34" w14:textId="77777777" w:rsidR="00C054B9" w:rsidRDefault="003B4E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информационных материалов на официальном сайте администрации Ужурского района, в СМИ,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8A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472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486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CDE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F5D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DE5" w14:textId="77777777" w:rsidR="00C054B9" w:rsidRDefault="003B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3E2AEA4" w14:textId="77777777" w:rsidR="00C054B9" w:rsidRDefault="00C054B9">
      <w:pPr>
        <w:widowControl w:val="0"/>
        <w:tabs>
          <w:tab w:val="left" w:pos="712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54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1464C" w14:textId="77777777" w:rsidR="003B4E31" w:rsidRDefault="003B4E31">
      <w:pPr>
        <w:spacing w:after="0" w:line="240" w:lineRule="auto"/>
      </w:pPr>
      <w:r>
        <w:separator/>
      </w:r>
    </w:p>
  </w:endnote>
  <w:endnote w:type="continuationSeparator" w:id="0">
    <w:p w14:paraId="65B9CD18" w14:textId="77777777" w:rsidR="003B4E31" w:rsidRDefault="003B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8D431" w14:textId="77777777" w:rsidR="003B4E31" w:rsidRDefault="003B4E31">
      <w:pPr>
        <w:spacing w:after="0" w:line="240" w:lineRule="auto"/>
      </w:pPr>
      <w:r>
        <w:separator/>
      </w:r>
    </w:p>
  </w:footnote>
  <w:footnote w:type="continuationSeparator" w:id="0">
    <w:p w14:paraId="6B2C3575" w14:textId="77777777" w:rsidR="003B4E31" w:rsidRDefault="003B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5C5"/>
    <w:multiLevelType w:val="hybridMultilevel"/>
    <w:tmpl w:val="108E5BDA"/>
    <w:lvl w:ilvl="0" w:tplc="3DCAFD24">
      <w:start w:val="2024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D4A8B098">
      <w:start w:val="1"/>
      <w:numFmt w:val="lowerLetter"/>
      <w:lvlText w:val="%2."/>
      <w:lvlJc w:val="left"/>
      <w:pPr>
        <w:ind w:left="1440" w:hanging="360"/>
      </w:pPr>
    </w:lvl>
    <w:lvl w:ilvl="2" w:tplc="2F1A82DC">
      <w:start w:val="1"/>
      <w:numFmt w:val="lowerRoman"/>
      <w:lvlText w:val="%3."/>
      <w:lvlJc w:val="right"/>
      <w:pPr>
        <w:ind w:left="2160" w:hanging="180"/>
      </w:pPr>
    </w:lvl>
    <w:lvl w:ilvl="3" w:tplc="B1B62A2A">
      <w:start w:val="1"/>
      <w:numFmt w:val="decimal"/>
      <w:lvlText w:val="%4."/>
      <w:lvlJc w:val="left"/>
      <w:pPr>
        <w:ind w:left="2880" w:hanging="360"/>
      </w:pPr>
    </w:lvl>
    <w:lvl w:ilvl="4" w:tplc="FA868F8A">
      <w:start w:val="1"/>
      <w:numFmt w:val="lowerLetter"/>
      <w:lvlText w:val="%5."/>
      <w:lvlJc w:val="left"/>
      <w:pPr>
        <w:ind w:left="3600" w:hanging="360"/>
      </w:pPr>
    </w:lvl>
    <w:lvl w:ilvl="5" w:tplc="42E49800">
      <w:start w:val="1"/>
      <w:numFmt w:val="lowerRoman"/>
      <w:lvlText w:val="%6."/>
      <w:lvlJc w:val="right"/>
      <w:pPr>
        <w:ind w:left="4320" w:hanging="180"/>
      </w:pPr>
    </w:lvl>
    <w:lvl w:ilvl="6" w:tplc="CFCC5618">
      <w:start w:val="1"/>
      <w:numFmt w:val="decimal"/>
      <w:lvlText w:val="%7."/>
      <w:lvlJc w:val="left"/>
      <w:pPr>
        <w:ind w:left="5040" w:hanging="360"/>
      </w:pPr>
    </w:lvl>
    <w:lvl w:ilvl="7" w:tplc="594C3C7E">
      <w:start w:val="1"/>
      <w:numFmt w:val="lowerLetter"/>
      <w:lvlText w:val="%8."/>
      <w:lvlJc w:val="left"/>
      <w:pPr>
        <w:ind w:left="5760" w:hanging="360"/>
      </w:pPr>
    </w:lvl>
    <w:lvl w:ilvl="8" w:tplc="24B21E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08BE"/>
    <w:multiLevelType w:val="hybridMultilevel"/>
    <w:tmpl w:val="0DF6D552"/>
    <w:lvl w:ilvl="0" w:tplc="289AF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6D8FFDC">
      <w:start w:val="1"/>
      <w:numFmt w:val="lowerLetter"/>
      <w:lvlText w:val="%2."/>
      <w:lvlJc w:val="left"/>
      <w:pPr>
        <w:ind w:left="1789" w:hanging="360"/>
      </w:pPr>
    </w:lvl>
    <w:lvl w:ilvl="2" w:tplc="3F923A84">
      <w:start w:val="1"/>
      <w:numFmt w:val="lowerRoman"/>
      <w:lvlText w:val="%3."/>
      <w:lvlJc w:val="right"/>
      <w:pPr>
        <w:ind w:left="2509" w:hanging="180"/>
      </w:pPr>
    </w:lvl>
    <w:lvl w:ilvl="3" w:tplc="3314EC32">
      <w:start w:val="1"/>
      <w:numFmt w:val="decimal"/>
      <w:lvlText w:val="%4."/>
      <w:lvlJc w:val="left"/>
      <w:pPr>
        <w:ind w:left="3229" w:hanging="360"/>
      </w:pPr>
    </w:lvl>
    <w:lvl w:ilvl="4" w:tplc="E53E0CC4">
      <w:start w:val="1"/>
      <w:numFmt w:val="lowerLetter"/>
      <w:lvlText w:val="%5."/>
      <w:lvlJc w:val="left"/>
      <w:pPr>
        <w:ind w:left="3949" w:hanging="360"/>
      </w:pPr>
    </w:lvl>
    <w:lvl w:ilvl="5" w:tplc="2014035E">
      <w:start w:val="1"/>
      <w:numFmt w:val="lowerRoman"/>
      <w:lvlText w:val="%6."/>
      <w:lvlJc w:val="right"/>
      <w:pPr>
        <w:ind w:left="4669" w:hanging="180"/>
      </w:pPr>
    </w:lvl>
    <w:lvl w:ilvl="6" w:tplc="66A2B168">
      <w:start w:val="1"/>
      <w:numFmt w:val="decimal"/>
      <w:lvlText w:val="%7."/>
      <w:lvlJc w:val="left"/>
      <w:pPr>
        <w:ind w:left="5389" w:hanging="360"/>
      </w:pPr>
    </w:lvl>
    <w:lvl w:ilvl="7" w:tplc="707A6898">
      <w:start w:val="1"/>
      <w:numFmt w:val="lowerLetter"/>
      <w:lvlText w:val="%8."/>
      <w:lvlJc w:val="left"/>
      <w:pPr>
        <w:ind w:left="6109" w:hanging="360"/>
      </w:pPr>
    </w:lvl>
    <w:lvl w:ilvl="8" w:tplc="F106FF1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46D7E"/>
    <w:multiLevelType w:val="hybridMultilevel"/>
    <w:tmpl w:val="6DA84324"/>
    <w:lvl w:ilvl="0" w:tplc="4522934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A466D16">
      <w:start w:val="1"/>
      <w:numFmt w:val="decimal"/>
      <w:lvlText w:val=""/>
      <w:lvlJc w:val="left"/>
    </w:lvl>
    <w:lvl w:ilvl="2" w:tplc="4E581A76">
      <w:start w:val="1"/>
      <w:numFmt w:val="decimal"/>
      <w:lvlText w:val=""/>
      <w:lvlJc w:val="left"/>
    </w:lvl>
    <w:lvl w:ilvl="3" w:tplc="83DC0858">
      <w:start w:val="1"/>
      <w:numFmt w:val="decimal"/>
      <w:lvlText w:val=""/>
      <w:lvlJc w:val="left"/>
    </w:lvl>
    <w:lvl w:ilvl="4" w:tplc="9372E46A">
      <w:start w:val="1"/>
      <w:numFmt w:val="decimal"/>
      <w:lvlText w:val=""/>
      <w:lvlJc w:val="left"/>
    </w:lvl>
    <w:lvl w:ilvl="5" w:tplc="74ECFA22">
      <w:start w:val="1"/>
      <w:numFmt w:val="decimal"/>
      <w:lvlText w:val=""/>
      <w:lvlJc w:val="left"/>
    </w:lvl>
    <w:lvl w:ilvl="6" w:tplc="ACD88FCA">
      <w:start w:val="1"/>
      <w:numFmt w:val="decimal"/>
      <w:lvlText w:val=""/>
      <w:lvlJc w:val="left"/>
    </w:lvl>
    <w:lvl w:ilvl="7" w:tplc="CDAA6B24">
      <w:start w:val="1"/>
      <w:numFmt w:val="decimal"/>
      <w:lvlText w:val=""/>
      <w:lvlJc w:val="left"/>
    </w:lvl>
    <w:lvl w:ilvl="8" w:tplc="9C62CB2A">
      <w:start w:val="1"/>
      <w:numFmt w:val="decimal"/>
      <w:lvlText w:val=""/>
      <w:lvlJc w:val="left"/>
    </w:lvl>
  </w:abstractNum>
  <w:abstractNum w:abstractNumId="3" w15:restartNumberingAfterBreak="0">
    <w:nsid w:val="387A4F17"/>
    <w:multiLevelType w:val="multilevel"/>
    <w:tmpl w:val="4AEC90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45F03DE0"/>
    <w:multiLevelType w:val="hybridMultilevel"/>
    <w:tmpl w:val="E21AC03C"/>
    <w:lvl w:ilvl="0" w:tplc="37565F5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D3AE4A48">
      <w:start w:val="1"/>
      <w:numFmt w:val="lowerLetter"/>
      <w:lvlText w:val="%2."/>
      <w:lvlJc w:val="left"/>
      <w:pPr>
        <w:ind w:left="2639" w:hanging="360"/>
      </w:pPr>
    </w:lvl>
    <w:lvl w:ilvl="2" w:tplc="1DFEE8D6">
      <w:start w:val="1"/>
      <w:numFmt w:val="lowerRoman"/>
      <w:lvlText w:val="%3."/>
      <w:lvlJc w:val="right"/>
      <w:pPr>
        <w:ind w:left="3359" w:hanging="180"/>
      </w:pPr>
    </w:lvl>
    <w:lvl w:ilvl="3" w:tplc="1C3804B0">
      <w:start w:val="1"/>
      <w:numFmt w:val="decimal"/>
      <w:lvlText w:val="%4."/>
      <w:lvlJc w:val="left"/>
      <w:pPr>
        <w:ind w:left="4079" w:hanging="360"/>
      </w:pPr>
    </w:lvl>
    <w:lvl w:ilvl="4" w:tplc="0C463A54">
      <w:start w:val="1"/>
      <w:numFmt w:val="lowerLetter"/>
      <w:lvlText w:val="%5."/>
      <w:lvlJc w:val="left"/>
      <w:pPr>
        <w:ind w:left="4799" w:hanging="360"/>
      </w:pPr>
    </w:lvl>
    <w:lvl w:ilvl="5" w:tplc="0FC08952">
      <w:start w:val="1"/>
      <w:numFmt w:val="lowerRoman"/>
      <w:lvlText w:val="%6."/>
      <w:lvlJc w:val="right"/>
      <w:pPr>
        <w:ind w:left="5519" w:hanging="180"/>
      </w:pPr>
    </w:lvl>
    <w:lvl w:ilvl="6" w:tplc="87E6050C">
      <w:start w:val="1"/>
      <w:numFmt w:val="decimal"/>
      <w:lvlText w:val="%7."/>
      <w:lvlJc w:val="left"/>
      <w:pPr>
        <w:ind w:left="6239" w:hanging="360"/>
      </w:pPr>
    </w:lvl>
    <w:lvl w:ilvl="7" w:tplc="1DDE2C8C">
      <w:start w:val="1"/>
      <w:numFmt w:val="lowerLetter"/>
      <w:lvlText w:val="%8."/>
      <w:lvlJc w:val="left"/>
      <w:pPr>
        <w:ind w:left="6959" w:hanging="360"/>
      </w:pPr>
    </w:lvl>
    <w:lvl w:ilvl="8" w:tplc="6B88D820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60BC547E"/>
    <w:multiLevelType w:val="hybridMultilevel"/>
    <w:tmpl w:val="45008BBE"/>
    <w:lvl w:ilvl="0" w:tplc="A232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0F966">
      <w:start w:val="1"/>
      <w:numFmt w:val="lowerLetter"/>
      <w:lvlText w:val="%2."/>
      <w:lvlJc w:val="left"/>
      <w:pPr>
        <w:ind w:left="1440" w:hanging="360"/>
      </w:pPr>
    </w:lvl>
    <w:lvl w:ilvl="2" w:tplc="89B43500">
      <w:start w:val="1"/>
      <w:numFmt w:val="lowerRoman"/>
      <w:lvlText w:val="%3."/>
      <w:lvlJc w:val="right"/>
      <w:pPr>
        <w:ind w:left="2160" w:hanging="180"/>
      </w:pPr>
    </w:lvl>
    <w:lvl w:ilvl="3" w:tplc="BCE299B8">
      <w:start w:val="1"/>
      <w:numFmt w:val="decimal"/>
      <w:lvlText w:val="%4."/>
      <w:lvlJc w:val="left"/>
      <w:pPr>
        <w:ind w:left="2880" w:hanging="360"/>
      </w:pPr>
    </w:lvl>
    <w:lvl w:ilvl="4" w:tplc="8C447FA8">
      <w:start w:val="1"/>
      <w:numFmt w:val="lowerLetter"/>
      <w:lvlText w:val="%5."/>
      <w:lvlJc w:val="left"/>
      <w:pPr>
        <w:ind w:left="3600" w:hanging="360"/>
      </w:pPr>
    </w:lvl>
    <w:lvl w:ilvl="5" w:tplc="F4CE0CFE">
      <w:start w:val="1"/>
      <w:numFmt w:val="lowerRoman"/>
      <w:lvlText w:val="%6."/>
      <w:lvlJc w:val="right"/>
      <w:pPr>
        <w:ind w:left="4320" w:hanging="180"/>
      </w:pPr>
    </w:lvl>
    <w:lvl w:ilvl="6" w:tplc="D408BAAC">
      <w:start w:val="1"/>
      <w:numFmt w:val="decimal"/>
      <w:lvlText w:val="%7."/>
      <w:lvlJc w:val="left"/>
      <w:pPr>
        <w:ind w:left="5040" w:hanging="360"/>
      </w:pPr>
    </w:lvl>
    <w:lvl w:ilvl="7" w:tplc="FD02E934">
      <w:start w:val="1"/>
      <w:numFmt w:val="lowerLetter"/>
      <w:lvlText w:val="%8."/>
      <w:lvlJc w:val="left"/>
      <w:pPr>
        <w:ind w:left="5760" w:hanging="360"/>
      </w:pPr>
    </w:lvl>
    <w:lvl w:ilvl="8" w:tplc="0B9CDD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3491"/>
    <w:multiLevelType w:val="hybridMultilevel"/>
    <w:tmpl w:val="960A701C"/>
    <w:lvl w:ilvl="0" w:tplc="79F6328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C0E69A">
      <w:start w:val="1"/>
      <w:numFmt w:val="decimal"/>
      <w:lvlText w:val=""/>
      <w:lvlJc w:val="left"/>
    </w:lvl>
    <w:lvl w:ilvl="2" w:tplc="4E602778">
      <w:start w:val="1"/>
      <w:numFmt w:val="decimal"/>
      <w:lvlText w:val=""/>
      <w:lvlJc w:val="left"/>
    </w:lvl>
    <w:lvl w:ilvl="3" w:tplc="8FE03092">
      <w:start w:val="1"/>
      <w:numFmt w:val="decimal"/>
      <w:lvlText w:val=""/>
      <w:lvlJc w:val="left"/>
    </w:lvl>
    <w:lvl w:ilvl="4" w:tplc="A0E884DC">
      <w:start w:val="1"/>
      <w:numFmt w:val="decimal"/>
      <w:lvlText w:val=""/>
      <w:lvlJc w:val="left"/>
    </w:lvl>
    <w:lvl w:ilvl="5" w:tplc="6F822CF4">
      <w:start w:val="1"/>
      <w:numFmt w:val="decimal"/>
      <w:lvlText w:val=""/>
      <w:lvlJc w:val="left"/>
    </w:lvl>
    <w:lvl w:ilvl="6" w:tplc="1B26D94E">
      <w:start w:val="1"/>
      <w:numFmt w:val="decimal"/>
      <w:lvlText w:val=""/>
      <w:lvlJc w:val="left"/>
    </w:lvl>
    <w:lvl w:ilvl="7" w:tplc="0FE6661E">
      <w:start w:val="1"/>
      <w:numFmt w:val="decimal"/>
      <w:lvlText w:val=""/>
      <w:lvlJc w:val="left"/>
    </w:lvl>
    <w:lvl w:ilvl="8" w:tplc="F7ECA310">
      <w:start w:val="1"/>
      <w:numFmt w:val="decimal"/>
      <w:lvlText w:val=""/>
      <w:lvlJc w:val="left"/>
    </w:lvl>
  </w:abstractNum>
  <w:abstractNum w:abstractNumId="7" w15:restartNumberingAfterBreak="0">
    <w:nsid w:val="771B0D5A"/>
    <w:multiLevelType w:val="hybridMultilevel"/>
    <w:tmpl w:val="B51EE472"/>
    <w:lvl w:ilvl="0" w:tplc="8D10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2D82700">
      <w:start w:val="1"/>
      <w:numFmt w:val="lowerLetter"/>
      <w:lvlText w:val="%2."/>
      <w:lvlJc w:val="left"/>
      <w:pPr>
        <w:ind w:left="1785" w:hanging="360"/>
      </w:pPr>
    </w:lvl>
    <w:lvl w:ilvl="2" w:tplc="B706D5DC">
      <w:start w:val="1"/>
      <w:numFmt w:val="lowerRoman"/>
      <w:lvlText w:val="%3."/>
      <w:lvlJc w:val="right"/>
      <w:pPr>
        <w:ind w:left="2505" w:hanging="180"/>
      </w:pPr>
    </w:lvl>
    <w:lvl w:ilvl="3" w:tplc="F5520DFA">
      <w:start w:val="1"/>
      <w:numFmt w:val="decimal"/>
      <w:lvlText w:val="%4."/>
      <w:lvlJc w:val="left"/>
      <w:pPr>
        <w:ind w:left="3225" w:hanging="360"/>
      </w:pPr>
    </w:lvl>
    <w:lvl w:ilvl="4" w:tplc="965A928C">
      <w:start w:val="1"/>
      <w:numFmt w:val="lowerLetter"/>
      <w:lvlText w:val="%5."/>
      <w:lvlJc w:val="left"/>
      <w:pPr>
        <w:ind w:left="3945" w:hanging="360"/>
      </w:pPr>
    </w:lvl>
    <w:lvl w:ilvl="5" w:tplc="854AE3F8">
      <w:start w:val="1"/>
      <w:numFmt w:val="lowerRoman"/>
      <w:lvlText w:val="%6."/>
      <w:lvlJc w:val="right"/>
      <w:pPr>
        <w:ind w:left="4665" w:hanging="180"/>
      </w:pPr>
    </w:lvl>
    <w:lvl w:ilvl="6" w:tplc="573C001C">
      <w:start w:val="1"/>
      <w:numFmt w:val="decimal"/>
      <w:lvlText w:val="%7."/>
      <w:lvlJc w:val="left"/>
      <w:pPr>
        <w:ind w:left="5385" w:hanging="360"/>
      </w:pPr>
    </w:lvl>
    <w:lvl w:ilvl="7" w:tplc="9B941F5C">
      <w:start w:val="1"/>
      <w:numFmt w:val="lowerLetter"/>
      <w:lvlText w:val="%8."/>
      <w:lvlJc w:val="left"/>
      <w:pPr>
        <w:ind w:left="6105" w:hanging="360"/>
      </w:pPr>
    </w:lvl>
    <w:lvl w:ilvl="8" w:tplc="50CAE76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9"/>
    <w:rsid w:val="003B4E31"/>
    <w:rsid w:val="00C054B9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4B10"/>
  <w15:docId w15:val="{67E21A16-D2A2-4781-88E3-CCD6243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List Paragraph"/>
    <w:basedOn w:val="a"/>
    <w:link w:val="af"/>
    <w:uiPriority w:val="99"/>
    <w:qFormat/>
    <w:pPr>
      <w:ind w:left="720"/>
      <w:contextualSpacing/>
    </w:pPr>
  </w:style>
  <w:style w:type="paragraph" w:styleId="af0">
    <w:name w:val="header"/>
    <w:basedOn w:val="a"/>
    <w:link w:val="af1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Calibri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Calibri" w:hAnsi="Calibri" w:cs="Times New Roman"/>
    </w:rPr>
  </w:style>
  <w:style w:type="character" w:customStyle="1" w:styleId="af">
    <w:name w:val="Абзац списка Знак"/>
    <w:link w:val="ae"/>
    <w:uiPriority w:val="99"/>
    <w:rPr>
      <w:rFonts w:ascii="Calibri" w:eastAsia="Calibri" w:hAnsi="Calibri" w:cs="Times New Roman"/>
    </w:rPr>
  </w:style>
  <w:style w:type="character" w:styleId="afb">
    <w:name w:val="Strong"/>
    <w:uiPriority w:val="22"/>
    <w:qFormat/>
    <w:rPr>
      <w:b/>
      <w:bCs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</w:rPr>
  </w:style>
  <w:style w:type="paragraph" w:styleId="afe">
    <w:name w:val="Normal (Web)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f">
    <w:name w:val="Title"/>
    <w:basedOn w:val="a"/>
    <w:link w:val="aff0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68A732411DA6A753913B128993437CA85ABC8B2B46F55FF10F7BBF3FABE3FD1066D508269DE8DFDAFA64FA9D610C35EFE5CD521F93B37A2A68212B35a51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A9A4C18B1CD00D8CA7E029BB925B9F3AAB7A225401B26DCAB2D265CB71CBDF13AF5FE00441BD2679E4C6D3E40DF47B3VAp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4A9A4C18B1CD00D8CA7E029BB925B9F3AAB7A225411F2CD2AC2D265CB71CBDF13AF5FE00441BD2679E4C6D3E40DF47B3VAp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DD075742B43C415054C9C868826A3B1F8EB9B91D9B198C6E2B2750DF151F824C6BAED73430F0AF4856DAc2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DD075742B43C415054D7C57EEE35341D82E1B7129E1BDE3A747C0D881C15D50B24F795703EF3A7c4m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6C815-FBB2-4F2C-83D0-B93D9F4C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7609</Words>
  <Characters>43373</Characters>
  <Application>Microsoft Office Word</Application>
  <DocSecurity>0</DocSecurity>
  <Lines>361</Lines>
  <Paragraphs>101</Paragraphs>
  <ScaleCrop>false</ScaleCrop>
  <Company>SPecialiST RePack</Company>
  <LinksUpToDate>false</LinksUpToDate>
  <CharactersWithSpaces>50881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Ростовцев Артём Вячеславович</cp:lastModifiedBy>
  <cp:revision>3</cp:revision>
  <dcterms:created xsi:type="dcterms:W3CDTF">2023-11-10T02:22:00Z</dcterms:created>
  <dcterms:modified xsi:type="dcterms:W3CDTF">2023-11-10T02:22:00Z</dcterms:modified>
</cp:coreProperties>
</file>