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F1322" w14:textId="77777777" w:rsidR="004F2F72" w:rsidRDefault="0082260F">
      <w:pPr>
        <w:tabs>
          <w:tab w:val="left" w:pos="2835"/>
        </w:tabs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4EFD4EC" wp14:editId="1FC81FB4">
            <wp:extent cx="563495" cy="67998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t="31250" r="14055"/>
                    <a:stretch/>
                  </pic:blipFill>
                  <pic:spPr bwMode="auto">
                    <a:xfrm>
                      <a:off x="0" y="0"/>
                      <a:ext cx="563495" cy="6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DC6FC" w14:textId="77777777" w:rsidR="004F2F72" w:rsidRDefault="0082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14:paraId="50277DE6" w14:textId="77777777" w:rsidR="004F2F72" w:rsidRDefault="0082260F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14:paraId="1615BDEB" w14:textId="77777777" w:rsidR="004F2F72" w:rsidRDefault="004F2F72">
      <w:pPr>
        <w:rPr>
          <w:b/>
          <w:sz w:val="16"/>
          <w:szCs w:val="16"/>
        </w:rPr>
      </w:pPr>
    </w:p>
    <w:p w14:paraId="5B23A049" w14:textId="77777777" w:rsidR="004F2F72" w:rsidRDefault="0082260F"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14:paraId="00C8E80A" w14:textId="77777777" w:rsidR="004F2F72" w:rsidRDefault="004F2F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67A811B" w14:textId="77777777" w:rsidR="004F2F72" w:rsidRDefault="0082260F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01.11.2023                                       г. Ужур                                                   № 847</w:t>
      </w:r>
    </w:p>
    <w:p w14:paraId="14B7A880" w14:textId="77777777" w:rsidR="004F2F72" w:rsidRDefault="004F2F7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14:paraId="64C80493" w14:textId="77777777" w:rsidR="004F2F72" w:rsidRDefault="0082260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основных направлениях</w:t>
      </w:r>
    </w:p>
    <w:p w14:paraId="68645F94" w14:textId="77777777" w:rsidR="004F2F72" w:rsidRDefault="0082260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бюджетной и налоговой политики</w:t>
      </w:r>
    </w:p>
    <w:p w14:paraId="6DB3AB59" w14:textId="77777777" w:rsidR="004F2F72" w:rsidRDefault="004F2F72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</w:p>
    <w:p w14:paraId="20C15578" w14:textId="77777777" w:rsidR="004F2F72" w:rsidRDefault="0082260F">
      <w:pPr>
        <w:pStyle w:val="ConsPlusTitle"/>
        <w:widowControl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 соответствии со статьей 184.2 Бюджетного кодекса Российской Федерации, статьей 19 Устава </w:t>
      </w:r>
      <w:proofErr w:type="spellStart"/>
      <w:r>
        <w:rPr>
          <w:b w:val="0"/>
          <w:sz w:val="28"/>
          <w:szCs w:val="28"/>
        </w:rPr>
        <w:t>Ужурского</w:t>
      </w:r>
      <w:proofErr w:type="spellEnd"/>
      <w:r>
        <w:rPr>
          <w:b w:val="0"/>
          <w:sz w:val="28"/>
          <w:szCs w:val="28"/>
        </w:rPr>
        <w:t xml:space="preserve"> района, статьей 5 решения </w:t>
      </w:r>
      <w:proofErr w:type="spellStart"/>
      <w:r>
        <w:rPr>
          <w:b w:val="0"/>
          <w:sz w:val="28"/>
          <w:szCs w:val="28"/>
        </w:rPr>
        <w:t>Ужурского</w:t>
      </w:r>
      <w:proofErr w:type="spellEnd"/>
      <w:r>
        <w:rPr>
          <w:b w:val="0"/>
          <w:sz w:val="28"/>
          <w:szCs w:val="28"/>
        </w:rPr>
        <w:t xml:space="preserve"> районного Совета депутатов от 18.09.2013 № 41-285р «О бюджетном процессе в </w:t>
      </w:r>
      <w:proofErr w:type="spellStart"/>
      <w:r>
        <w:rPr>
          <w:b w:val="0"/>
          <w:sz w:val="28"/>
          <w:szCs w:val="28"/>
        </w:rPr>
        <w:t>Ужурском</w:t>
      </w:r>
      <w:proofErr w:type="spellEnd"/>
      <w:r>
        <w:rPr>
          <w:b w:val="0"/>
          <w:sz w:val="28"/>
          <w:szCs w:val="28"/>
        </w:rPr>
        <w:t xml:space="preserve"> районе» и постановлением </w:t>
      </w:r>
      <w:r>
        <w:rPr>
          <w:b w:val="0"/>
          <w:sz w:val="28"/>
          <w:szCs w:val="28"/>
        </w:rPr>
        <w:t xml:space="preserve">администрации </w:t>
      </w:r>
      <w:proofErr w:type="spellStart"/>
      <w:r>
        <w:rPr>
          <w:b w:val="0"/>
          <w:sz w:val="28"/>
          <w:szCs w:val="28"/>
        </w:rPr>
        <w:t>Ужурского</w:t>
      </w:r>
      <w:proofErr w:type="spellEnd"/>
      <w:r>
        <w:rPr>
          <w:b w:val="0"/>
          <w:sz w:val="28"/>
          <w:szCs w:val="28"/>
        </w:rPr>
        <w:t xml:space="preserve"> района от 29.07.2019 № 495 «О порядке составления проекта решения о районном бюджете на очередной финансовый год и плановый период», ПОСТАНОВЛЯЮ:</w:t>
      </w:r>
    </w:p>
    <w:p w14:paraId="33F891DE" w14:textId="77777777" w:rsidR="004F2F72" w:rsidRDefault="0082260F">
      <w:pPr>
        <w:numPr>
          <w:ilvl w:val="0"/>
          <w:numId w:val="3"/>
        </w:numPr>
        <w:ind w:left="0" w:firstLine="4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Одобрить основные направления бюджетной и налоговой политики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24 год и плановый период 2025-2026 годов, согласно приложению.</w:t>
      </w:r>
    </w:p>
    <w:p w14:paraId="6200D11B" w14:textId="77777777" w:rsidR="004F2F72" w:rsidRDefault="0082260F">
      <w:pPr>
        <w:widowControl w:val="0"/>
        <w:numPr>
          <w:ilvl w:val="0"/>
          <w:numId w:val="3"/>
        </w:numPr>
        <w:tabs>
          <w:tab w:val="left" w:pos="0"/>
        </w:tabs>
        <w:ind w:left="0" w:firstLine="49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Постановление вступает в силу в день, следующий за днем официального опубликования в специальном выпуске газеты «Сибирский хлебороб».</w:t>
      </w:r>
    </w:p>
    <w:p w14:paraId="5462E262" w14:textId="77777777" w:rsidR="004F2F72" w:rsidRDefault="004F2F72"/>
    <w:p w14:paraId="7093A0D1" w14:textId="77777777" w:rsidR="004F2F72" w:rsidRDefault="004F2F72"/>
    <w:p w14:paraId="6A8D5C3F" w14:textId="77777777" w:rsidR="004F2F72" w:rsidRDefault="0082260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района</w:t>
      </w:r>
      <w:proofErr w:type="gramEnd"/>
      <w:r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К.Н. Зарецкий</w:t>
      </w:r>
    </w:p>
    <w:p w14:paraId="4C18D37F" w14:textId="77777777" w:rsidR="004F2F72" w:rsidRDefault="004F2F72">
      <w:pPr>
        <w:rPr>
          <w:sz w:val="28"/>
          <w:szCs w:val="28"/>
        </w:rPr>
      </w:pPr>
    </w:p>
    <w:p w14:paraId="6F769D94" w14:textId="77777777" w:rsidR="004F2F72" w:rsidRDefault="004F2F72">
      <w:pPr>
        <w:rPr>
          <w:sz w:val="28"/>
          <w:szCs w:val="28"/>
        </w:rPr>
      </w:pPr>
    </w:p>
    <w:p w14:paraId="34882CEE" w14:textId="77777777" w:rsidR="004F2F72" w:rsidRDefault="004F2F72">
      <w:pPr>
        <w:rPr>
          <w:sz w:val="28"/>
          <w:szCs w:val="28"/>
        </w:rPr>
      </w:pPr>
    </w:p>
    <w:p w14:paraId="67306B2B" w14:textId="77777777" w:rsidR="004F2F72" w:rsidRDefault="004F2F72">
      <w:pPr>
        <w:rPr>
          <w:sz w:val="28"/>
          <w:szCs w:val="28"/>
        </w:rPr>
      </w:pPr>
    </w:p>
    <w:p w14:paraId="478C401D" w14:textId="77777777" w:rsidR="004F2F72" w:rsidRDefault="004F2F72">
      <w:pPr>
        <w:rPr>
          <w:sz w:val="28"/>
          <w:szCs w:val="28"/>
        </w:rPr>
      </w:pPr>
    </w:p>
    <w:p w14:paraId="6A847D29" w14:textId="77777777" w:rsidR="004F2F72" w:rsidRDefault="004F2F72">
      <w:pPr>
        <w:rPr>
          <w:sz w:val="28"/>
          <w:szCs w:val="28"/>
        </w:rPr>
      </w:pPr>
    </w:p>
    <w:p w14:paraId="77C28BEC" w14:textId="77777777" w:rsidR="004F2F72" w:rsidRDefault="004F2F72">
      <w:pPr>
        <w:rPr>
          <w:sz w:val="28"/>
          <w:szCs w:val="28"/>
        </w:rPr>
      </w:pPr>
    </w:p>
    <w:p w14:paraId="7D7ECA80" w14:textId="77777777" w:rsidR="004F2F72" w:rsidRDefault="004F2F72">
      <w:pPr>
        <w:rPr>
          <w:sz w:val="28"/>
          <w:szCs w:val="28"/>
        </w:rPr>
      </w:pPr>
    </w:p>
    <w:p w14:paraId="042B94C1" w14:textId="77777777" w:rsidR="004F2F72" w:rsidRDefault="004F2F72">
      <w:pPr>
        <w:rPr>
          <w:sz w:val="28"/>
          <w:szCs w:val="28"/>
        </w:rPr>
      </w:pPr>
    </w:p>
    <w:p w14:paraId="16F65428" w14:textId="77777777" w:rsidR="004F2F72" w:rsidRDefault="004F2F72">
      <w:pPr>
        <w:rPr>
          <w:sz w:val="28"/>
          <w:szCs w:val="28"/>
        </w:rPr>
      </w:pPr>
    </w:p>
    <w:p w14:paraId="0307442C" w14:textId="77777777" w:rsidR="004F2F72" w:rsidRDefault="004F2F72">
      <w:pPr>
        <w:rPr>
          <w:sz w:val="28"/>
          <w:szCs w:val="28"/>
        </w:rPr>
      </w:pPr>
    </w:p>
    <w:p w14:paraId="48CF03F5" w14:textId="77777777" w:rsidR="004F2F72" w:rsidRDefault="004F2F72">
      <w:pPr>
        <w:rPr>
          <w:sz w:val="28"/>
          <w:szCs w:val="28"/>
        </w:rPr>
      </w:pPr>
    </w:p>
    <w:p w14:paraId="48D79BC8" w14:textId="77777777" w:rsidR="004F2F72" w:rsidRDefault="004F2F72">
      <w:pPr>
        <w:rPr>
          <w:sz w:val="28"/>
          <w:szCs w:val="28"/>
        </w:rPr>
      </w:pPr>
    </w:p>
    <w:p w14:paraId="128026F8" w14:textId="77777777" w:rsidR="004F2F72" w:rsidRDefault="004F2F72">
      <w:pPr>
        <w:rPr>
          <w:sz w:val="28"/>
          <w:szCs w:val="28"/>
        </w:rPr>
      </w:pPr>
    </w:p>
    <w:p w14:paraId="5963AD5E" w14:textId="77777777" w:rsidR="004F2F72" w:rsidRDefault="004F2F72">
      <w:pPr>
        <w:rPr>
          <w:sz w:val="28"/>
          <w:szCs w:val="28"/>
        </w:rPr>
      </w:pPr>
    </w:p>
    <w:p w14:paraId="5FFECE9B" w14:textId="77777777" w:rsidR="004F2F72" w:rsidRDefault="004F2F72">
      <w:pPr>
        <w:rPr>
          <w:sz w:val="28"/>
          <w:szCs w:val="28"/>
        </w:rPr>
      </w:pPr>
    </w:p>
    <w:p w14:paraId="4D48F9E2" w14:textId="77777777" w:rsidR="004F2F72" w:rsidRDefault="0082260F">
      <w:pPr>
        <w:tabs>
          <w:tab w:val="left" w:pos="6379"/>
        </w:tabs>
        <w:ind w:right="-3"/>
        <w:outlineLvl w:val="1"/>
        <w:rPr>
          <w:sz w:val="28"/>
          <w:szCs w:val="20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>
        <w:rPr>
          <w:sz w:val="28"/>
          <w:szCs w:val="20"/>
        </w:rPr>
        <w:t>Приложение</w:t>
      </w:r>
    </w:p>
    <w:p w14:paraId="03A72A52" w14:textId="77777777" w:rsidR="004F2F72" w:rsidRDefault="0082260F">
      <w:pPr>
        <w:tabs>
          <w:tab w:val="left" w:pos="6379"/>
        </w:tabs>
        <w:ind w:left="993" w:right="-3" w:firstLine="4961"/>
        <w:outlineLvl w:val="1"/>
        <w:rPr>
          <w:sz w:val="28"/>
          <w:szCs w:val="20"/>
        </w:rPr>
      </w:pPr>
      <w:r>
        <w:rPr>
          <w:sz w:val="28"/>
          <w:szCs w:val="20"/>
        </w:rPr>
        <w:t xml:space="preserve">к постановлению  </w:t>
      </w:r>
    </w:p>
    <w:p w14:paraId="3F0F4FC0" w14:textId="77777777" w:rsidR="004F2F72" w:rsidRDefault="0082260F">
      <w:pPr>
        <w:tabs>
          <w:tab w:val="left" w:pos="6379"/>
        </w:tabs>
        <w:ind w:left="993" w:right="-3" w:firstLine="4961"/>
        <w:outlineLvl w:val="1"/>
        <w:rPr>
          <w:sz w:val="28"/>
          <w:szCs w:val="20"/>
        </w:rPr>
      </w:pPr>
      <w:r>
        <w:rPr>
          <w:sz w:val="28"/>
          <w:szCs w:val="20"/>
        </w:rPr>
        <w:t>администрации</w:t>
      </w:r>
    </w:p>
    <w:p w14:paraId="497348EC" w14:textId="77777777" w:rsidR="004F2F72" w:rsidRDefault="0082260F">
      <w:pPr>
        <w:tabs>
          <w:tab w:val="left" w:pos="6379"/>
        </w:tabs>
        <w:ind w:left="993" w:right="-3" w:firstLine="4961"/>
        <w:outlineLvl w:val="1"/>
        <w:rPr>
          <w:sz w:val="28"/>
          <w:szCs w:val="20"/>
        </w:rPr>
      </w:pPr>
      <w:proofErr w:type="spellStart"/>
      <w:r>
        <w:rPr>
          <w:sz w:val="28"/>
          <w:szCs w:val="20"/>
        </w:rPr>
        <w:t>Ужурского</w:t>
      </w:r>
      <w:proofErr w:type="spellEnd"/>
      <w:r>
        <w:rPr>
          <w:sz w:val="28"/>
          <w:szCs w:val="20"/>
        </w:rPr>
        <w:t xml:space="preserve"> района</w:t>
      </w:r>
    </w:p>
    <w:p w14:paraId="66C16D35" w14:textId="77777777" w:rsidR="004F2F72" w:rsidRDefault="0082260F">
      <w:pPr>
        <w:tabs>
          <w:tab w:val="left" w:pos="6379"/>
        </w:tabs>
        <w:ind w:left="993" w:right="-3" w:firstLine="4961"/>
        <w:outlineLvl w:val="1"/>
        <w:rPr>
          <w:sz w:val="28"/>
          <w:szCs w:val="20"/>
        </w:rPr>
      </w:pPr>
      <w:r>
        <w:rPr>
          <w:sz w:val="28"/>
          <w:szCs w:val="20"/>
        </w:rPr>
        <w:t>от 01.11.2023 № 847</w:t>
      </w:r>
    </w:p>
    <w:p w14:paraId="2587848A" w14:textId="77777777" w:rsidR="004F2F72" w:rsidRDefault="004F2F72">
      <w:pPr>
        <w:tabs>
          <w:tab w:val="left" w:pos="6379"/>
        </w:tabs>
        <w:ind w:left="993" w:right="-3" w:firstLine="4961"/>
        <w:outlineLvl w:val="1"/>
        <w:rPr>
          <w:sz w:val="28"/>
          <w:szCs w:val="20"/>
        </w:rPr>
      </w:pPr>
    </w:p>
    <w:p w14:paraId="5AF46664" w14:textId="77777777" w:rsidR="004F2F72" w:rsidRDefault="004F2F72">
      <w:pPr>
        <w:tabs>
          <w:tab w:val="left" w:pos="6379"/>
        </w:tabs>
        <w:ind w:left="993" w:right="-3" w:firstLine="4961"/>
        <w:outlineLvl w:val="1"/>
        <w:rPr>
          <w:b/>
          <w:bCs/>
          <w:sz w:val="56"/>
          <w:szCs w:val="56"/>
        </w:rPr>
      </w:pPr>
    </w:p>
    <w:p w14:paraId="6D08F65F" w14:textId="77777777" w:rsidR="004F2F72" w:rsidRDefault="004F2F72">
      <w:pPr>
        <w:tabs>
          <w:tab w:val="left" w:pos="6379"/>
        </w:tabs>
        <w:ind w:left="993" w:right="-3" w:firstLine="4961"/>
        <w:outlineLvl w:val="1"/>
        <w:rPr>
          <w:b/>
          <w:bCs/>
          <w:sz w:val="56"/>
          <w:szCs w:val="56"/>
        </w:rPr>
      </w:pPr>
    </w:p>
    <w:p w14:paraId="0BE097DF" w14:textId="77777777" w:rsidR="004F2F72" w:rsidRDefault="004F2F72">
      <w:pPr>
        <w:tabs>
          <w:tab w:val="left" w:pos="6379"/>
        </w:tabs>
        <w:ind w:left="993" w:right="-3" w:firstLine="4961"/>
        <w:outlineLvl w:val="1"/>
        <w:rPr>
          <w:b/>
          <w:bCs/>
          <w:sz w:val="56"/>
          <w:szCs w:val="56"/>
        </w:rPr>
      </w:pPr>
    </w:p>
    <w:p w14:paraId="422EF524" w14:textId="77777777" w:rsidR="004F2F72" w:rsidRDefault="004F2F72">
      <w:pPr>
        <w:tabs>
          <w:tab w:val="left" w:pos="6379"/>
        </w:tabs>
        <w:ind w:left="993" w:right="-3" w:firstLine="4961"/>
        <w:outlineLvl w:val="1"/>
        <w:rPr>
          <w:b/>
          <w:bCs/>
          <w:sz w:val="56"/>
          <w:szCs w:val="56"/>
        </w:rPr>
      </w:pPr>
    </w:p>
    <w:p w14:paraId="1E7F4996" w14:textId="77777777" w:rsidR="004F2F72" w:rsidRDefault="0082260F">
      <w:pPr>
        <w:keepNext/>
        <w:spacing w:after="60"/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Основные направления</w:t>
      </w:r>
      <w:bookmarkStart w:id="1" w:name="_Toc336620785"/>
      <w:bookmarkStart w:id="2" w:name="_Toc336620865"/>
      <w:bookmarkStart w:id="3" w:name="_Toc336787439"/>
      <w:bookmarkStart w:id="4" w:name="_Toc336787620"/>
      <w:bookmarkStart w:id="5" w:name="_Toc337224164"/>
      <w:bookmarkStart w:id="6" w:name="_Toc337224222"/>
      <w:bookmarkStart w:id="7" w:name="_Toc337809435"/>
    </w:p>
    <w:p w14:paraId="1436BB5D" w14:textId="77777777" w:rsidR="004F2F72" w:rsidRDefault="0082260F">
      <w:pPr>
        <w:keepNext/>
        <w:spacing w:after="60"/>
        <w:jc w:val="center"/>
        <w:outlineLvl w:val="0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бюджетной и налоговой политики </w:t>
      </w:r>
      <w:bookmarkStart w:id="8" w:name="_Toc274821244"/>
      <w:bookmarkStart w:id="9" w:name="_Toc274821373"/>
      <w:bookmarkStart w:id="10" w:name="_Toc299986477"/>
      <w:bookmarkStart w:id="11" w:name="_Toc304457356"/>
      <w:bookmarkStart w:id="12" w:name="_Toc304457493"/>
      <w:bookmarkStart w:id="13" w:name="_Toc304457601"/>
      <w:bookmarkStart w:id="14" w:name="_Toc304999599"/>
      <w:bookmarkStart w:id="15" w:name="_Toc305000040"/>
      <w:bookmarkStart w:id="16" w:name="_Toc305002809"/>
      <w:bookmarkStart w:id="17" w:name="_Toc305003125"/>
      <w:bookmarkStart w:id="18" w:name="_Toc305155267"/>
      <w:bookmarkStart w:id="19" w:name="_Toc305158444"/>
      <w:bookmarkStart w:id="20" w:name="_Toc305163061"/>
      <w:bookmarkStart w:id="21" w:name="_Toc305165921"/>
      <w:bookmarkStart w:id="22" w:name="_Toc305166940"/>
      <w:bookmarkStart w:id="23" w:name="_Toc305935229"/>
      <w:bookmarkStart w:id="24" w:name="_Toc305939290"/>
      <w:proofErr w:type="spellStart"/>
      <w:r>
        <w:rPr>
          <w:b/>
          <w:bCs/>
          <w:sz w:val="56"/>
          <w:szCs w:val="56"/>
        </w:rPr>
        <w:t>Ужурского</w:t>
      </w:r>
      <w:proofErr w:type="spellEnd"/>
      <w:r>
        <w:rPr>
          <w:b/>
          <w:bCs/>
          <w:sz w:val="56"/>
          <w:szCs w:val="56"/>
        </w:rPr>
        <w:t xml:space="preserve"> района</w:t>
      </w:r>
    </w:p>
    <w:p w14:paraId="12BE9749" w14:textId="77777777" w:rsidR="004F2F72" w:rsidRDefault="0082260F">
      <w:pPr>
        <w:keepNext/>
        <w:spacing w:after="60"/>
        <w:jc w:val="center"/>
        <w:outlineLvl w:val="0"/>
        <w:rPr>
          <w:b/>
          <w:bCs/>
          <w:sz w:val="56"/>
          <w:szCs w:val="56"/>
        </w:rPr>
      </w:pPr>
      <w:bookmarkStart w:id="25" w:name="_Toc367968139"/>
      <w:bookmarkStart w:id="26" w:name="_Toc367978120"/>
      <w:bookmarkStart w:id="27" w:name="_Toc368665040"/>
      <w:bookmarkStart w:id="28" w:name="_Toc399349772"/>
      <w:bookmarkStart w:id="29" w:name="_Toc399744352"/>
      <w:bookmarkStart w:id="30" w:name="_Toc399751876"/>
      <w:bookmarkStart w:id="31" w:name="_Toc400634437"/>
      <w:bookmarkStart w:id="32" w:name="_Toc400654024"/>
      <w:bookmarkStart w:id="33" w:name="_Toc400654500"/>
      <w:r>
        <w:rPr>
          <w:b/>
          <w:bCs/>
          <w:sz w:val="56"/>
          <w:szCs w:val="56"/>
        </w:rPr>
        <w:t>на 2024 год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b/>
          <w:bCs/>
          <w:sz w:val="56"/>
          <w:szCs w:val="56"/>
        </w:rPr>
        <w:t xml:space="preserve"> и плановый период 2025 - 2026 год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b/>
          <w:bCs/>
          <w:sz w:val="56"/>
          <w:szCs w:val="56"/>
        </w:rPr>
        <w:t>ов</w:t>
      </w:r>
    </w:p>
    <w:p w14:paraId="34BE7D59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0ADB9128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245C6C7F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08BB0A20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0A8013C4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6E830B22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344F1BC0" w14:textId="77777777" w:rsidR="004F2F72" w:rsidRDefault="004F2F72">
      <w:pPr>
        <w:jc w:val="both"/>
        <w:rPr>
          <w:sz w:val="28"/>
        </w:rPr>
      </w:pPr>
    </w:p>
    <w:p w14:paraId="59E86D17" w14:textId="77777777" w:rsidR="004F2F72" w:rsidRDefault="004F2F72">
      <w:pPr>
        <w:jc w:val="both"/>
        <w:rPr>
          <w:sz w:val="28"/>
        </w:rPr>
      </w:pPr>
    </w:p>
    <w:p w14:paraId="44ADEB1D" w14:textId="77777777" w:rsidR="004F2F72" w:rsidRDefault="004F2F72">
      <w:pPr>
        <w:jc w:val="both"/>
        <w:rPr>
          <w:sz w:val="28"/>
        </w:rPr>
      </w:pPr>
    </w:p>
    <w:p w14:paraId="5F21969E" w14:textId="77777777" w:rsidR="004F2F72" w:rsidRDefault="004F2F72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</w:p>
    <w:p w14:paraId="269C187F" w14:textId="77777777" w:rsidR="004F2F72" w:rsidRDefault="0082260F">
      <w:pPr>
        <w:tabs>
          <w:tab w:val="left" w:pos="567"/>
          <w:tab w:val="left" w:pos="709"/>
          <w:tab w:val="left" w:pos="1120"/>
          <w:tab w:val="right" w:leader="dot" w:pos="9401"/>
        </w:tabs>
        <w:spacing w:before="360"/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lastRenderedPageBreak/>
        <w:t xml:space="preserve">        </w:t>
      </w:r>
      <w:r>
        <w:rPr>
          <w:bCs/>
          <w:color w:val="000000"/>
          <w:sz w:val="28"/>
        </w:rPr>
        <w:t xml:space="preserve">Основные направления бюджетной и налоговой политики </w:t>
      </w:r>
      <w:proofErr w:type="spellStart"/>
      <w:r>
        <w:rPr>
          <w:bCs/>
          <w:color w:val="000000"/>
          <w:sz w:val="28"/>
        </w:rPr>
        <w:t>Ужурского</w:t>
      </w:r>
      <w:proofErr w:type="spellEnd"/>
      <w:r>
        <w:rPr>
          <w:bCs/>
          <w:color w:val="000000"/>
          <w:sz w:val="28"/>
        </w:rPr>
        <w:t xml:space="preserve"> района на 2024 год и плановый период 2025 и 2026 годов (далее – Основные направления)  подготовлены в соответствии с бюджетным и налоговым законодательством Российской Федерации и Красноярского </w:t>
      </w:r>
      <w:r>
        <w:rPr>
          <w:bCs/>
          <w:color w:val="000000"/>
          <w:sz w:val="28"/>
        </w:rPr>
        <w:t xml:space="preserve">края в целях составления проекта районного бюджета на 2024 год и плановый период 2025 – 2026 годов (далее </w:t>
      </w:r>
      <w:r>
        <w:rPr>
          <w:rFonts w:ascii="Symbol" w:eastAsia="Symbol" w:hAnsi="Symbol" w:cs="Symbol"/>
          <w:bCs/>
          <w:color w:val="000000"/>
          <w:sz w:val="28"/>
        </w:rPr>
        <w:t>-</w:t>
      </w:r>
      <w:r>
        <w:rPr>
          <w:bCs/>
          <w:color w:val="000000"/>
          <w:sz w:val="28"/>
        </w:rPr>
        <w:t xml:space="preserve"> проект районного бюджета на 2024 - 2026 годы). Разработка Основных направлений осуществлялась с учетом базовых целей и задач бюджетной и налоговой п</w:t>
      </w:r>
      <w:r>
        <w:rPr>
          <w:bCs/>
          <w:color w:val="000000"/>
          <w:sz w:val="28"/>
        </w:rPr>
        <w:t>олитики Красноярского края на 2024 – 2026 годы.</w:t>
      </w:r>
    </w:p>
    <w:p w14:paraId="4D648598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Целью Основных направлений бюджетной и налоговой политики является определение условий, принимаемых для составления проекта районного бюджета на 2024-2026 годы, подходов к его формированию, основных</w:t>
      </w:r>
      <w:r>
        <w:rPr>
          <w:color w:val="000000"/>
          <w:sz w:val="28"/>
        </w:rPr>
        <w:t xml:space="preserve"> характеристик и прогнозируемых параметров районного бюджета на 2024-2026 годы.</w:t>
      </w:r>
    </w:p>
    <w:p w14:paraId="246600AC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</w:p>
    <w:p w14:paraId="783481E6" w14:textId="77777777" w:rsidR="004F2F72" w:rsidRDefault="0082260F">
      <w:pPr>
        <w:rPr>
          <w:b/>
          <w:i/>
          <w:sz w:val="28"/>
        </w:rPr>
      </w:pPr>
      <w:r>
        <w:rPr>
          <w:b/>
          <w:sz w:val="28"/>
          <w:lang w:val="en-US"/>
        </w:rPr>
        <w:t>I</w:t>
      </w:r>
      <w:r>
        <w:rPr>
          <w:b/>
          <w:sz w:val="28"/>
        </w:rPr>
        <w:t xml:space="preserve">. Основные итоги реализации бюджетной политики по итогам первого полугодия 2023 года </w:t>
      </w:r>
    </w:p>
    <w:p w14:paraId="11685655" w14:textId="77777777" w:rsidR="004F2F72" w:rsidRDefault="0082260F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    </w:t>
      </w:r>
    </w:p>
    <w:p w14:paraId="6AC4C56E" w14:textId="77777777" w:rsidR="004F2F72" w:rsidRDefault="00822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Оперативные итоги социально-экономического развития района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t>в январ</w:t>
      </w:r>
      <w:r>
        <w:rPr>
          <w:rFonts w:ascii="Times New Roman" w:hAnsi="Times New Roman" w:cs="Times New Roman"/>
          <w:sz w:val="28"/>
          <w:szCs w:val="28"/>
        </w:rPr>
        <w:t xml:space="preserve">е-июне 2023 года оцениваются как позитивные. </w:t>
      </w:r>
    </w:p>
    <w:p w14:paraId="19D702E7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первого полугодия 2023 года индекс промышленного производства в районе составил </w:t>
      </w:r>
      <w:r>
        <w:rPr>
          <w:color w:val="000000"/>
          <w:sz w:val="28"/>
          <w:szCs w:val="28"/>
        </w:rPr>
        <w:t>100,5 %. (В 2022 году</w:t>
      </w:r>
      <w:r>
        <w:rPr>
          <w:sz w:val="28"/>
          <w:szCs w:val="28"/>
        </w:rPr>
        <w:t xml:space="preserve"> – 100,5%) </w:t>
      </w:r>
    </w:p>
    <w:p w14:paraId="689707A5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динамика зафиксирована в сельском хозяйстве, в обрабатывающем производств</w:t>
      </w:r>
      <w:r>
        <w:rPr>
          <w:sz w:val="28"/>
          <w:szCs w:val="28"/>
        </w:rPr>
        <w:t>е, производстве и распределении электроэнергии, газа и воды.</w:t>
      </w:r>
    </w:p>
    <w:p w14:paraId="050D39D5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Индекс производства продукции сельского хозяйства в предприятиях всех категорий составил в январе-июне 2023 года 100,4 %. В сельском хозяйстве района с учетом сезонности итоги первого полугодия 2</w:t>
      </w:r>
      <w:r>
        <w:rPr>
          <w:sz w:val="28"/>
          <w:szCs w:val="28"/>
        </w:rPr>
        <w:t xml:space="preserve">023 года характеризуются, главным образом, результатами деятельности отрасли «животноводство». </w:t>
      </w:r>
    </w:p>
    <w:p w14:paraId="677061A4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Ситуация на потребительском рынке района по итогам января-июня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2023 года характеризуется ростом оборота розничной торговли. Темп роста текущего периода к соотв</w:t>
      </w:r>
      <w:r>
        <w:rPr>
          <w:sz w:val="28"/>
          <w:szCs w:val="28"/>
        </w:rPr>
        <w:t xml:space="preserve">етствующему периоду прошлого года составляет 105,8 % в действующих ценах. </w:t>
      </w:r>
    </w:p>
    <w:p w14:paraId="5D5EB26F" w14:textId="77777777" w:rsidR="004F2F72" w:rsidRDefault="0082260F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Среднемесячная начисленная заработная плата одного работника за январь-июнь 2023 года составила 54560,8</w:t>
      </w:r>
      <w:r>
        <w:rPr>
          <w:sz w:val="28"/>
          <w:szCs w:val="28"/>
        </w:rPr>
        <w:t xml:space="preserve"> руб. и увеличилась по отношению к январю-июню 2022 года номинально на 14,1 %, реально выросла - на 8,4%.</w:t>
      </w:r>
    </w:p>
    <w:p w14:paraId="14F02EB5" w14:textId="77777777" w:rsidR="004F2F72" w:rsidRDefault="0082260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Продолжается участие </w:t>
      </w:r>
      <w:proofErr w:type="spellStart"/>
      <w:r>
        <w:rPr>
          <w:rFonts w:ascii="Times New Roman" w:hAnsi="Times New Roman" w:cs="Times New Roman"/>
          <w:sz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реализации национальных проектов.</w:t>
      </w:r>
    </w:p>
    <w:p w14:paraId="5D3C9C2F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на реализацию национальных проектов планируется направить 28551,</w:t>
      </w:r>
      <w:r>
        <w:rPr>
          <w:sz w:val="28"/>
          <w:szCs w:val="28"/>
        </w:rPr>
        <w:t xml:space="preserve">9 тыс. рублей, в том числе: 15193,3 тыс. рублей – за счет средств федерального бюджета, 11717,7 тыс. рублей – за счет средств краевого бюджета, 1640,9 тыс. рублей за счет средств районного бюджета. </w:t>
      </w:r>
    </w:p>
    <w:p w14:paraId="7940AD62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мероприятия бюджетной политики 2023-2026 годов б</w:t>
      </w:r>
      <w:r>
        <w:rPr>
          <w:sz w:val="28"/>
          <w:szCs w:val="28"/>
        </w:rPr>
        <w:t>удут направлены на:</w:t>
      </w:r>
    </w:p>
    <w:p w14:paraId="41488189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эффективное использование всех внутренних резервов территории;</w:t>
      </w:r>
    </w:p>
    <w:p w14:paraId="159E4535" w14:textId="77777777" w:rsidR="004F2F72" w:rsidRDefault="008226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инициативного бюджетирования и повышения финансовой грамотности населения. </w:t>
      </w:r>
    </w:p>
    <w:p w14:paraId="73D1ACF6" w14:textId="77777777" w:rsidR="004F2F72" w:rsidRDefault="0082260F">
      <w:pPr>
        <w:keepNext/>
        <w:spacing w:before="240" w:after="60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II</w:t>
      </w:r>
      <w:r>
        <w:rPr>
          <w:b/>
          <w:bCs/>
          <w:color w:val="000000"/>
          <w:sz w:val="28"/>
          <w:szCs w:val="28"/>
        </w:rPr>
        <w:t xml:space="preserve">. Основные направления бюджетной политики </w:t>
      </w:r>
      <w:proofErr w:type="spellStart"/>
      <w:r>
        <w:rPr>
          <w:b/>
          <w:bCs/>
          <w:color w:val="000000"/>
          <w:sz w:val="28"/>
          <w:szCs w:val="28"/>
        </w:rPr>
        <w:t>Ужурского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района                  на 202</w:t>
      </w:r>
      <w:r>
        <w:rPr>
          <w:b/>
          <w:bCs/>
          <w:color w:val="000000"/>
          <w:sz w:val="28"/>
          <w:szCs w:val="28"/>
        </w:rPr>
        <w:t>4 год и плановый период 2025 и 2026 годы</w:t>
      </w:r>
    </w:p>
    <w:p w14:paraId="4DE547BC" w14:textId="77777777" w:rsidR="004F2F72" w:rsidRDefault="004F2F72">
      <w:pPr>
        <w:ind w:firstLine="709"/>
        <w:jc w:val="both"/>
        <w:rPr>
          <w:sz w:val="28"/>
          <w:szCs w:val="28"/>
        </w:rPr>
      </w:pPr>
    </w:p>
    <w:p w14:paraId="6FFDE690" w14:textId="77777777" w:rsidR="004F2F72" w:rsidRDefault="0082260F">
      <w:pPr>
        <w:rPr>
          <w:b/>
          <w:sz w:val="28"/>
        </w:rPr>
      </w:pPr>
      <w:r>
        <w:rPr>
          <w:b/>
          <w:sz w:val="28"/>
        </w:rPr>
        <w:t>2</w:t>
      </w:r>
      <w:r>
        <w:rPr>
          <w:b/>
          <w:i/>
          <w:sz w:val="28"/>
        </w:rPr>
        <w:t>.</w:t>
      </w:r>
      <w:r>
        <w:rPr>
          <w:b/>
          <w:sz w:val="28"/>
        </w:rPr>
        <w:t>1.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Цели и задачи бюджетной политики на 2024-2026 годы</w:t>
      </w:r>
    </w:p>
    <w:p w14:paraId="7A831865" w14:textId="77777777" w:rsidR="004F2F72" w:rsidRDefault="004F2F72">
      <w:pPr>
        <w:jc w:val="center"/>
        <w:rPr>
          <w:i/>
          <w:sz w:val="28"/>
        </w:rPr>
      </w:pPr>
    </w:p>
    <w:p w14:paraId="124BE516" w14:textId="77777777" w:rsidR="004F2F72" w:rsidRDefault="0082260F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целях сохранения сбалансированного развития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а также благосостояния и качества жизни граждан в 2024–2026 годах акценты бюджетной политики</w:t>
      </w:r>
      <w:r>
        <w:rPr>
          <w:rFonts w:eastAsia="Calibri"/>
          <w:sz w:val="28"/>
          <w:szCs w:val="28"/>
          <w:lang w:eastAsia="en-US"/>
        </w:rPr>
        <w:t xml:space="preserve"> будут сконцентрированы на следующих направлениях:</w:t>
      </w:r>
    </w:p>
    <w:p w14:paraId="04A0435B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 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экономики.</w:t>
      </w:r>
    </w:p>
    <w:p w14:paraId="13449CAE" w14:textId="77777777" w:rsidR="004F2F72" w:rsidRDefault="0082260F">
      <w:pPr>
        <w:jc w:val="both"/>
        <w:rPr>
          <w:color w:val="000000"/>
          <w:sz w:val="28"/>
        </w:rPr>
      </w:pPr>
      <w:r>
        <w:rPr>
          <w:rFonts w:eastAsia="Calibri"/>
          <w:sz w:val="28"/>
          <w:szCs w:val="28"/>
          <w:lang w:eastAsia="en-US"/>
        </w:rPr>
        <w:t xml:space="preserve">          2. </w:t>
      </w:r>
      <w:r>
        <w:rPr>
          <w:color w:val="000000"/>
          <w:sz w:val="28"/>
        </w:rPr>
        <w:t>Взаимодействие с региональными органами власти по увеличению объема финансовой поддержки из краевого бюджета.</w:t>
      </w:r>
    </w:p>
    <w:p w14:paraId="4A3B6F8A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 Повышение эффективности бюджетных расходов.</w:t>
      </w:r>
    </w:p>
    <w:p w14:paraId="6532E10A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 Вовлечение граждан в бюджетный процесс, включая развитие инициативного бюджетирова</w:t>
      </w:r>
      <w:r>
        <w:rPr>
          <w:rFonts w:eastAsia="Calibri"/>
          <w:sz w:val="28"/>
          <w:szCs w:val="28"/>
          <w:lang w:eastAsia="en-US"/>
        </w:rPr>
        <w:t xml:space="preserve">ния, повышение финансовой грамотности населения. </w:t>
      </w:r>
    </w:p>
    <w:p w14:paraId="6BF029A7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14:paraId="777AD085" w14:textId="77777777" w:rsidR="004F2F72" w:rsidRDefault="0082260F">
      <w:pPr>
        <w:jc w:val="both"/>
        <w:rPr>
          <w:b/>
          <w:sz w:val="28"/>
        </w:rPr>
      </w:pPr>
      <w:r>
        <w:rPr>
          <w:b/>
          <w:sz w:val="28"/>
        </w:rPr>
        <w:t xml:space="preserve">       </w:t>
      </w:r>
    </w:p>
    <w:p w14:paraId="3D9E6B0A" w14:textId="77777777" w:rsidR="004F2F72" w:rsidRDefault="0082260F">
      <w:pPr>
        <w:numPr>
          <w:ilvl w:val="2"/>
          <w:numId w:val="3"/>
        </w:numPr>
        <w:spacing w:before="120"/>
        <w:ind w:left="0" w:firstLine="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Участие в реализации национальных целей и стратегических задач развития Российской Федерации, определенных Президентом Российской Федерации, с учетом приоритетного развития социальной сферы и экономики</w:t>
      </w:r>
    </w:p>
    <w:p w14:paraId="017D27B1" w14:textId="77777777" w:rsidR="004F2F72" w:rsidRDefault="004F2F72">
      <w:pPr>
        <w:spacing w:before="120"/>
        <w:jc w:val="both"/>
        <w:rPr>
          <w:b/>
          <w:color w:val="000000"/>
          <w:sz w:val="28"/>
        </w:rPr>
      </w:pPr>
    </w:p>
    <w:p w14:paraId="39686899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Основные приоритеты сформулированы в Указах</w:t>
      </w:r>
      <w:r>
        <w:rPr>
          <w:color w:val="000000"/>
          <w:sz w:val="28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года». </w:t>
      </w:r>
    </w:p>
    <w:p w14:paraId="7581915E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 xml:space="preserve">       В предстоящем периоде достижение национальных целей будет осуществляться в части эффективного администрирования доходов и</w:t>
      </w:r>
    </w:p>
    <w:p w14:paraId="06B2BC03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переориентации, и повышения результативности расходов. </w:t>
      </w:r>
    </w:p>
    <w:p w14:paraId="11E3721F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При этом одним из ключевых инструментов достижения национальных целей по-прежнему являются национальные проекты.</w:t>
      </w:r>
    </w:p>
    <w:p w14:paraId="5D9DB71F" w14:textId="77777777" w:rsidR="004F2F72" w:rsidRDefault="0082260F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</w:rPr>
        <w:t xml:space="preserve">          В настоящий момент </w:t>
      </w:r>
      <w:proofErr w:type="spellStart"/>
      <w:r>
        <w:rPr>
          <w:rFonts w:eastAsia="Calibri"/>
          <w:sz w:val="28"/>
          <w:szCs w:val="28"/>
          <w:lang w:eastAsia="en-US"/>
        </w:rPr>
        <w:t>Ужурский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 принимает участие в 4 национальных проектах, направленных на достижение показателей и результатов с</w:t>
      </w:r>
      <w:r>
        <w:rPr>
          <w:rFonts w:eastAsia="Calibri"/>
          <w:sz w:val="28"/>
          <w:szCs w:val="28"/>
          <w:lang w:eastAsia="en-US"/>
        </w:rPr>
        <w:t xml:space="preserve">оответствующих региональных проектов. </w:t>
      </w:r>
    </w:p>
    <w:p w14:paraId="06871262" w14:textId="77777777" w:rsidR="004F2F72" w:rsidRDefault="0082260F">
      <w:pPr>
        <w:ind w:firstLine="70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lastRenderedPageBreak/>
        <w:t xml:space="preserve">По итогам 2022 года на указанные цели за счет средств районного бюджета было направлено 1333,6 тыс. рублей или 100% от запланированного объема. </w:t>
      </w:r>
    </w:p>
    <w:p w14:paraId="06D8DF38" w14:textId="77777777" w:rsidR="004F2F72" w:rsidRDefault="0082260F">
      <w:pPr>
        <w:ind w:firstLine="709"/>
        <w:jc w:val="both"/>
        <w:rPr>
          <w:rFonts w:eastAsia="Calibri"/>
          <w:sz w:val="28"/>
          <w:szCs w:val="22"/>
        </w:rPr>
      </w:pPr>
      <w:r>
        <w:rPr>
          <w:rFonts w:eastAsia="Calibri"/>
          <w:sz w:val="28"/>
          <w:szCs w:val="22"/>
        </w:rPr>
        <w:t>Объем финансирования в 2023 году запланирован в размере 1640,9 тыс. рубл</w:t>
      </w:r>
      <w:r>
        <w:rPr>
          <w:rFonts w:eastAsia="Calibri"/>
          <w:sz w:val="28"/>
          <w:szCs w:val="22"/>
        </w:rPr>
        <w:t xml:space="preserve">ей, на 2024 год в размере 1073,7 тыс. рублей. </w:t>
      </w:r>
    </w:p>
    <w:p w14:paraId="48F821DD" w14:textId="77777777" w:rsidR="004F2F72" w:rsidRDefault="0082260F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</w:t>
      </w:r>
      <w:r>
        <w:rPr>
          <w:b/>
          <w:i/>
          <w:sz w:val="28"/>
        </w:rPr>
        <w:t xml:space="preserve">   </w:t>
      </w:r>
    </w:p>
    <w:p w14:paraId="7237EFCD" w14:textId="77777777" w:rsidR="004F2F72" w:rsidRDefault="0082260F">
      <w:pPr>
        <w:rPr>
          <w:b/>
          <w:sz w:val="28"/>
        </w:rPr>
      </w:pPr>
      <w:r>
        <w:rPr>
          <w:b/>
          <w:sz w:val="28"/>
        </w:rPr>
        <w:t>2.1.2.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Взаимодействие с региональными органами власти по увеличению объема финансовой поддержки из краевого бюджета</w:t>
      </w:r>
    </w:p>
    <w:p w14:paraId="66F7877A" w14:textId="77777777" w:rsidR="004F2F72" w:rsidRDefault="004F2F72">
      <w:pPr>
        <w:jc w:val="center"/>
        <w:rPr>
          <w:b/>
          <w:i/>
          <w:sz w:val="28"/>
        </w:rPr>
      </w:pPr>
    </w:p>
    <w:p w14:paraId="411544D6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  В проекте краевого закона «О краевом бюджете на 2024 год и на плано</w:t>
      </w:r>
      <w:r>
        <w:rPr>
          <w:sz w:val="28"/>
        </w:rPr>
        <w:t xml:space="preserve">вый период 2025 и 2026 годов» </w:t>
      </w:r>
      <w:proofErr w:type="spellStart"/>
      <w:r>
        <w:rPr>
          <w:sz w:val="28"/>
        </w:rPr>
        <w:t>Ужурскому</w:t>
      </w:r>
      <w:proofErr w:type="spellEnd"/>
      <w:r>
        <w:rPr>
          <w:sz w:val="28"/>
        </w:rPr>
        <w:t xml:space="preserve"> району предусмотрены межбюджетные трансферты в виде дотаций, субвенций, субсидий и иных межбюджетных трансфертов на 2024 год 1 340 410,9 тыс. рублей на 2025 год 1 275 521,9 тыс. рублей на 2026 год 1 258 857,6 тыс. ру</w:t>
      </w:r>
      <w:r>
        <w:rPr>
          <w:sz w:val="28"/>
        </w:rPr>
        <w:t xml:space="preserve">блей. </w:t>
      </w:r>
    </w:p>
    <w:p w14:paraId="67FEA6B3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В результате активного взаимодействия главы района, при участии депутатов Законодательного Собрания Красноярского края с краевыми органами власти, в 2023 году удалось привлечь в бюджет дополнительные средства на решение актуальных для </w:t>
      </w:r>
      <w:proofErr w:type="spellStart"/>
      <w:r>
        <w:rPr>
          <w:color w:val="000000"/>
          <w:sz w:val="28"/>
        </w:rPr>
        <w:t>Ужур</w:t>
      </w:r>
      <w:r>
        <w:rPr>
          <w:color w:val="000000"/>
          <w:sz w:val="28"/>
        </w:rPr>
        <w:t>ского</w:t>
      </w:r>
      <w:proofErr w:type="spellEnd"/>
      <w:r>
        <w:rPr>
          <w:color w:val="000000"/>
          <w:sz w:val="28"/>
        </w:rPr>
        <w:t xml:space="preserve"> района вопросов. Это: установка модульной котельной для МБОУ «Ильинская ООШ», ремонт кровли здания МБОУ «</w:t>
      </w:r>
      <w:proofErr w:type="spellStart"/>
      <w:r>
        <w:rPr>
          <w:color w:val="000000"/>
          <w:sz w:val="28"/>
        </w:rPr>
        <w:t>Солгонская</w:t>
      </w:r>
      <w:proofErr w:type="spellEnd"/>
      <w:r>
        <w:rPr>
          <w:color w:val="000000"/>
          <w:sz w:val="28"/>
        </w:rPr>
        <w:t xml:space="preserve"> СОШ», дотация на поддержку мер по обеспечению сбалансированности бюджетов муниципальных образований. </w:t>
      </w:r>
    </w:p>
    <w:p w14:paraId="2F4DFC84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В предстоящем периоде</w:t>
      </w:r>
      <w:r>
        <w:rPr>
          <w:color w:val="000000"/>
          <w:sz w:val="28"/>
        </w:rPr>
        <w:t xml:space="preserve"> администрации района необходимо принять все меры для того, чтобы </w:t>
      </w:r>
      <w:proofErr w:type="spellStart"/>
      <w:r>
        <w:rPr>
          <w:color w:val="000000"/>
          <w:sz w:val="28"/>
        </w:rPr>
        <w:t>Ужурский</w:t>
      </w:r>
      <w:proofErr w:type="spellEnd"/>
      <w:r>
        <w:rPr>
          <w:color w:val="000000"/>
          <w:sz w:val="28"/>
        </w:rPr>
        <w:t xml:space="preserve"> район получил дополнительные средства, на строительство новой детской школы искусств, капитальный ремонт МБОУ «Крутоярской СОШ», установку модульных котельных для детского сада на т</w:t>
      </w:r>
      <w:r>
        <w:rPr>
          <w:color w:val="000000"/>
          <w:sz w:val="28"/>
        </w:rPr>
        <w:t xml:space="preserve">ерритории </w:t>
      </w:r>
      <w:proofErr w:type="spellStart"/>
      <w:r>
        <w:rPr>
          <w:color w:val="000000"/>
          <w:sz w:val="28"/>
        </w:rPr>
        <w:t>Малоимышского</w:t>
      </w:r>
      <w:proofErr w:type="spellEnd"/>
      <w:r>
        <w:rPr>
          <w:color w:val="000000"/>
          <w:sz w:val="28"/>
        </w:rPr>
        <w:t xml:space="preserve"> сельсовета.</w:t>
      </w:r>
    </w:p>
    <w:p w14:paraId="5DDD2579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Планируется продолжение работы по взаимодействию с региональными органами власти по решению наиболее актуальных для</w:t>
      </w:r>
      <w:r>
        <w:rPr>
          <w:sz w:val="28"/>
        </w:rPr>
        <w:t xml:space="preserve"> </w:t>
      </w:r>
      <w:proofErr w:type="spellStart"/>
      <w:r>
        <w:rPr>
          <w:color w:val="000000"/>
          <w:sz w:val="28"/>
        </w:rPr>
        <w:t>Ужурского</w:t>
      </w:r>
      <w:proofErr w:type="spellEnd"/>
      <w:r>
        <w:rPr>
          <w:color w:val="000000"/>
          <w:sz w:val="28"/>
        </w:rPr>
        <w:t xml:space="preserve"> района вопросов в данном формате, а также усиление координации деятельности по данн</w:t>
      </w:r>
      <w:r>
        <w:rPr>
          <w:color w:val="000000"/>
          <w:sz w:val="28"/>
        </w:rPr>
        <w:t xml:space="preserve">ому направлению. </w:t>
      </w:r>
    </w:p>
    <w:p w14:paraId="07F384C7" w14:textId="77777777" w:rsidR="004F2F72" w:rsidRDefault="0082260F">
      <w:pPr>
        <w:jc w:val="both"/>
        <w:rPr>
          <w:i/>
          <w:sz w:val="28"/>
        </w:rPr>
      </w:pPr>
      <w:r>
        <w:rPr>
          <w:i/>
          <w:sz w:val="28"/>
        </w:rPr>
        <w:t xml:space="preserve">  </w:t>
      </w:r>
    </w:p>
    <w:p w14:paraId="24397666" w14:textId="77777777" w:rsidR="004F2F72" w:rsidRDefault="0082260F">
      <w:pPr>
        <w:numPr>
          <w:ilvl w:val="2"/>
          <w:numId w:val="43"/>
        </w:numPr>
        <w:ind w:left="0" w:firstLine="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Повышение эффективности бюджетных расходов </w:t>
      </w:r>
    </w:p>
    <w:p w14:paraId="4B7FF20F" w14:textId="77777777" w:rsidR="004F2F72" w:rsidRDefault="004F2F72">
      <w:pPr>
        <w:jc w:val="both"/>
        <w:rPr>
          <w:color w:val="000000"/>
          <w:sz w:val="28"/>
        </w:rPr>
      </w:pPr>
    </w:p>
    <w:p w14:paraId="0675FC79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</w:rPr>
        <w:t xml:space="preserve"> В соответствии с Концепцией,</w:t>
      </w:r>
      <w:r>
        <w:rPr>
          <w:color w:val="000000"/>
          <w:sz w:val="28"/>
        </w:rPr>
        <w:t xml:space="preserve"> принятой на федеральном уровне одним из основных направлений </w:t>
      </w:r>
      <w:proofErr w:type="gramStart"/>
      <w:r>
        <w:rPr>
          <w:color w:val="000000"/>
          <w:sz w:val="28"/>
        </w:rPr>
        <w:t>повышения эффективности бюджетных расходов</w:t>
      </w:r>
      <w:proofErr w:type="gramEnd"/>
      <w:r>
        <w:rPr>
          <w:color w:val="000000"/>
          <w:sz w:val="28"/>
        </w:rPr>
        <w:t xml:space="preserve"> является </w:t>
      </w:r>
      <w:r>
        <w:rPr>
          <w:rFonts w:eastAsia="Calibri"/>
          <w:b/>
          <w:sz w:val="28"/>
          <w:szCs w:val="28"/>
          <w:lang w:eastAsia="en-US"/>
        </w:rPr>
        <w:t>программно-целевое бюджетное планирование на основе муниципальных программ</w:t>
      </w:r>
      <w:r>
        <w:rPr>
          <w:rFonts w:eastAsia="Calibri"/>
          <w:sz w:val="28"/>
          <w:szCs w:val="28"/>
          <w:lang w:eastAsia="en-US"/>
        </w:rPr>
        <w:t xml:space="preserve">. Программное бюджетирование реализуется в </w:t>
      </w:r>
      <w:proofErr w:type="spellStart"/>
      <w:r>
        <w:rPr>
          <w:rFonts w:eastAsia="Calibri"/>
          <w:sz w:val="28"/>
          <w:szCs w:val="28"/>
          <w:lang w:eastAsia="en-US"/>
        </w:rPr>
        <w:t>Ужурском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районе, начиная </w:t>
      </w:r>
      <w:r>
        <w:rPr>
          <w:rFonts w:eastAsia="Calibri"/>
          <w:sz w:val="28"/>
          <w:szCs w:val="28"/>
          <w:lang w:eastAsia="en-US"/>
        </w:rPr>
        <w:t xml:space="preserve">с 2017 года. </w:t>
      </w:r>
    </w:p>
    <w:p w14:paraId="77636B52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 2024 года в Красноярском крае будет обеспечен переход на новую систему управления государственными программами с изменением структуры программного бюджетирования. </w:t>
      </w:r>
    </w:p>
    <w:p w14:paraId="3C191FED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Новая система предусматривает системную трансформацию государственных програ</w:t>
      </w:r>
      <w:r>
        <w:rPr>
          <w:rFonts w:eastAsia="Calibri"/>
          <w:sz w:val="28"/>
          <w:szCs w:val="28"/>
          <w:lang w:eastAsia="en-US"/>
        </w:rPr>
        <w:t>мм, изменение их структуры и состава, подходов к формированию результатов, создание новых структурных элементов государственной программы, а также ряд иных изменений</w:t>
      </w:r>
    </w:p>
    <w:p w14:paraId="2AEA99BF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Реализация государственных программ края будет осуществляться на проектных принципах управ</w:t>
      </w:r>
      <w:r>
        <w:rPr>
          <w:rFonts w:eastAsia="Calibri"/>
          <w:sz w:val="28"/>
          <w:szCs w:val="28"/>
          <w:lang w:eastAsia="en-US"/>
        </w:rPr>
        <w:t>ления по аналогии с национальными (региональными) проектами. Так, изменена структура государственных программ – предусмотрено разграничение проектной работы на конкретный результат (региональные и ведомственные проекты) и процессной работы – на его поддерж</w:t>
      </w:r>
      <w:r>
        <w:rPr>
          <w:rFonts w:eastAsia="Calibri"/>
          <w:sz w:val="28"/>
          <w:szCs w:val="28"/>
          <w:lang w:eastAsia="en-US"/>
        </w:rPr>
        <w:t>ание (в рамках комплексов процессных мероприятий).</w:t>
      </w:r>
    </w:p>
    <w:p w14:paraId="0518F547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Проектная часть ориентирована на получение конкретного, измеримого результата в определенный срок. </w:t>
      </w:r>
    </w:p>
    <w:p w14:paraId="298663CF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sz w:val="28"/>
          <w:szCs w:val="28"/>
          <w:lang w:eastAsia="en-US"/>
        </w:rPr>
        <w:t>Ужурском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 переход на новую систему управления муниципальными программами будет осуществлен с 2025</w:t>
      </w:r>
      <w:r>
        <w:rPr>
          <w:rFonts w:eastAsia="Calibri"/>
          <w:sz w:val="28"/>
          <w:szCs w:val="28"/>
          <w:lang w:eastAsia="en-US"/>
        </w:rPr>
        <w:t xml:space="preserve"> года.</w:t>
      </w:r>
    </w:p>
    <w:p w14:paraId="23AFCCD3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Доля программных расходов в районном бюджете более 94%. </w:t>
      </w:r>
    </w:p>
    <w:p w14:paraId="2A517F37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Деятельность муниципальных учреждений в </w:t>
      </w:r>
      <w:proofErr w:type="spellStart"/>
      <w:r>
        <w:rPr>
          <w:color w:val="000000"/>
          <w:sz w:val="28"/>
        </w:rPr>
        <w:t>Ужурском</w:t>
      </w:r>
      <w:proofErr w:type="spellEnd"/>
      <w:r>
        <w:rPr>
          <w:color w:val="000000"/>
          <w:sz w:val="28"/>
        </w:rPr>
        <w:t xml:space="preserve"> районе с 2011 года осуществляется посредством выполнения муниципального задания по оказанию услуг, выполнению работ. Муниципальное за</w:t>
      </w:r>
      <w:r>
        <w:rPr>
          <w:color w:val="000000"/>
          <w:sz w:val="28"/>
        </w:rPr>
        <w:t xml:space="preserve">дание формируется для бюджетных и автономных учреждений на основании общероссийских базовых (отраслевых) перечней (классификаторов) государственных и муниципальных услуг, оказываемых физическим лицам. Финансовое обеспечение такой деятельности производится </w:t>
      </w:r>
      <w:r>
        <w:rPr>
          <w:color w:val="000000"/>
          <w:sz w:val="28"/>
        </w:rPr>
        <w:t xml:space="preserve">путем предоставления учредителем субсидий из бюджета </w:t>
      </w:r>
      <w:proofErr w:type="spellStart"/>
      <w:r>
        <w:rPr>
          <w:color w:val="000000"/>
          <w:sz w:val="28"/>
        </w:rPr>
        <w:t>Ужурского</w:t>
      </w:r>
      <w:proofErr w:type="spellEnd"/>
      <w:r>
        <w:rPr>
          <w:color w:val="000000"/>
          <w:sz w:val="28"/>
        </w:rPr>
        <w:t xml:space="preserve"> района.  </w:t>
      </w:r>
    </w:p>
    <w:p w14:paraId="138A1C2D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Кроме того, распоряжением Правительства Красноярского края от 27.12.2017 № 961-р «Об утверждении регионального перечня (классификатора) государственных (муниципальных) услуг</w:t>
      </w:r>
      <w:r>
        <w:rPr>
          <w:color w:val="000000"/>
          <w:sz w:val="28"/>
        </w:rPr>
        <w:t>,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Красноярского края, в том числе при осуществлении перед</w:t>
      </w:r>
      <w:r>
        <w:rPr>
          <w:color w:val="000000"/>
          <w:sz w:val="28"/>
        </w:rPr>
        <w:t>анных им полномочий Российской Федерации и полномочий по</w:t>
      </w:r>
      <w:r>
        <w:rPr>
          <w:sz w:val="28"/>
        </w:rPr>
        <w:t xml:space="preserve"> </w:t>
      </w:r>
      <w:r>
        <w:rPr>
          <w:color w:val="000000"/>
          <w:sz w:val="28"/>
        </w:rPr>
        <w:t>предметам совместного ведения Российской Федерации и Красноярского края» утвержден региональный перечень.</w:t>
      </w:r>
    </w:p>
    <w:p w14:paraId="3467B0DB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В </w:t>
      </w:r>
      <w:proofErr w:type="spellStart"/>
      <w:r>
        <w:rPr>
          <w:color w:val="000000"/>
          <w:sz w:val="28"/>
        </w:rPr>
        <w:t>Ужурском</w:t>
      </w:r>
      <w:proofErr w:type="spellEnd"/>
      <w:r>
        <w:rPr>
          <w:color w:val="000000"/>
          <w:sz w:val="28"/>
        </w:rPr>
        <w:t xml:space="preserve"> районе муниципальное задание в отношении муниципальных учреждений формируется в соответствии с постановлением администрации </w:t>
      </w:r>
      <w:proofErr w:type="spellStart"/>
      <w:r>
        <w:rPr>
          <w:color w:val="000000"/>
          <w:sz w:val="28"/>
        </w:rPr>
        <w:t>Ужурского</w:t>
      </w:r>
      <w:proofErr w:type="spellEnd"/>
      <w:r>
        <w:rPr>
          <w:color w:val="000000"/>
          <w:sz w:val="28"/>
        </w:rPr>
        <w:t xml:space="preserve"> района от 04.12.2015 № 676 «Об утверждении Порядка формирования муниципального задания на оказание му</w:t>
      </w:r>
      <w:r>
        <w:rPr>
          <w:color w:val="000000"/>
          <w:sz w:val="28"/>
        </w:rPr>
        <w:t xml:space="preserve">ниципальных услуг в отношении муниципальных учреждений и финансового обеспечения выполнения муниципального задания». </w:t>
      </w:r>
    </w:p>
    <w:p w14:paraId="08F8987B" w14:textId="77777777" w:rsidR="004F2F72" w:rsidRDefault="0082260F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Также б</w:t>
      </w:r>
      <w:r>
        <w:rPr>
          <w:bCs/>
          <w:color w:val="000000"/>
          <w:sz w:val="28"/>
          <w:szCs w:val="28"/>
        </w:rPr>
        <w:t>удет продолжена практика обязательной публичной отчетности об итогах деятельности, о достигнутых результатах руководителей</w:t>
      </w:r>
      <w:r>
        <w:rPr>
          <w:bCs/>
          <w:color w:val="000000"/>
          <w:sz w:val="28"/>
          <w:szCs w:val="28"/>
        </w:rPr>
        <w:t xml:space="preserve"> муниципальных учреждений.</w:t>
      </w:r>
    </w:p>
    <w:p w14:paraId="43FE4EC5" w14:textId="77777777" w:rsidR="004F2F72" w:rsidRDefault="0082260F">
      <w:pPr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В предстоящем бюджетном цикле будет продолжена </w:t>
      </w:r>
      <w:r>
        <w:rPr>
          <w:rFonts w:eastAsia="Calibri"/>
          <w:i/>
          <w:sz w:val="28"/>
          <w:szCs w:val="28"/>
          <w:lang w:eastAsia="en-US"/>
        </w:rPr>
        <w:t xml:space="preserve">реализация </w:t>
      </w:r>
      <w:r>
        <w:rPr>
          <w:rFonts w:eastAsia="Calibri"/>
          <w:bCs/>
          <w:i/>
          <w:sz w:val="28"/>
          <w:szCs w:val="28"/>
          <w:lang w:eastAsia="en-US"/>
        </w:rPr>
        <w:t xml:space="preserve">Плана мероприятий по росту доходов, оптимизации расходов </w:t>
      </w:r>
      <w:r>
        <w:rPr>
          <w:rFonts w:eastAsia="Calibri"/>
          <w:bCs/>
          <w:i/>
          <w:sz w:val="28"/>
          <w:szCs w:val="28"/>
          <w:lang w:eastAsia="en-US"/>
        </w:rPr>
        <w:br w:type="textWrapping" w:clear="all"/>
      </w:r>
      <w:r>
        <w:rPr>
          <w:rFonts w:eastAsia="Calibri"/>
          <w:bCs/>
          <w:i/>
          <w:sz w:val="28"/>
          <w:szCs w:val="28"/>
          <w:lang w:eastAsia="en-US"/>
        </w:rPr>
        <w:t>и совершенствованию межбюджетных отношений и долговой политики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района до 2025 года, утвержден</w:t>
      </w:r>
      <w:r>
        <w:rPr>
          <w:rFonts w:eastAsia="Calibri"/>
          <w:bCs/>
          <w:sz w:val="28"/>
          <w:szCs w:val="28"/>
          <w:lang w:eastAsia="en-US"/>
        </w:rPr>
        <w:t xml:space="preserve">ного постановлением администрации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района Красноярского края от 14.02.2023. № 92.</w:t>
      </w:r>
    </w:p>
    <w:p w14:paraId="0E20BC3A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Мероприятия Плана направлены на повышение эффективности управления муниципальными финансами, изыскания внутренних резервов </w:t>
      </w:r>
      <w:r>
        <w:rPr>
          <w:rFonts w:eastAsia="Calibri"/>
          <w:sz w:val="28"/>
          <w:szCs w:val="28"/>
          <w:lang w:eastAsia="en-US"/>
        </w:rPr>
        <w:lastRenderedPageBreak/>
        <w:t>для финансирования всех принятых расходных</w:t>
      </w:r>
      <w:r>
        <w:rPr>
          <w:rFonts w:eastAsia="Calibri"/>
          <w:sz w:val="28"/>
          <w:szCs w:val="28"/>
          <w:lang w:eastAsia="en-US"/>
        </w:rPr>
        <w:t xml:space="preserve"> обязательств и сгруппированы по трем основным разделам: «Мероприятия </w:t>
      </w:r>
      <w:r>
        <w:rPr>
          <w:rFonts w:eastAsia="Calibri"/>
          <w:sz w:val="28"/>
          <w:szCs w:val="28"/>
          <w:lang w:eastAsia="en-US"/>
        </w:rPr>
        <w:br/>
        <w:t xml:space="preserve">по росту налоговых и неналоговых доходов», «Мероприятия по оптимизации расходов бюджета», «Мероприятия по сокращению муниципального долга». </w:t>
      </w:r>
    </w:p>
    <w:p w14:paraId="18E1BCB0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Информация о реализации Плана публикуется на</w:t>
      </w:r>
      <w:r>
        <w:rPr>
          <w:rFonts w:eastAsia="Calibri"/>
          <w:sz w:val="28"/>
          <w:szCs w:val="28"/>
          <w:lang w:eastAsia="en-US"/>
        </w:rPr>
        <w:t xml:space="preserve"> Официальном сайте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в разделе «Бюджет для граждан».</w:t>
      </w:r>
    </w:p>
    <w:p w14:paraId="27106795" w14:textId="77777777" w:rsidR="004F2F72" w:rsidRDefault="004F2F7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B628915" w14:textId="77777777" w:rsidR="004F2F72" w:rsidRDefault="0082260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2.1.4 Вовлечение граждан в бюджетный процесс, включая развитие инициативного бюджетирования, повышение финансовой грамотности населения </w:t>
      </w:r>
    </w:p>
    <w:p w14:paraId="4E31CF2F" w14:textId="77777777" w:rsidR="004F2F72" w:rsidRDefault="0082260F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</w:t>
      </w:r>
    </w:p>
    <w:p w14:paraId="67E60EC5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Для данного принципа в Бюджетном кодексе Российской Федерации не предусмотрено выделения специальной статьи, определяющей его содержание. При практической реализации данного принципа необходимыми условиями реализации в </w:t>
      </w:r>
      <w:proofErr w:type="spellStart"/>
      <w:r>
        <w:rPr>
          <w:rFonts w:eastAsia="Calibri"/>
          <w:sz w:val="28"/>
          <w:szCs w:val="28"/>
          <w:lang w:eastAsia="en-US"/>
        </w:rPr>
        <w:t>Ужурском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 стали:</w:t>
      </w:r>
    </w:p>
    <w:p w14:paraId="7FD18D74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информационная</w:t>
      </w:r>
      <w:r>
        <w:rPr>
          <w:rFonts w:eastAsia="Calibri"/>
          <w:sz w:val="28"/>
          <w:szCs w:val="28"/>
          <w:lang w:eastAsia="en-US"/>
        </w:rPr>
        <w:t xml:space="preserve"> открытость бюджетной информации, свободный доступ к бюджетным показателям;</w:t>
      </w:r>
    </w:p>
    <w:p w14:paraId="252C9EF1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вовлечение граждан в бюджетный процесс через реализацию инициативных проектов.</w:t>
      </w:r>
    </w:p>
    <w:p w14:paraId="3BDA4A82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Особенностью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является наличие специальной инфраструктуры с открытыми каналами связи </w:t>
      </w:r>
      <w:r>
        <w:rPr>
          <w:rFonts w:eastAsia="Calibri"/>
          <w:sz w:val="28"/>
          <w:szCs w:val="28"/>
          <w:lang w:eastAsia="en-US"/>
        </w:rPr>
        <w:t xml:space="preserve">в социальных сетях, открытые диалоги с населением в рамках личных приемов и поездок по муниципальным образованиям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которые помогают выделять основные темы, требующие повышенного внимания при формировании бюджета.</w:t>
      </w:r>
    </w:p>
    <w:p w14:paraId="40693797" w14:textId="77777777" w:rsidR="004F2F72" w:rsidRDefault="0082260F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Повышение финан</w:t>
      </w:r>
      <w:r>
        <w:rPr>
          <w:rFonts w:eastAsia="Calibri"/>
          <w:sz w:val="28"/>
          <w:szCs w:val="28"/>
          <w:lang w:eastAsia="en-US"/>
        </w:rPr>
        <w:t xml:space="preserve">совой грамотности населения </w:t>
      </w:r>
      <w:r>
        <w:rPr>
          <w:rFonts w:eastAsia="Calibri"/>
          <w:sz w:val="28"/>
          <w:szCs w:val="22"/>
          <w:lang w:eastAsia="en-US"/>
        </w:rPr>
        <w:t xml:space="preserve">реализуется в образовательных учреждениях </w:t>
      </w:r>
      <w:proofErr w:type="spellStart"/>
      <w:r>
        <w:rPr>
          <w:rFonts w:eastAsia="Calibri"/>
          <w:sz w:val="28"/>
          <w:szCs w:val="22"/>
          <w:lang w:eastAsia="en-US"/>
        </w:rPr>
        <w:t>Ужурского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 рамках функциональной грамотности. С 1 сентября 2023 года в обязательном порядке согласно федерального государственного образовательного стандарта третьего поколения в р</w:t>
      </w:r>
      <w:r>
        <w:rPr>
          <w:rFonts w:eastAsia="Calibri"/>
          <w:sz w:val="28"/>
          <w:szCs w:val="22"/>
          <w:lang w:eastAsia="en-US"/>
        </w:rPr>
        <w:t>амках внеурочной деятельности реализуется 1 час, посвященный вопросам формирования функциональной грамотности.</w:t>
      </w:r>
    </w:p>
    <w:p w14:paraId="1F8677F2" w14:textId="77777777" w:rsidR="004F2F72" w:rsidRDefault="0082260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МКУ «Управление образования» </w:t>
      </w:r>
      <w:proofErr w:type="spellStart"/>
      <w:r>
        <w:rPr>
          <w:rFonts w:eastAsia="Calibri"/>
          <w:sz w:val="28"/>
          <w:szCs w:val="22"/>
          <w:lang w:eastAsia="en-US"/>
        </w:rPr>
        <w:t>Ужурского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района сотрудничает с Ресурсным центром финансовой грамотности Красноярского края. </w:t>
      </w:r>
    </w:p>
    <w:p w14:paraId="04B43B76" w14:textId="77777777" w:rsidR="004F2F72" w:rsidRDefault="0082260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Утверждена муниципальн</w:t>
      </w:r>
      <w:r>
        <w:rPr>
          <w:rFonts w:eastAsia="Calibri"/>
          <w:sz w:val="28"/>
          <w:szCs w:val="22"/>
          <w:lang w:eastAsia="en-US"/>
        </w:rPr>
        <w:t xml:space="preserve">ая модель методического сопровождения педагога по формированию функциональной грамотности у школьников. </w:t>
      </w:r>
    </w:p>
    <w:p w14:paraId="1159C85B" w14:textId="77777777" w:rsidR="004F2F72" w:rsidRDefault="0082260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Ежегодно проводится муниципальная конференция «Функциональная грамотность – вызов </w:t>
      </w:r>
      <w:r>
        <w:rPr>
          <w:rFonts w:eastAsia="Calibri"/>
          <w:sz w:val="28"/>
          <w:szCs w:val="22"/>
          <w:lang w:val="en-US" w:eastAsia="en-US"/>
        </w:rPr>
        <w:t>XXI</w:t>
      </w:r>
      <w:r>
        <w:rPr>
          <w:rFonts w:eastAsia="Calibri"/>
          <w:sz w:val="28"/>
          <w:szCs w:val="22"/>
          <w:lang w:eastAsia="en-US"/>
        </w:rPr>
        <w:t xml:space="preserve"> века».</w:t>
      </w:r>
    </w:p>
    <w:p w14:paraId="3C67FE29" w14:textId="77777777" w:rsidR="004F2F72" w:rsidRDefault="0082260F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Информационная открытость бюджетной информации, свободный </w:t>
      </w:r>
      <w:r>
        <w:rPr>
          <w:rFonts w:eastAsia="Calibri"/>
          <w:b/>
          <w:i/>
          <w:sz w:val="28"/>
          <w:szCs w:val="28"/>
          <w:lang w:eastAsia="en-US"/>
        </w:rPr>
        <w:t>доступ к бюджетным показателям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7C8E4016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рамках данного направления в </w:t>
      </w:r>
      <w:proofErr w:type="spellStart"/>
      <w:r>
        <w:rPr>
          <w:rFonts w:eastAsia="Calibri"/>
          <w:sz w:val="28"/>
          <w:szCs w:val="28"/>
          <w:lang w:eastAsia="en-US"/>
        </w:rPr>
        <w:t>Ужурском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районе будет продолжена работа по формированию и представлению на постоянной основе информации в информационно-телекоммуникационной сети «Интернет» в понятной для граждан форме. Информ</w:t>
      </w:r>
      <w:r>
        <w:rPr>
          <w:rFonts w:eastAsia="Calibri"/>
          <w:sz w:val="28"/>
          <w:szCs w:val="28"/>
          <w:lang w:eastAsia="en-US"/>
        </w:rPr>
        <w:t xml:space="preserve">ация представлена на Официальном </w:t>
      </w:r>
      <w:r>
        <w:rPr>
          <w:rFonts w:eastAsia="Calibri"/>
          <w:sz w:val="28"/>
          <w:szCs w:val="28"/>
          <w:lang w:eastAsia="en-US"/>
        </w:rPr>
        <w:lastRenderedPageBreak/>
        <w:t xml:space="preserve">сайте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в разделе «Бюджет для граждан» (</w:t>
      </w:r>
      <w:hyperlink r:id="rId8" w:history="1">
        <w:r>
          <w:rPr>
            <w:rStyle w:val="af2"/>
            <w:rFonts w:eastAsia="Calibri"/>
            <w:sz w:val="28"/>
            <w:szCs w:val="28"/>
            <w:lang w:eastAsia="en-US"/>
          </w:rPr>
          <w:t>https://aur-info.gosuslugi.ru/ofitsialno/statistika/byudzhet-dlya-grazhdan/</w:t>
        </w:r>
      </w:hyperlink>
      <w:r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>.</w:t>
      </w:r>
    </w:p>
    <w:p w14:paraId="783D79FC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Начиная с 2023 года министерством финансов Красноярского края (далее – министерство) осуществляется оценка уровня открытости бюджетных данных в муниципальных районах края в соответствии с приказом министерства от 01.03.2023 № 27 «Об утверждении Порядка п</w:t>
      </w:r>
      <w:r>
        <w:rPr>
          <w:rFonts w:eastAsia="Calibri"/>
          <w:sz w:val="28"/>
          <w:szCs w:val="28"/>
          <w:lang w:eastAsia="en-US"/>
        </w:rPr>
        <w:t>роведения мониторинга и оценки уровня открытости бюджетных данных в муниципальных районах, муниципальных округах и городских округах Красноярского края».</w:t>
      </w:r>
    </w:p>
    <w:p w14:paraId="697DAB43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 результатам проведенного министерством оценки открытости бюджетных данных за 2022 год </w:t>
      </w:r>
      <w:proofErr w:type="spellStart"/>
      <w:r>
        <w:rPr>
          <w:rFonts w:eastAsia="Calibri"/>
          <w:sz w:val="28"/>
          <w:szCs w:val="28"/>
          <w:lang w:eastAsia="en-US"/>
        </w:rPr>
        <w:t>Ужурский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</w:t>
      </w:r>
      <w:r>
        <w:rPr>
          <w:rFonts w:eastAsia="Calibri"/>
          <w:sz w:val="28"/>
          <w:szCs w:val="28"/>
          <w:lang w:eastAsia="en-US"/>
        </w:rPr>
        <w:t>н занимает высокий уровень открытости (80,4 процента от максимально возможного количества баллов).</w:t>
      </w:r>
    </w:p>
    <w:p w14:paraId="152006C7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Продолжится информационное наполнение единого портала бюджетной системы Российской Федерации, как ключевого инструмента, обеспечивающего прозрачность и откр</w:t>
      </w:r>
      <w:r>
        <w:rPr>
          <w:rFonts w:eastAsia="Calibri"/>
          <w:sz w:val="28"/>
          <w:szCs w:val="28"/>
          <w:lang w:eastAsia="en-US"/>
        </w:rPr>
        <w:t>ытость бюджетов бюджетной системы Российской Федерации, бюджетного процесса и финансового состояния публично-правовых образований для общества.</w:t>
      </w:r>
    </w:p>
    <w:p w14:paraId="08B0C72E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Сохранится практика размещения презентаций в электронном виде «Путеводитель по бюджету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района», «Путев</w:t>
      </w:r>
      <w:r>
        <w:rPr>
          <w:rFonts w:eastAsia="Calibri"/>
          <w:sz w:val="28"/>
          <w:szCs w:val="28"/>
          <w:lang w:eastAsia="en-US"/>
        </w:rPr>
        <w:t xml:space="preserve">одитель по исполнению бюджета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района», в рамках мероприятий по повышению финансовой грамотности на Официальном сайте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в разделе «Бюджет для граждан».</w:t>
      </w:r>
    </w:p>
    <w:p w14:paraId="00D5DCBF" w14:textId="77777777" w:rsidR="004F2F72" w:rsidRDefault="0082260F">
      <w:pPr>
        <w:spacing w:before="120"/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b/>
          <w:i/>
          <w:sz w:val="28"/>
          <w:szCs w:val="28"/>
          <w:lang w:eastAsia="en-US"/>
        </w:rPr>
        <w:t xml:space="preserve">Вовлечение граждан в бюджетный процесс, развитие инициативного бюджетирования </w:t>
      </w:r>
    </w:p>
    <w:p w14:paraId="2782453C" w14:textId="77777777" w:rsidR="004F2F72" w:rsidRDefault="0082260F">
      <w:pPr>
        <w:widowControl w:val="0"/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Сегодня вовлечение жителей </w:t>
      </w:r>
      <w:proofErr w:type="spellStart"/>
      <w:r>
        <w:rPr>
          <w:rFonts w:cs="Arial"/>
          <w:sz w:val="28"/>
          <w:szCs w:val="28"/>
        </w:rPr>
        <w:t>Ужурского</w:t>
      </w:r>
      <w:proofErr w:type="spellEnd"/>
      <w:r>
        <w:rPr>
          <w:rFonts w:cs="Arial"/>
          <w:sz w:val="28"/>
          <w:szCs w:val="28"/>
        </w:rPr>
        <w:t xml:space="preserve"> района в бюджетный процесс в части привлечения к решению вопросов местного значения осуществляется на основании Закона Красноярского края от 07.07.2016 № 10-4831 </w:t>
      </w:r>
      <w:r>
        <w:rPr>
          <w:rFonts w:cs="Arial"/>
          <w:sz w:val="28"/>
          <w:szCs w:val="28"/>
        </w:rPr>
        <w:br/>
        <w:t>«О государственной поддержке развития местного самоуправ</w:t>
      </w:r>
      <w:r>
        <w:rPr>
          <w:rFonts w:cs="Arial"/>
          <w:sz w:val="28"/>
          <w:szCs w:val="28"/>
        </w:rPr>
        <w:t xml:space="preserve">ления </w:t>
      </w:r>
      <w:r>
        <w:rPr>
          <w:rFonts w:cs="Arial"/>
          <w:sz w:val="28"/>
          <w:szCs w:val="28"/>
        </w:rPr>
        <w:br/>
        <w:t>в Красноярском крае».</w:t>
      </w:r>
    </w:p>
    <w:p w14:paraId="4BA6CAF7" w14:textId="77777777" w:rsidR="004F2F72" w:rsidRDefault="0082260F">
      <w:pPr>
        <w:ind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Соответствующие мероприятия предусмотрены в рамках двух государственных программах Красноярского края «Содействие органам местного самоуправления в формировании современной городской среды» </w:t>
      </w:r>
      <w:r>
        <w:rPr>
          <w:rFonts w:cs="Arial"/>
          <w:sz w:val="28"/>
          <w:szCs w:val="28"/>
        </w:rPr>
        <w:br w:type="textWrapping" w:clear="all"/>
      </w:r>
      <w:r>
        <w:rPr>
          <w:rFonts w:cs="Arial"/>
          <w:sz w:val="28"/>
          <w:szCs w:val="28"/>
        </w:rPr>
        <w:t>и «Содействие развитию местного самоуправления».</w:t>
      </w:r>
    </w:p>
    <w:p w14:paraId="58C5459A" w14:textId="77777777" w:rsidR="004F2F72" w:rsidRDefault="004F2F72">
      <w:pPr>
        <w:ind w:firstLine="709"/>
        <w:jc w:val="both"/>
        <w:rPr>
          <w:rFonts w:eastAsia="Calibri"/>
          <w:b/>
          <w:i/>
          <w:sz w:val="28"/>
          <w:szCs w:val="28"/>
          <w:lang w:eastAsia="en-US"/>
        </w:rPr>
      </w:pPr>
    </w:p>
    <w:p w14:paraId="230BFB44" w14:textId="77777777" w:rsidR="004F2F72" w:rsidRDefault="0082260F">
      <w:pPr>
        <w:numPr>
          <w:ilvl w:val="1"/>
          <w:numId w:val="43"/>
        </w:numPr>
        <w:tabs>
          <w:tab w:val="left" w:pos="709"/>
        </w:tabs>
        <w:ind w:hanging="1074"/>
        <w:outlineLvl w:val="1"/>
        <w:rPr>
          <w:sz w:val="28"/>
        </w:rPr>
      </w:pPr>
      <w:r>
        <w:rPr>
          <w:b/>
          <w:bCs/>
          <w:iCs/>
          <w:color w:val="000000"/>
          <w:sz w:val="28"/>
          <w:szCs w:val="28"/>
        </w:rPr>
        <w:t>Основные подход</w:t>
      </w:r>
      <w:r>
        <w:rPr>
          <w:b/>
          <w:bCs/>
          <w:iCs/>
          <w:color w:val="000000"/>
          <w:sz w:val="28"/>
          <w:szCs w:val="28"/>
        </w:rPr>
        <w:t xml:space="preserve">ы к формированию бюджетных ассигнований, </w:t>
      </w:r>
    </w:p>
    <w:p w14:paraId="1DB31CC6" w14:textId="77777777" w:rsidR="004F2F72" w:rsidRDefault="0082260F">
      <w:pPr>
        <w:tabs>
          <w:tab w:val="left" w:pos="709"/>
        </w:tabs>
        <w:outlineLvl w:val="1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особенности исполнения районного бюджета в 2024 году</w:t>
      </w:r>
    </w:p>
    <w:p w14:paraId="7B638CD3" w14:textId="77777777" w:rsidR="004F2F72" w:rsidRDefault="004F2F72">
      <w:pPr>
        <w:tabs>
          <w:tab w:val="left" w:pos="709"/>
        </w:tabs>
        <w:outlineLvl w:val="1"/>
        <w:rPr>
          <w:sz w:val="28"/>
        </w:rPr>
      </w:pPr>
    </w:p>
    <w:p w14:paraId="351E83FF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При формировании бюджетных ассигнований на 2024-2026 годы за основу приняты бюджетные ассигнования, утвержденные решением районного Совета депутатов </w:t>
      </w:r>
      <w:proofErr w:type="spellStart"/>
      <w:r>
        <w:rPr>
          <w:color w:val="000000"/>
          <w:sz w:val="28"/>
        </w:rPr>
        <w:t>У</w:t>
      </w:r>
      <w:r>
        <w:rPr>
          <w:color w:val="000000"/>
          <w:sz w:val="28"/>
        </w:rPr>
        <w:t>журского</w:t>
      </w:r>
      <w:proofErr w:type="spellEnd"/>
      <w:r>
        <w:rPr>
          <w:color w:val="000000"/>
          <w:sz w:val="28"/>
        </w:rPr>
        <w:t xml:space="preserve"> района Красноярского края от 06.12.2022 № 27-168р «О районном бюджете на 2023 год и плановый период 2024-2025 годов».</w:t>
      </w:r>
    </w:p>
    <w:p w14:paraId="6EBAA586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1) уточнение базовых объемов бюджетных ассигнований на 2024 – 2026 годы с учетом:</w:t>
      </w:r>
    </w:p>
    <w:p w14:paraId="096D085C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lastRenderedPageBreak/>
        <w:t>увеличения фондов оплаты труда с уче</w:t>
      </w:r>
      <w:r>
        <w:rPr>
          <w:color w:val="000000"/>
          <w:lang w:bidi="ru-RU"/>
        </w:rPr>
        <w:t>том решений об обеспечении целевых показателей соотношения средней заработной платы работников, обозначенных указами Президента Российской Федерации, принятых в 2023 году, в том числе с учётом повышения с 1 июля 2023 года на 6,3 процента;</w:t>
      </w:r>
    </w:p>
    <w:p w14:paraId="36E65C82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t>увеличение минима</w:t>
      </w:r>
      <w:r>
        <w:rPr>
          <w:color w:val="000000"/>
          <w:lang w:bidi="ru-RU"/>
        </w:rPr>
        <w:t>льного уровня заработной платы работников бюджетной сферы с 1 января 2023 года,</w:t>
      </w:r>
    </w:p>
    <w:p w14:paraId="3E77ABB6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t>увеличение фондов оплаты труда в связи с повышением с 1 июля 2023 года на 6,3 процента заработной платы лиц, замещающих муниципальные должности, муниципальных служащих, иных ра</w:t>
      </w:r>
      <w:r>
        <w:rPr>
          <w:color w:val="000000"/>
          <w:lang w:bidi="ru-RU"/>
        </w:rPr>
        <w:t>ботников органов местного самоуправления, муниципальных органов, работников муниципальных учреждений, за исключением работников, увеличение оплаты труда которых осуществлено с 1 января 2023 года в связи с увеличением минимального уровня заработной платы;</w:t>
      </w:r>
    </w:p>
    <w:p w14:paraId="10033FB5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t>у</w:t>
      </w:r>
      <w:r>
        <w:rPr>
          <w:color w:val="000000"/>
          <w:lang w:bidi="ru-RU"/>
        </w:rPr>
        <w:t>величение расходов на реализацию решений об изменении механизма начисления пенсии за выслугу лет муниципальным служащим;</w:t>
      </w:r>
    </w:p>
    <w:p w14:paraId="67AFCD61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t>индексация расходов на оплату коммунальных услуг с 1 января 2024 года на 5 процентов;</w:t>
      </w:r>
    </w:p>
    <w:p w14:paraId="5E66FF24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t>индексация расходов на приобретение продуктов для</w:t>
      </w:r>
      <w:r>
        <w:rPr>
          <w:color w:val="000000"/>
          <w:lang w:bidi="ru-RU"/>
        </w:rPr>
        <w:t xml:space="preserve"> организации питания в муниципальных образовательных учреждениях с 1 января 2024 года на 5 процентов;</w:t>
      </w:r>
    </w:p>
    <w:p w14:paraId="3057006A" w14:textId="77777777" w:rsidR="004F2F72" w:rsidRDefault="0082260F">
      <w:pPr>
        <w:pStyle w:val="1e"/>
        <w:spacing w:after="0"/>
        <w:ind w:firstLine="720"/>
        <w:jc w:val="both"/>
      </w:pPr>
      <w:r>
        <w:rPr>
          <w:color w:val="000000"/>
          <w:lang w:bidi="ru-RU"/>
        </w:rPr>
        <w:t>индексация расходов на проведение работ по благоустройству территорий поселений с 1 января 2024 года на 5 процентов;</w:t>
      </w:r>
    </w:p>
    <w:p w14:paraId="14B7B169" w14:textId="77777777" w:rsidR="004F2F72" w:rsidRDefault="0082260F">
      <w:pPr>
        <w:pStyle w:val="1e"/>
        <w:tabs>
          <w:tab w:val="left" w:pos="2822"/>
          <w:tab w:val="left" w:pos="5251"/>
          <w:tab w:val="left" w:pos="7483"/>
        </w:tabs>
        <w:spacing w:after="0"/>
        <w:ind w:firstLine="720"/>
        <w:jc w:val="both"/>
      </w:pPr>
      <w:r>
        <w:rPr>
          <w:color w:val="000000"/>
          <w:lang w:bidi="ru-RU"/>
        </w:rPr>
        <w:t>содержание</w:t>
      </w:r>
      <w:r>
        <w:rPr>
          <w:color w:val="000000"/>
          <w:lang w:bidi="ru-RU"/>
        </w:rPr>
        <w:tab/>
        <w:t>общественных</w:t>
      </w:r>
      <w:r>
        <w:rPr>
          <w:color w:val="000000"/>
          <w:lang w:bidi="ru-RU"/>
        </w:rPr>
        <w:tab/>
        <w:t xml:space="preserve">пространств, </w:t>
      </w:r>
      <w:r>
        <w:rPr>
          <w:color w:val="000000"/>
          <w:lang w:bidi="ru-RU"/>
        </w:rPr>
        <w:t>благоустроенных</w:t>
      </w:r>
    </w:p>
    <w:p w14:paraId="661DC6E2" w14:textId="77777777" w:rsidR="004F2F72" w:rsidRDefault="0082260F">
      <w:pPr>
        <w:pStyle w:val="1e"/>
        <w:spacing w:after="0"/>
        <w:ind w:firstLine="0"/>
        <w:jc w:val="both"/>
      </w:pPr>
      <w:r>
        <w:rPr>
          <w:color w:val="000000"/>
          <w:lang w:bidi="ru-RU"/>
        </w:rPr>
        <w:t>или благоустраиваемых в рамках муниципальных программ формирования современной городской среды, в том числе с участием федерального бюджета;</w:t>
      </w:r>
    </w:p>
    <w:p w14:paraId="1F63BFB8" w14:textId="77777777" w:rsidR="004F2F72" w:rsidRDefault="0082260F">
      <w:pPr>
        <w:jc w:val="both"/>
        <w:rPr>
          <w:color w:val="000000"/>
          <w:sz w:val="28"/>
          <w:szCs w:val="28"/>
        </w:rPr>
      </w:pPr>
      <w:r>
        <w:rPr>
          <w:color w:val="000000"/>
          <w:lang w:bidi="ru-RU"/>
        </w:rPr>
        <w:t xml:space="preserve">            </w:t>
      </w:r>
      <w:r>
        <w:rPr>
          <w:color w:val="000000"/>
          <w:sz w:val="28"/>
          <w:szCs w:val="28"/>
          <w:lang w:bidi="ru-RU"/>
        </w:rPr>
        <w:t>содержание улично-дорожной сети.</w:t>
      </w:r>
    </w:p>
    <w:p w14:paraId="50BEB3BC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>
        <w:rPr>
          <w:color w:val="000000"/>
          <w:sz w:val="28"/>
          <w:szCs w:val="28"/>
        </w:rPr>
        <w:tab/>
        <w:t>2) сохранение программного принципа формирова</w:t>
      </w:r>
      <w:r>
        <w:rPr>
          <w:color w:val="000000"/>
          <w:sz w:val="28"/>
          <w:szCs w:val="28"/>
        </w:rPr>
        <w:t>ния расходов. Администрацией района утверждены 11 муниципальных программ;</w:t>
      </w:r>
      <w:r>
        <w:rPr>
          <w:sz w:val="28"/>
          <w:szCs w:val="28"/>
        </w:rPr>
        <w:t xml:space="preserve"> </w:t>
      </w:r>
    </w:p>
    <w:p w14:paraId="3F020E7C" w14:textId="77777777" w:rsidR="004F2F72" w:rsidRDefault="0082260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3) </w:t>
      </w:r>
      <w:r>
        <w:rPr>
          <w:rFonts w:eastAsia="Calibri"/>
          <w:sz w:val="28"/>
          <w:szCs w:val="28"/>
          <w:lang w:eastAsia="en-US"/>
        </w:rPr>
        <w:t>для оперативного реагирования</w:t>
      </w:r>
      <w:r>
        <w:rPr>
          <w:rFonts w:eastAsia="Calibri"/>
          <w:sz w:val="28"/>
          <w:szCs w:val="28"/>
          <w:lang w:eastAsia="en-US"/>
        </w:rPr>
        <w:t xml:space="preserve"> на непредвиденные изменения, происходящие под влиянием внешних и внутренних факторов, является создание резервных фондов. На этапе планирования проекта бюджета размер резервного фонда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сформирован в размере 3,0 млн. рублей. </w:t>
      </w:r>
    </w:p>
    <w:p w14:paraId="4CF2870F" w14:textId="77777777" w:rsidR="004F2F72" w:rsidRDefault="0082260F">
      <w:pPr>
        <w:tabs>
          <w:tab w:val="left" w:pos="1080"/>
        </w:tabs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4) В 2024 году исполнение районного бюджета по расходам предполагается с учетом особенностей, предусмотренных проектом федерального закона </w:t>
      </w:r>
      <w:r>
        <w:rPr>
          <w:rFonts w:eastAsia="Calibri"/>
          <w:sz w:val="28"/>
          <w:szCs w:val="22"/>
          <w:lang w:eastAsia="en-US"/>
        </w:rPr>
        <w:t xml:space="preserve">№ 448564-8 «О внесении изменений в Бюджетный кодекс Российской Федерации и отдельные законодательные акты Российской </w:t>
      </w:r>
      <w:r>
        <w:rPr>
          <w:rFonts w:eastAsia="Calibri"/>
          <w:sz w:val="28"/>
          <w:szCs w:val="22"/>
          <w:lang w:eastAsia="en-US"/>
        </w:rPr>
        <w:t>Федерации, приостановлении 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</w:t>
      </w:r>
      <w:r>
        <w:rPr>
          <w:rFonts w:eastAsia="Calibri"/>
          <w:sz w:val="28"/>
          <w:szCs w:val="22"/>
          <w:lang w:eastAsia="en-US"/>
        </w:rPr>
        <w:t xml:space="preserve">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</w:t>
      </w:r>
      <w:r>
        <w:rPr>
          <w:rFonts w:eastAsia="Calibri"/>
          <w:sz w:val="28"/>
          <w:szCs w:val="22"/>
          <w:lang w:eastAsia="en-US"/>
        </w:rPr>
        <w:lastRenderedPageBreak/>
        <w:t>Федерации и об установлении особенностей исполнения бюджетов бюдж</w:t>
      </w:r>
      <w:r>
        <w:rPr>
          <w:rFonts w:eastAsia="Calibri"/>
          <w:sz w:val="28"/>
          <w:szCs w:val="22"/>
          <w:lang w:eastAsia="en-US"/>
        </w:rPr>
        <w:t xml:space="preserve">етной системы Российской Федерации в 2023 году» и об установлении особенностей исполнения бюджетов бюджетной системы Российской Федерации в 2024 году». </w:t>
      </w:r>
    </w:p>
    <w:p w14:paraId="0F342664" w14:textId="77777777" w:rsidR="004F2F72" w:rsidRDefault="0082260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Законопроектом предлагается установить следующие особенности исполнения районного бюджета в 2024 году.</w:t>
      </w:r>
    </w:p>
    <w:p w14:paraId="5EB178EF" w14:textId="77777777" w:rsidR="004F2F72" w:rsidRDefault="0082260F">
      <w:pPr>
        <w:spacing w:before="120" w:after="120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t>В части сбалансированности бюджетов бюджетной системы и долговой политики:</w:t>
      </w:r>
    </w:p>
    <w:p w14:paraId="597941EA" w14:textId="77777777" w:rsidR="004F2F72" w:rsidRDefault="0082260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продлить норму, снимающую запрет на принятие расходных обязательств, не отнесенных к полномочиям органов местного самоуправления в части мероприятий, связанных с предотвращением вли</w:t>
      </w:r>
      <w:r>
        <w:rPr>
          <w:rFonts w:eastAsia="Calibri"/>
          <w:sz w:val="28"/>
          <w:szCs w:val="22"/>
          <w:lang w:eastAsia="en-US"/>
        </w:rPr>
        <w:t>яния ухудшения геополитической и экономической ситуации на развитие отраслей экономики, а также реализацией дополнительных мероприятий в сфере национальной обороны и национальной безопасности, включая осуществление мер социальной поддержки отдельных катего</w:t>
      </w:r>
      <w:r>
        <w:rPr>
          <w:rFonts w:eastAsia="Calibri"/>
          <w:sz w:val="28"/>
          <w:szCs w:val="22"/>
          <w:lang w:eastAsia="en-US"/>
        </w:rPr>
        <w:t>рий граждан;</w:t>
      </w:r>
    </w:p>
    <w:p w14:paraId="1BE286BA" w14:textId="77777777" w:rsidR="004F2F72" w:rsidRDefault="0082260F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продлить норму о праве муниципальных образований превышать отдельные ограничения по объему муниципального долга и дефицита бюджета на объем бюджетных средств, направляемых на мероприятия, связанные с предотвращением влияния ухудшения геополити</w:t>
      </w:r>
      <w:r>
        <w:rPr>
          <w:rFonts w:eastAsia="Calibri"/>
          <w:sz w:val="28"/>
          <w:szCs w:val="22"/>
          <w:lang w:eastAsia="en-US"/>
        </w:rPr>
        <w:t xml:space="preserve">ческой и экономической ситуации на развитие отраслей экономики, дополнив мероприятиями в сфере национальной обороны и национальной безопасности, включая осуществление мер социальной поддержки отдельных категорий граждан. </w:t>
      </w:r>
    </w:p>
    <w:p w14:paraId="5C574371" w14:textId="77777777" w:rsidR="004F2F72" w:rsidRDefault="0082260F">
      <w:pPr>
        <w:ind w:firstLine="708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При этом сохраняется ограничение н</w:t>
      </w:r>
      <w:r>
        <w:rPr>
          <w:rFonts w:eastAsia="Calibri"/>
          <w:sz w:val="28"/>
          <w:szCs w:val="22"/>
          <w:lang w:eastAsia="en-US"/>
        </w:rPr>
        <w:t>а предельный размер муниципального долга, установленный в Бюджетном кодексе.</w:t>
      </w:r>
    </w:p>
    <w:p w14:paraId="1AC336E5" w14:textId="77777777" w:rsidR="004F2F72" w:rsidRDefault="0082260F">
      <w:pPr>
        <w:spacing w:before="120" w:after="120"/>
        <w:ind w:firstLine="709"/>
        <w:jc w:val="both"/>
        <w:rPr>
          <w:rFonts w:eastAsia="Calibri"/>
          <w:i/>
          <w:sz w:val="28"/>
          <w:szCs w:val="22"/>
          <w:lang w:eastAsia="en-US"/>
        </w:rPr>
      </w:pPr>
      <w:r>
        <w:rPr>
          <w:rFonts w:eastAsia="Calibri"/>
          <w:i/>
          <w:sz w:val="28"/>
          <w:szCs w:val="22"/>
          <w:lang w:eastAsia="en-US"/>
        </w:rPr>
        <w:t>В части оперативного перераспределения бюджетных ассигнований районного бюджета:</w:t>
      </w:r>
    </w:p>
    <w:p w14:paraId="4E1DB7CC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продлевается норма, предусматривающая возможность внесения изменений в сводную бюджетную роспись р</w:t>
      </w:r>
      <w:r>
        <w:rPr>
          <w:rFonts w:eastAsia="Calibri"/>
          <w:sz w:val="28"/>
          <w:szCs w:val="28"/>
          <w:lang w:eastAsia="en-US"/>
        </w:rPr>
        <w:t>айонного бюджета</w:t>
      </w:r>
      <w:r>
        <w:rPr>
          <w:rFonts w:ascii="Calibri" w:eastAsia="Calibri" w:hAnsi="Calibri"/>
          <w:sz w:val="28"/>
          <w:szCs w:val="22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случае перераспределения бюджетных ассигнований на цели, определенные администрацией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района, а также в случае перераспределения бюджетных ассигнований между видами источников финансирования дефицита районного бюджета.</w:t>
      </w:r>
    </w:p>
    <w:p w14:paraId="6520E752" w14:textId="77777777" w:rsidR="004F2F72" w:rsidRDefault="0082260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этом </w:t>
      </w:r>
      <w:r>
        <w:rPr>
          <w:rFonts w:eastAsia="Calibri"/>
          <w:sz w:val="28"/>
          <w:szCs w:val="28"/>
          <w:lang w:eastAsia="en-US"/>
        </w:rPr>
        <w:t xml:space="preserve">предлагается установить, что внесение изменений в сводную бюджетную роспись по указанным основаниям может осуществляться </w:t>
      </w:r>
      <w:r>
        <w:rPr>
          <w:rFonts w:eastAsia="Calibri"/>
          <w:sz w:val="28"/>
          <w:szCs w:val="28"/>
          <w:lang w:eastAsia="en-US"/>
        </w:rPr>
        <w:br w:type="textWrapping" w:clear="all"/>
      </w:r>
      <w:r>
        <w:rPr>
          <w:rFonts w:eastAsia="Calibri"/>
          <w:sz w:val="28"/>
          <w:szCs w:val="28"/>
          <w:lang w:eastAsia="en-US"/>
        </w:rPr>
        <w:t xml:space="preserve">с превышением общего объема расходов, утвержденных решением Совета депутатов </w:t>
      </w:r>
      <w:proofErr w:type="spellStart"/>
      <w:r>
        <w:rPr>
          <w:rFonts w:eastAsia="Calibri"/>
          <w:sz w:val="28"/>
          <w:szCs w:val="28"/>
          <w:lang w:eastAsia="en-US"/>
        </w:rPr>
        <w:t>Ужурского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 Красноярского края о районном бюджете. </w:t>
      </w:r>
    </w:p>
    <w:p w14:paraId="3A57294E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    </w:t>
      </w:r>
    </w:p>
    <w:p w14:paraId="3CD85A1F" w14:textId="77777777" w:rsidR="004F2F72" w:rsidRDefault="0082260F">
      <w:pPr>
        <w:numPr>
          <w:ilvl w:val="1"/>
          <w:numId w:val="43"/>
        </w:numPr>
        <w:ind w:hanging="1074"/>
        <w:rPr>
          <w:b/>
          <w:sz w:val="28"/>
        </w:rPr>
      </w:pPr>
      <w:r>
        <w:rPr>
          <w:b/>
          <w:sz w:val="28"/>
        </w:rPr>
        <w:t>Формирование бюджетных ассигнований по оплате труда</w:t>
      </w:r>
    </w:p>
    <w:p w14:paraId="5306275C" w14:textId="77777777" w:rsidR="004F2F72" w:rsidRDefault="004F2F72">
      <w:pPr>
        <w:ind w:left="1074"/>
        <w:rPr>
          <w:b/>
          <w:sz w:val="28"/>
          <w:szCs w:val="28"/>
        </w:rPr>
      </w:pPr>
    </w:p>
    <w:p w14:paraId="2E20D4EE" w14:textId="77777777" w:rsidR="004F2F72" w:rsidRDefault="0082260F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При формировании расходов на оплату труда работников муниципальных учреждений и иных работников органов местного самоуправления, не являющихся муниципальными служащими, </w:t>
      </w:r>
      <w:r>
        <w:rPr>
          <w:color w:val="000000"/>
          <w:spacing w:val="-1"/>
          <w:sz w:val="28"/>
          <w:szCs w:val="28"/>
        </w:rPr>
        <w:t xml:space="preserve">в расходах на </w:t>
      </w:r>
      <w:r>
        <w:rPr>
          <w:color w:val="000000"/>
          <w:spacing w:val="-1"/>
          <w:sz w:val="28"/>
          <w:szCs w:val="28"/>
        </w:rPr>
        <w:lastRenderedPageBreak/>
        <w:t>2024 го</w:t>
      </w:r>
      <w:r>
        <w:rPr>
          <w:color w:val="000000"/>
          <w:spacing w:val="-1"/>
          <w:sz w:val="28"/>
          <w:szCs w:val="28"/>
        </w:rPr>
        <w:t>д учтены средства, предоставляемые в 2023 году за счет средств краевого бюджета в виде субсидий на:</w:t>
      </w:r>
    </w:p>
    <w:p w14:paraId="3C958681" w14:textId="77777777" w:rsidR="004F2F72" w:rsidRPr="009506BC" w:rsidRDefault="0082260F">
      <w:pPr>
        <w:tabs>
          <w:tab w:val="left" w:pos="0"/>
        </w:tabs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- </w:t>
      </w:r>
      <w:r w:rsidRPr="009506BC">
        <w:rPr>
          <w:rFonts w:eastAsia="Calibri"/>
          <w:bCs/>
          <w:sz w:val="28"/>
          <w:szCs w:val="28"/>
          <w:lang w:eastAsia="en-US"/>
        </w:rPr>
        <w:t xml:space="preserve">обеспечение целевых показателей соотношения средней заработной платы работников, обозначенных </w:t>
      </w:r>
      <w:r>
        <w:rPr>
          <w:rFonts w:eastAsia="Calibri"/>
          <w:bCs/>
          <w:sz w:val="28"/>
          <w:szCs w:val="28"/>
          <w:lang w:eastAsia="en-US"/>
        </w:rPr>
        <w:t xml:space="preserve">«майскими» </w:t>
      </w:r>
      <w:r w:rsidRPr="009506BC">
        <w:rPr>
          <w:rFonts w:eastAsia="Calibri"/>
          <w:bCs/>
          <w:sz w:val="28"/>
          <w:szCs w:val="28"/>
          <w:lang w:eastAsia="en-US"/>
        </w:rPr>
        <w:t>Указами</w:t>
      </w:r>
      <w:r>
        <w:rPr>
          <w:rFonts w:eastAsia="Calibri"/>
          <w:bCs/>
          <w:sz w:val="28"/>
          <w:szCs w:val="28"/>
          <w:lang w:eastAsia="en-US"/>
        </w:rPr>
        <w:t xml:space="preserve"> Президента Российской Федерации 2012 года</w:t>
      </w:r>
      <w:r w:rsidRPr="009506BC">
        <w:rPr>
          <w:rFonts w:eastAsia="Calibri"/>
          <w:bCs/>
          <w:sz w:val="28"/>
          <w:szCs w:val="28"/>
          <w:lang w:eastAsia="en-US"/>
        </w:rPr>
        <w:t>, в соответствии с решениями, принятыми в 202</w:t>
      </w:r>
      <w:r>
        <w:rPr>
          <w:rFonts w:eastAsia="Calibri"/>
          <w:bCs/>
          <w:sz w:val="28"/>
          <w:szCs w:val="28"/>
          <w:lang w:eastAsia="en-US"/>
        </w:rPr>
        <w:t>3</w:t>
      </w:r>
      <w:r w:rsidRPr="009506BC">
        <w:rPr>
          <w:rFonts w:eastAsia="Calibri"/>
          <w:bCs/>
          <w:sz w:val="28"/>
          <w:szCs w:val="28"/>
          <w:lang w:eastAsia="en-US"/>
        </w:rPr>
        <w:t xml:space="preserve"> году;</w:t>
      </w:r>
    </w:p>
    <w:p w14:paraId="4F55C6BF" w14:textId="77777777" w:rsidR="004F2F72" w:rsidRDefault="0082260F">
      <w:pPr>
        <w:tabs>
          <w:tab w:val="left" w:pos="142"/>
          <w:tab w:val="left" w:pos="1134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- увеличение минимального уровня зараб</w:t>
      </w:r>
      <w:r>
        <w:rPr>
          <w:bCs/>
          <w:sz w:val="28"/>
          <w:szCs w:val="28"/>
        </w:rPr>
        <w:t>отной платы работников бюджетной сферы с 1 января 2023;</w:t>
      </w:r>
    </w:p>
    <w:p w14:paraId="28B67CF5" w14:textId="77777777" w:rsidR="004F2F72" w:rsidRDefault="0082260F">
      <w:pPr>
        <w:pStyle w:val="1e"/>
        <w:spacing w:after="0"/>
        <w:ind w:firstLine="720"/>
        <w:jc w:val="both"/>
      </w:pPr>
      <w:r>
        <w:rPr>
          <w:bCs/>
        </w:rPr>
        <w:t xml:space="preserve"> - </w:t>
      </w:r>
      <w:r>
        <w:rPr>
          <w:color w:val="000000"/>
          <w:lang w:bidi="ru-RU"/>
        </w:rPr>
        <w:t>увеличение фондов оплаты труда в связи с повышением с 1 июля 2023 года на 6,3 процента заработной платы лиц, замещающих муниципальные должности, муниципальных служащих, иных работников органов мест</w:t>
      </w:r>
      <w:r>
        <w:rPr>
          <w:color w:val="000000"/>
          <w:lang w:bidi="ru-RU"/>
        </w:rPr>
        <w:t>ного самоуправления, муниципальных органов, работников муниципальных учреждений, за исключением работников, увеличение оплаты труда которых осуществлено с 1 января 2023 года в связи с увеличением минимального уровня заработной платы.</w:t>
      </w:r>
    </w:p>
    <w:p w14:paraId="7BE4883C" w14:textId="77777777" w:rsidR="004F2F72" w:rsidRDefault="0082260F">
      <w:pPr>
        <w:tabs>
          <w:tab w:val="left" w:pos="142"/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  <w:szCs w:val="28"/>
        </w:rPr>
        <w:t>Объем расход</w:t>
      </w:r>
      <w:r>
        <w:rPr>
          <w:color w:val="000000"/>
          <w:sz w:val="28"/>
          <w:szCs w:val="28"/>
        </w:rPr>
        <w:t xml:space="preserve">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в консолидированном бюджете </w:t>
      </w:r>
      <w:proofErr w:type="spellStart"/>
      <w:r>
        <w:rPr>
          <w:color w:val="000000"/>
          <w:sz w:val="28"/>
          <w:szCs w:val="28"/>
        </w:rPr>
        <w:t>Ужурского</w:t>
      </w:r>
      <w:proofErr w:type="spellEnd"/>
      <w:r>
        <w:rPr>
          <w:color w:val="000000"/>
          <w:sz w:val="28"/>
          <w:szCs w:val="28"/>
        </w:rPr>
        <w:t xml:space="preserve"> района на 2024</w:t>
      </w:r>
      <w:r>
        <w:rPr>
          <w:color w:val="000000"/>
          <w:sz w:val="28"/>
          <w:szCs w:val="28"/>
        </w:rPr>
        <w:t>-2026 годы определен в соответствии с нормативами, установленными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</w:t>
      </w:r>
      <w:r>
        <w:rPr>
          <w:color w:val="000000"/>
          <w:sz w:val="28"/>
          <w:szCs w:val="28"/>
        </w:rPr>
        <w:t xml:space="preserve"> свои полномочия на постоянной основе, лиц, замещающих иные муниципальные должности, и муниципальных служащих». </w:t>
      </w:r>
    </w:p>
    <w:p w14:paraId="094B5FB5" w14:textId="77777777" w:rsidR="004F2F72" w:rsidRDefault="00822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Расходы на оплату труда указанной категории лиц определены с учетом штатной численности работников органов местного самоуправления </w:t>
      </w:r>
      <w:r>
        <w:rPr>
          <w:color w:val="000000"/>
          <w:sz w:val="28"/>
          <w:szCs w:val="28"/>
        </w:rPr>
        <w:br/>
        <w:t>п</w:t>
      </w:r>
      <w:r>
        <w:rPr>
          <w:color w:val="000000"/>
          <w:sz w:val="28"/>
          <w:szCs w:val="28"/>
        </w:rPr>
        <w:t xml:space="preserve">о решению вопросов местного значения (за исключением персонала </w:t>
      </w:r>
      <w:r>
        <w:rPr>
          <w:color w:val="000000"/>
          <w:sz w:val="28"/>
          <w:szCs w:val="28"/>
        </w:rPr>
        <w:br/>
        <w:t>по охране и обслуживанию административных зданий и водителей), которая не превышает установленный постановлением Совета администрации края от 14.11.2006 № 348-п «О формировании прогноза расход</w:t>
      </w:r>
      <w:r>
        <w:rPr>
          <w:color w:val="000000"/>
          <w:sz w:val="28"/>
          <w:szCs w:val="28"/>
        </w:rPr>
        <w:t>ов консолидированного бюджета Красноярского края на содержание органов местного самоуправления и муниципальных органов» предел.</w:t>
      </w:r>
    </w:p>
    <w:p w14:paraId="2BA36A9D" w14:textId="77777777" w:rsidR="004F2F72" w:rsidRDefault="004F2F72">
      <w:pPr>
        <w:jc w:val="both"/>
        <w:rPr>
          <w:color w:val="000000"/>
          <w:sz w:val="28"/>
        </w:rPr>
      </w:pPr>
    </w:p>
    <w:p w14:paraId="373DC3EE" w14:textId="77777777" w:rsidR="004F2F72" w:rsidRDefault="0082260F">
      <w:pPr>
        <w:jc w:val="both"/>
        <w:rPr>
          <w:b/>
          <w:sz w:val="28"/>
        </w:rPr>
      </w:pPr>
      <w:r>
        <w:rPr>
          <w:b/>
          <w:sz w:val="28"/>
        </w:rPr>
        <w:t>2.4</w:t>
      </w:r>
      <w:r>
        <w:rPr>
          <w:b/>
          <w:sz w:val="28"/>
        </w:rPr>
        <w:t xml:space="preserve">. Основные направления долговой политики </w:t>
      </w:r>
      <w:proofErr w:type="spellStart"/>
      <w:r>
        <w:rPr>
          <w:b/>
          <w:sz w:val="28"/>
        </w:rPr>
        <w:t>Ужурского</w:t>
      </w:r>
      <w:proofErr w:type="spellEnd"/>
      <w:r>
        <w:rPr>
          <w:b/>
          <w:sz w:val="28"/>
        </w:rPr>
        <w:t xml:space="preserve"> района на 2024 год и плановый период 2025 и 2026 годов</w:t>
      </w:r>
    </w:p>
    <w:p w14:paraId="57925275" w14:textId="77777777" w:rsidR="004F2F72" w:rsidRDefault="004F2F72">
      <w:pPr>
        <w:jc w:val="center"/>
        <w:rPr>
          <w:sz w:val="28"/>
        </w:rPr>
      </w:pPr>
    </w:p>
    <w:p w14:paraId="237239E8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  Долговая политика района в 2024-2026 годах будет направлена на:</w:t>
      </w:r>
    </w:p>
    <w:p w14:paraId="7024463B" w14:textId="77777777" w:rsidR="004F2F72" w:rsidRDefault="0082260F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1) соблюдение ограничений, установленных бюджетным законодательство</w:t>
      </w:r>
      <w:r>
        <w:rPr>
          <w:sz w:val="28"/>
        </w:rPr>
        <w:t>м;</w:t>
      </w:r>
    </w:p>
    <w:p w14:paraId="3AA7342E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2) обеспечение исполнения долговых обязательств в полном объеме;</w:t>
      </w:r>
    </w:p>
    <w:p w14:paraId="3B898E2C" w14:textId="77777777" w:rsidR="004F2F72" w:rsidRDefault="0082260F">
      <w:pP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3) повышение эффективности управления долговыми обязательствами.</w:t>
      </w:r>
    </w:p>
    <w:p w14:paraId="271FF013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   Соблюдение ограничений, установленных бюджетным законодательством:</w:t>
      </w:r>
    </w:p>
    <w:p w14:paraId="0F49C453" w14:textId="77777777" w:rsidR="004F2F72" w:rsidRDefault="0082260F">
      <w:pPr>
        <w:jc w:val="both"/>
        <w:rPr>
          <w:sz w:val="28"/>
        </w:rPr>
      </w:pPr>
      <w:r>
        <w:rPr>
          <w:sz w:val="28"/>
        </w:rPr>
        <w:lastRenderedPageBreak/>
        <w:t xml:space="preserve">          - в соответствии с</w:t>
      </w:r>
      <w:r>
        <w:rPr>
          <w:sz w:val="28"/>
        </w:rPr>
        <w:t xml:space="preserve">о статьей 107 Бюджетного кодекса РФ предельный объем муниципального долга </w:t>
      </w:r>
      <w:proofErr w:type="spellStart"/>
      <w:r>
        <w:rPr>
          <w:sz w:val="28"/>
        </w:rPr>
        <w:t>Ужурского</w:t>
      </w:r>
      <w:proofErr w:type="spellEnd"/>
      <w:r>
        <w:rPr>
          <w:sz w:val="28"/>
        </w:rPr>
        <w:t xml:space="preserve"> района не должен превышать утвержденный общий годовой объем доходов районного бюджета без учета утвержденного объема безвозмездных поступлений (т.е. 100% налоговых и ненало</w:t>
      </w:r>
      <w:r>
        <w:rPr>
          <w:sz w:val="28"/>
        </w:rPr>
        <w:t>говых доходов);</w:t>
      </w:r>
    </w:p>
    <w:p w14:paraId="1BFD5934" w14:textId="77777777" w:rsidR="004F2F72" w:rsidRDefault="0082260F"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  - объем расходов на обслуживание муниципального долга в очередном финансовом году (очередном финансовом году и плановом периоде), утвержденный решением о бюджете, по данным отчета об исполнении районного бюджета за отчетный финансовый год</w:t>
      </w:r>
      <w:r>
        <w:rPr>
          <w:sz w:val="28"/>
          <w:szCs w:val="28"/>
        </w:rPr>
        <w:t xml:space="preserve"> не должен превышать 10 процентов объема расходов бюджета,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  <w:r>
        <w:rPr>
          <w:sz w:val="28"/>
        </w:rPr>
        <w:t xml:space="preserve"> </w:t>
      </w:r>
    </w:p>
    <w:p w14:paraId="6153EA71" w14:textId="77777777" w:rsidR="004F2F72" w:rsidRDefault="00822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Обеспечение исполнения долговых обязательств</w:t>
      </w:r>
      <w:r>
        <w:rPr>
          <w:color w:val="000000"/>
          <w:sz w:val="28"/>
          <w:szCs w:val="28"/>
        </w:rPr>
        <w:t xml:space="preserve"> в полном объеме:</w:t>
      </w:r>
    </w:p>
    <w:p w14:paraId="6B55E6FC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   - своевременное исполнение своих обязательств по заимствованиям. Безусловное, своевременное исполнение долговых обязательств в дальнейшем будет способствовать поддержанию положительной оценки деятельности органов местного самоуп</w:t>
      </w:r>
      <w:r>
        <w:rPr>
          <w:sz w:val="28"/>
        </w:rPr>
        <w:t>равления.</w:t>
      </w:r>
    </w:p>
    <w:p w14:paraId="598B4E00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 Повышение эффективности управления долговыми обязательствами:</w:t>
      </w:r>
    </w:p>
    <w:p w14:paraId="503C4AF6" w14:textId="77777777" w:rsidR="004F2F72" w:rsidRDefault="0082260F">
      <w:pPr>
        <w:jc w:val="both"/>
        <w:rPr>
          <w:sz w:val="28"/>
        </w:rPr>
      </w:pPr>
      <w:r>
        <w:rPr>
          <w:sz w:val="28"/>
        </w:rPr>
        <w:t xml:space="preserve">       - при возникновении кассовых разрывов использовать в качестве приоритетного инструмента обращение в министерство финансов края о перемещении средств финансовой поддержки из краевого бюджета для осуществления первоочередных расходов;</w:t>
      </w:r>
    </w:p>
    <w:p w14:paraId="3414ADF6" w14:textId="77777777" w:rsidR="004F2F72" w:rsidRDefault="0082260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- продо</w:t>
      </w:r>
      <w:r>
        <w:rPr>
          <w:color w:val="000000"/>
          <w:sz w:val="28"/>
        </w:rPr>
        <w:t>лжить практику привлечения бюджетных кредитов из краевого бюджета в целях покрытия дефицита районного бюджета.</w:t>
      </w:r>
    </w:p>
    <w:p w14:paraId="1862941B" w14:textId="77777777" w:rsidR="004F2F72" w:rsidRDefault="0082260F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   </w:t>
      </w:r>
    </w:p>
    <w:p w14:paraId="18D88C34" w14:textId="77777777" w:rsidR="004F2F72" w:rsidRDefault="0082260F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III</w:t>
      </w:r>
      <w:r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ab/>
        <w:t xml:space="preserve">Основные направления налоговой политики </w:t>
      </w:r>
      <w:proofErr w:type="spellStart"/>
      <w:r>
        <w:rPr>
          <w:b/>
          <w:color w:val="000000"/>
          <w:sz w:val="28"/>
          <w:szCs w:val="28"/>
        </w:rPr>
        <w:t>Ужурского</w:t>
      </w:r>
      <w:proofErr w:type="spellEnd"/>
      <w:r>
        <w:rPr>
          <w:b/>
          <w:color w:val="000000"/>
          <w:sz w:val="28"/>
          <w:szCs w:val="28"/>
        </w:rPr>
        <w:t xml:space="preserve"> района на 2024 год и плановый период 2025 и 2026 годов</w:t>
      </w:r>
    </w:p>
    <w:p w14:paraId="468769CD" w14:textId="77777777" w:rsidR="004F2F72" w:rsidRDefault="004F2F72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</w:p>
    <w:p w14:paraId="53F2BF2E" w14:textId="77777777" w:rsidR="004F2F72" w:rsidRDefault="0082260F">
      <w:pPr>
        <w:tabs>
          <w:tab w:val="left" w:pos="284"/>
          <w:tab w:val="left" w:pos="426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Основные направ</w:t>
      </w:r>
      <w:r>
        <w:rPr>
          <w:sz w:val="28"/>
          <w:szCs w:val="28"/>
        </w:rPr>
        <w:t xml:space="preserve">ления налоговой политики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2024 год и на плановый период 2025 и 2026 годов подготовлены с целью составления проекта районного бюджета на очередной финансовый год и двухлетний плановый период.</w:t>
      </w:r>
    </w:p>
    <w:p w14:paraId="229D1C28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При разработке основных направлений </w:t>
      </w:r>
      <w:r>
        <w:rPr>
          <w:sz w:val="28"/>
          <w:szCs w:val="28"/>
        </w:rPr>
        <w:t xml:space="preserve">налоговой политики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2024 – 2026 годы учитывались положения проекта Основных направлений налоговой политики Красноярского края на трехлетний период.</w:t>
      </w:r>
    </w:p>
    <w:p w14:paraId="004DF936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 2022 год и 9 месяцев 2023 года муниципальным образованием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 обе</w:t>
      </w:r>
      <w:r>
        <w:rPr>
          <w:sz w:val="28"/>
          <w:szCs w:val="28"/>
        </w:rPr>
        <w:t xml:space="preserve">спечена преемственность реализуемой в крае налоговой политики, направленной на наращивание налогового потенциала, обеспечение необходимого уровня доходов и оптимизацию расходов бюджета муниципального района. Основные направления налоговой политики </w:t>
      </w:r>
      <w:proofErr w:type="spellStart"/>
      <w:r>
        <w:rPr>
          <w:sz w:val="28"/>
          <w:szCs w:val="28"/>
        </w:rPr>
        <w:t>Ужурског</w:t>
      </w:r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района, как и в предыдущие годы, направлены на проведение целенаправленной и эффективной работы с администраторами доходов консолидированного бюджета с целью выявления скрытых резервов, повышения уровня собираемости налогов, сокращения недоимки, усиления</w:t>
      </w:r>
      <w:r>
        <w:rPr>
          <w:sz w:val="28"/>
          <w:szCs w:val="28"/>
        </w:rPr>
        <w:t xml:space="preserve"> налоговой дисциплины.</w:t>
      </w:r>
    </w:p>
    <w:p w14:paraId="4A5E3574" w14:textId="77777777" w:rsidR="004F2F72" w:rsidRDefault="0082260F">
      <w:pPr>
        <w:tabs>
          <w:tab w:val="left" w:pos="709"/>
        </w:tabs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          В предстоящем бюджетном цикле будет продолжена реализация </w:t>
      </w:r>
      <w:r>
        <w:rPr>
          <w:rFonts w:eastAsia="Calibri"/>
          <w:bCs/>
          <w:sz w:val="28"/>
          <w:szCs w:val="28"/>
        </w:rPr>
        <w:t xml:space="preserve">Плана мероприятий по росту доходов, оптимизации расходов </w:t>
      </w:r>
      <w:r>
        <w:rPr>
          <w:rFonts w:eastAsia="Calibri"/>
          <w:bCs/>
          <w:sz w:val="28"/>
          <w:szCs w:val="28"/>
        </w:rPr>
        <w:br w:type="textWrapping" w:clear="all"/>
      </w:r>
      <w:r>
        <w:rPr>
          <w:rFonts w:eastAsia="Calibri"/>
          <w:bCs/>
          <w:sz w:val="28"/>
          <w:szCs w:val="28"/>
        </w:rPr>
        <w:t xml:space="preserve">и совершенствованию </w:t>
      </w:r>
      <w:r>
        <w:rPr>
          <w:sz w:val="28"/>
          <w:szCs w:val="28"/>
        </w:rPr>
        <w:t>межбюджетных</w:t>
      </w:r>
      <w:r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rFonts w:eastAsia="Calibri"/>
          <w:bCs/>
          <w:sz w:val="28"/>
          <w:szCs w:val="28"/>
        </w:rPr>
        <w:t xml:space="preserve"> долговой политики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>
        <w:rPr>
          <w:rFonts w:eastAsia="Calibri"/>
          <w:bCs/>
          <w:sz w:val="28"/>
          <w:szCs w:val="28"/>
        </w:rPr>
        <w:t xml:space="preserve"> до 2025 года, утвержденного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остановлением № 92 от 14.02.2023. </w:t>
      </w:r>
      <w:r>
        <w:rPr>
          <w:rFonts w:eastAsia="Calibri"/>
          <w:sz w:val="28"/>
          <w:szCs w:val="28"/>
        </w:rPr>
        <w:t xml:space="preserve">Мероприятия Плана направлены на повышение эффективности управления муниципальными финансами, изыскания внутренних резервов для финансирования всех принятых расходных обязательств. Информация о реализации Плана публикуется </w:t>
      </w:r>
      <w:r>
        <w:rPr>
          <w:rFonts w:eastAsia="Calibri"/>
          <w:bCs/>
          <w:sz w:val="28"/>
          <w:szCs w:val="28"/>
        </w:rPr>
        <w:t xml:space="preserve">на сайте финансового управления администрации </w:t>
      </w:r>
      <w:proofErr w:type="spellStart"/>
      <w:r>
        <w:rPr>
          <w:rFonts w:eastAsia="Calibri"/>
          <w:bCs/>
          <w:sz w:val="28"/>
          <w:szCs w:val="28"/>
        </w:rPr>
        <w:t>Ужурского</w:t>
      </w:r>
      <w:proofErr w:type="spellEnd"/>
      <w:r>
        <w:rPr>
          <w:rFonts w:eastAsia="Calibri"/>
          <w:bCs/>
          <w:sz w:val="28"/>
          <w:szCs w:val="28"/>
        </w:rPr>
        <w:t xml:space="preserve"> района Красноярского края: http://rsuzhur.ru/.</w:t>
      </w:r>
    </w:p>
    <w:p w14:paraId="1B357CC2" w14:textId="77777777" w:rsidR="004F2F72" w:rsidRDefault="0082260F">
      <w:pPr>
        <w:pStyle w:val="ConsPlusTitle"/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В результате реализации плана мероприятий по доходам органами местного самоуправления проведена следующая работа:</w:t>
      </w:r>
    </w:p>
    <w:p w14:paraId="6DFFE9A1" w14:textId="77777777" w:rsidR="004F2F72" w:rsidRDefault="0082260F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- за 9 месяцев 2023 года </w:t>
      </w:r>
      <w:r>
        <w:rPr>
          <w:sz w:val="28"/>
          <w:szCs w:val="28"/>
        </w:rPr>
        <w:t xml:space="preserve">- </w:t>
      </w:r>
      <w:r>
        <w:rPr>
          <w:b w:val="0"/>
          <w:sz w:val="28"/>
          <w:szCs w:val="28"/>
        </w:rPr>
        <w:t>оф</w:t>
      </w:r>
      <w:r>
        <w:rPr>
          <w:b w:val="0"/>
          <w:sz w:val="28"/>
          <w:szCs w:val="28"/>
        </w:rPr>
        <w:t>ормлено право собственности в отношении 155 земельных участков и 29 объектов капитального строительства. Передано в аренду 51 земельный участок на сумму 22,9 тыс. рублей. Уточнены сведения о 26 объектах капитального строительства и 3 земельных участках, их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правообладателях для формирования полной и достоверной базы, передаваемой налоговым органам, внесены изменения в программу ЕГРН. Выявлено 36 земельных участков, не имеющих кадастровой стоимости, НПА на 36 земельных участков направлены в филиал ФКУ "Росрее</w:t>
      </w:r>
      <w:r>
        <w:rPr>
          <w:b w:val="0"/>
          <w:sz w:val="28"/>
          <w:szCs w:val="28"/>
        </w:rPr>
        <w:t>стра" по Красноярскому краю, для определения актуальной стоимости. Проведено 16 аукционов по предоставлению в аренду 16 земельных участков, задаток 100% поступил в сумме 194,0 тыс. рублей, реализовано 12 единиц техники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(автобусы, машины) на сумму 3664,2 ты</w:t>
      </w:r>
      <w:r>
        <w:rPr>
          <w:b w:val="0"/>
          <w:sz w:val="28"/>
          <w:szCs w:val="28"/>
        </w:rPr>
        <w:t>с. рублей, и 2 объекта капитального строительства на сумму 303,6 тыс. рублей В результате реализации имущества в 2023 году в консолидированный бюджет дополнительно поступит более 4,0 млн. рублей;</w:t>
      </w:r>
    </w:p>
    <w:p w14:paraId="0DB2A673" w14:textId="77777777" w:rsidR="004F2F72" w:rsidRDefault="0082260F">
      <w:pPr>
        <w:pStyle w:val="ConsPlusTitle"/>
        <w:tabs>
          <w:tab w:val="left" w:pos="709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за несвоевременную оплату за использование имущ</w:t>
      </w:r>
      <w:r>
        <w:rPr>
          <w:b w:val="0"/>
          <w:sz w:val="28"/>
          <w:szCs w:val="28"/>
        </w:rPr>
        <w:t>ества выставлены претензии на сумму более 300,0 тыс. рублей;</w:t>
      </w:r>
    </w:p>
    <w:p w14:paraId="19A83F0E" w14:textId="77777777" w:rsidR="004F2F72" w:rsidRDefault="0082260F">
      <w:pPr>
        <w:pStyle w:val="ConsPlusTitle"/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- снято с государственного кадастрового учета 309 объектов капитального строительства; </w:t>
      </w:r>
    </w:p>
    <w:p w14:paraId="6687B52E" w14:textId="77777777" w:rsidR="004F2F72" w:rsidRDefault="0082260F">
      <w:pPr>
        <w:pStyle w:val="ConsPlusTitle"/>
        <w:tabs>
          <w:tab w:val="left" w:pos="709"/>
        </w:tabs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- </w:t>
      </w:r>
      <w:r>
        <w:rPr>
          <w:b w:val="0"/>
          <w:sz w:val="28"/>
          <w:szCs w:val="28"/>
        </w:rPr>
        <w:t>развивается поддержка субъектов малого и среднего предпринимательства</w:t>
      </w:r>
      <w:r>
        <w:rPr>
          <w:b w:val="0"/>
          <w:bCs w:val="0"/>
          <w:sz w:val="28"/>
          <w:szCs w:val="28"/>
        </w:rPr>
        <w:t xml:space="preserve"> в рамках муни</w:t>
      </w:r>
      <w:r>
        <w:rPr>
          <w:b w:val="0"/>
          <w:bCs w:val="0"/>
          <w:sz w:val="28"/>
          <w:szCs w:val="28"/>
        </w:rPr>
        <w:t xml:space="preserve">ципальной программы "Развитие инвестиционной деятельности субъектов малого и среднего предпринимательства на территории </w:t>
      </w:r>
      <w:proofErr w:type="spellStart"/>
      <w:r>
        <w:rPr>
          <w:b w:val="0"/>
          <w:bCs w:val="0"/>
          <w:sz w:val="28"/>
          <w:szCs w:val="28"/>
        </w:rPr>
        <w:t>Ужурского</w:t>
      </w:r>
      <w:proofErr w:type="spellEnd"/>
      <w:r>
        <w:rPr>
          <w:b w:val="0"/>
          <w:bCs w:val="0"/>
          <w:sz w:val="28"/>
          <w:szCs w:val="28"/>
        </w:rPr>
        <w:t xml:space="preserve"> района" ежегодно оказывается финансовая поддержка представителям малого бизнеса, по условиям заключенных соглашений.  Доходы в</w:t>
      </w:r>
      <w:r>
        <w:rPr>
          <w:b w:val="0"/>
          <w:bCs w:val="0"/>
          <w:sz w:val="28"/>
          <w:szCs w:val="28"/>
        </w:rPr>
        <w:t xml:space="preserve"> бюджет от субъектов малого и среднего предпринимательства поступило порядка 80,0 тыс. рублей, создано 11 новых рабочих мест и сохранено 34 рабочих места;</w:t>
      </w:r>
    </w:p>
    <w:p w14:paraId="7F3E8F48" w14:textId="77777777" w:rsidR="004F2F72" w:rsidRDefault="0082260F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соответствии с информацией ФНС России №10 по Красноярскому краю сведения о наличии задолженности </w:t>
      </w:r>
      <w:r>
        <w:rPr>
          <w:sz w:val="28"/>
          <w:szCs w:val="28"/>
        </w:rPr>
        <w:t xml:space="preserve">юридических и физических лиц, доводится до глав поселений и руководителей муниципальных учреждений для проведения работы по погашению задолженности сотрудниками учреждений по налоговым платежам в бюджет края. За 9 месяцев 2023 года проведено два заседания </w:t>
      </w:r>
      <w:r>
        <w:rPr>
          <w:sz w:val="28"/>
          <w:szCs w:val="28"/>
        </w:rPr>
        <w:t xml:space="preserve">комиссии по налогам и сборам по снижению задолженности при администрации района, в консолидированный бюджет </w:t>
      </w:r>
      <w:r>
        <w:rPr>
          <w:sz w:val="28"/>
          <w:szCs w:val="28"/>
        </w:rPr>
        <w:lastRenderedPageBreak/>
        <w:t>поступило более 800,0 тыс. рублей, в том числе в районный бюджет более 600,0 тыс. рублей;</w:t>
      </w:r>
    </w:p>
    <w:p w14:paraId="1E0BBABD" w14:textId="77777777" w:rsidR="004F2F72" w:rsidRDefault="0082260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 2023 год подготовлены расчеты и обоснования в министе</w:t>
      </w:r>
      <w:r>
        <w:rPr>
          <w:sz w:val="28"/>
          <w:szCs w:val="28"/>
        </w:rPr>
        <w:t>рство финансов Красноярского края с целью получения дополнительной финансовой помощи и бюджетного кредита. Ожидается поступление безвозмездной финансовой помощи порядка 3,0 млн. рублей и бюджетного кредита в сумме 8,2 млн. рублей.</w:t>
      </w:r>
    </w:p>
    <w:p w14:paraId="4307A89F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 доходов</w:t>
      </w:r>
      <w:r>
        <w:rPr>
          <w:sz w:val="28"/>
          <w:szCs w:val="28"/>
        </w:rPr>
        <w:t xml:space="preserve"> консолидированного бюджета сформирован на основе прогноза социально-экономического развития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за январь –сентябрь 2023 года и оценки предполагаемых итогов 2023 года, прогноза социально-экономического развития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на 2024 год и </w:t>
      </w:r>
      <w:r>
        <w:rPr>
          <w:sz w:val="28"/>
          <w:szCs w:val="28"/>
        </w:rPr>
        <w:t>плановый период 2025–2026 годы, а также с учетом оценки исполнения доходов в текущем году и плановом периоде 2024-2026 годы (далее – Прогноз СЭР).</w:t>
      </w:r>
    </w:p>
    <w:p w14:paraId="17DCABF0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Порядок и нормативы распределения доходных источников между уровнями бюджетной системы Российской Ф</w:t>
      </w:r>
      <w:r>
        <w:rPr>
          <w:sz w:val="28"/>
          <w:szCs w:val="28"/>
        </w:rPr>
        <w:t>едерации в 2024–2026 годах установлены Бюджетным кодексом Российской Федерации, проектом закона № 201614-8 «</w:t>
      </w:r>
      <w:r>
        <w:rPr>
          <w:bCs/>
          <w:spacing w:val="2"/>
          <w:sz w:val="28"/>
          <w:szCs w:val="28"/>
        </w:rPr>
        <w:t>О федеральном бюджете на 2024 год</w:t>
      </w:r>
      <w:r>
        <w:rPr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и на плановый период 2025 и 2026 годов», </w:t>
      </w:r>
      <w:r>
        <w:rPr>
          <w:sz w:val="28"/>
          <w:szCs w:val="28"/>
        </w:rPr>
        <w:t>Законом Красноярского края от 10.07.2007 № 2-317 «О межбюджетных отношени</w:t>
      </w:r>
      <w:r>
        <w:rPr>
          <w:sz w:val="28"/>
          <w:szCs w:val="28"/>
        </w:rPr>
        <w:t>ях в Красноярском крае» (с учетом проекта закона Красноярского края «О внесении изменений в Закон края «О межбюджетных отношениях в Красноярском крае»), а также проектом закона о краевом бюджете.</w:t>
      </w:r>
    </w:p>
    <w:p w14:paraId="07BCD74E" w14:textId="77777777" w:rsidR="004F2F72" w:rsidRDefault="008226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Формирование доходов районного бюджета произве</w:t>
      </w:r>
      <w:r>
        <w:rPr>
          <w:rFonts w:ascii="Times New Roman" w:hAnsi="Times New Roman"/>
          <w:sz w:val="28"/>
          <w:szCs w:val="28"/>
        </w:rPr>
        <w:t>дено в соответствии с приказами Министерства финансов Российской Федерации от 24.05.2022 № 82н «О Порядке формирования и применения кодов бюджетной классификации Российской Федерации, их структуре и принципах назначения» (далее - Приказ № 82н), от 01.06.20</w:t>
      </w:r>
      <w:r>
        <w:rPr>
          <w:rFonts w:ascii="Times New Roman" w:hAnsi="Times New Roman"/>
          <w:sz w:val="28"/>
          <w:szCs w:val="28"/>
        </w:rPr>
        <w:t>23 № 80н «Об утверждении кодов (перечней кодов) бюджетной классификации Российской Федерации на 2024 год (на 2024 год и на плановый период 2025 и 2026 годов)» (далее - Приказ № 80н).</w:t>
      </w:r>
    </w:p>
    <w:p w14:paraId="729C78E4" w14:textId="77777777" w:rsidR="004F2F72" w:rsidRDefault="008226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Прогноз доходов районного бюджета сформирован с учетом изменения</w:t>
      </w:r>
      <w:r>
        <w:rPr>
          <w:rFonts w:ascii="Times New Roman" w:hAnsi="Times New Roman"/>
          <w:sz w:val="28"/>
          <w:szCs w:val="28"/>
        </w:rPr>
        <w:t xml:space="preserve"> законодательства Российской Федерации, Красноярского края в сфере налогов и сборов, межбюджетных отношений, а также основных направлений бюджетной и налоговой политики Красноярского края на 2024 год и плановый период 2025 и 2026 годы.</w:t>
      </w:r>
      <w:r>
        <w:rPr>
          <w:sz w:val="28"/>
          <w:szCs w:val="28"/>
        </w:rPr>
        <w:t xml:space="preserve">         </w:t>
      </w:r>
    </w:p>
    <w:p w14:paraId="77D6AD73" w14:textId="77777777" w:rsidR="004F2F72" w:rsidRDefault="0082260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>
        <w:rPr>
          <w:sz w:val="28"/>
          <w:szCs w:val="28"/>
        </w:rPr>
        <w:t xml:space="preserve">ри определении бюджетных назначений консолидированного бюджета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по отдельным доходным источникам учтено следующее:</w:t>
      </w:r>
    </w:p>
    <w:p w14:paraId="01C900E7" w14:textId="77777777" w:rsidR="004F2F72" w:rsidRDefault="004F2F72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14:paraId="17345598" w14:textId="77777777" w:rsidR="004F2F72" w:rsidRDefault="0082260F">
      <w:pPr>
        <w:numPr>
          <w:ilvl w:val="0"/>
          <w:numId w:val="49"/>
        </w:num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прибыль организаций</w:t>
      </w:r>
    </w:p>
    <w:p w14:paraId="4DC45A1F" w14:textId="77777777" w:rsidR="004F2F72" w:rsidRDefault="004F2F72">
      <w:pPr>
        <w:ind w:left="360"/>
        <w:contextualSpacing/>
        <w:rPr>
          <w:b/>
          <w:szCs w:val="28"/>
        </w:rPr>
      </w:pPr>
    </w:p>
    <w:p w14:paraId="00C2470F" w14:textId="77777777" w:rsidR="004F2F72" w:rsidRDefault="00822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Расчет суммы </w:t>
      </w:r>
      <w:r>
        <w:rPr>
          <w:iCs/>
          <w:sz w:val="28"/>
          <w:szCs w:val="28"/>
        </w:rPr>
        <w:t xml:space="preserve">налога на прибыль организаций, зачисляемого </w:t>
      </w:r>
      <w:r>
        <w:rPr>
          <w:iCs/>
          <w:sz w:val="28"/>
          <w:szCs w:val="28"/>
        </w:rPr>
        <w:br w:type="textWrapping" w:clear="all"/>
      </w:r>
      <w:r>
        <w:rPr>
          <w:iCs/>
          <w:sz w:val="28"/>
          <w:szCs w:val="28"/>
        </w:rPr>
        <w:t xml:space="preserve">в районный бюджет </w:t>
      </w:r>
      <w:r>
        <w:rPr>
          <w:sz w:val="28"/>
          <w:szCs w:val="28"/>
        </w:rPr>
        <w:t xml:space="preserve">на 2024 </w:t>
      </w:r>
      <w:r>
        <w:rPr>
          <w:sz w:val="28"/>
          <w:szCs w:val="28"/>
        </w:rPr>
        <w:t xml:space="preserve">год и плановый период 2025 и 2026 годов определен в соответствии с действующим налоговым и бюджетным </w:t>
      </w:r>
      <w:r>
        <w:rPr>
          <w:sz w:val="28"/>
          <w:szCs w:val="28"/>
        </w:rPr>
        <w:lastRenderedPageBreak/>
        <w:t>законодательством, с учетом изменений законодательства Российской Федерации.</w:t>
      </w:r>
    </w:p>
    <w:p w14:paraId="382CBE3A" w14:textId="77777777" w:rsidR="004F2F72" w:rsidRDefault="0082260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основу расчета налога на прибыль организаций приняты следующие исх</w:t>
      </w:r>
      <w:r>
        <w:rPr>
          <w:sz w:val="28"/>
          <w:szCs w:val="28"/>
        </w:rPr>
        <w:t>одные данные:</w:t>
      </w:r>
    </w:p>
    <w:p w14:paraId="278A7E41" w14:textId="77777777" w:rsidR="004F2F72" w:rsidRDefault="0082260F">
      <w:pPr>
        <w:tabs>
          <w:tab w:val="num" w:pos="709"/>
        </w:tabs>
        <w:jc w:val="both"/>
        <w:rPr>
          <w:sz w:val="28"/>
          <w:szCs w:val="28"/>
        </w:rPr>
      </w:pPr>
      <w:r>
        <w:rPr>
          <w:szCs w:val="28"/>
        </w:rPr>
        <w:t xml:space="preserve">          </w:t>
      </w:r>
      <w:r>
        <w:rPr>
          <w:sz w:val="28"/>
          <w:szCs w:val="28"/>
        </w:rPr>
        <w:t xml:space="preserve">- отчет МРИ ФНС России № 10 по Красноярскому краю по форме № 5-ПМ «Отчет о налоговой базе и структуре начислений по налогу на прибыль организаций, зачисляемому в бюджет субъекта РФ» по итогам 2022 года;   </w:t>
      </w:r>
    </w:p>
    <w:p w14:paraId="071A57FD" w14:textId="77777777" w:rsidR="004F2F72" w:rsidRDefault="0082260F">
      <w:pPr>
        <w:tabs>
          <w:tab w:val="left" w:pos="567"/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отчет МРИ ФНС </w:t>
      </w:r>
      <w:r>
        <w:rPr>
          <w:sz w:val="28"/>
          <w:szCs w:val="28"/>
        </w:rPr>
        <w:t xml:space="preserve">России № 10 по Красноярскому краю по видам экономической деятельности за 2022 год и 9 месяцев 2023 года,  предоставленные в соответствии с приказом Минфина России № 65н от 30.06.2008г. «Об утверждении периодичности, сроков и формы представления информации </w:t>
      </w:r>
      <w:r>
        <w:rPr>
          <w:sz w:val="28"/>
          <w:szCs w:val="28"/>
        </w:rPr>
        <w:t>в соответствии с Правилами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r>
        <w:rPr>
          <w:sz w:val="28"/>
          <w:szCs w:val="28"/>
        </w:rPr>
        <w:t xml:space="preserve"> налогов и сборов, утвержденными постановлением Правительства Российской Федерации от 12 августа 2004 г. № 410» (далее – приказ № 65н); </w:t>
      </w:r>
    </w:p>
    <w:p w14:paraId="18AE2642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показатели Прогноза СЭР:</w:t>
      </w:r>
    </w:p>
    <w:p w14:paraId="6BFE5EEE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Прогноз поступления налога на прибыль организаций определен, с учетом </w:t>
      </w:r>
      <w:r>
        <w:rPr>
          <w:color w:val="000000"/>
          <w:sz w:val="28"/>
          <w:szCs w:val="28"/>
        </w:rPr>
        <w:t>оценки   2023 года на среднегодовой индекс потребительских цен ежегодно.</w:t>
      </w:r>
      <w:r>
        <w:rPr>
          <w:sz w:val="28"/>
          <w:szCs w:val="28"/>
        </w:rPr>
        <w:t xml:space="preserve"> Норматив отчислений в районный бюджет в размере 10%. Предусмотрено погашение недоимки, собираемость налога в бюджет района на 2024 год 99,5%, 2025-2026годы 99,7%, 99,9% соответственно. </w:t>
      </w:r>
    </w:p>
    <w:p w14:paraId="188CD011" w14:textId="77777777" w:rsidR="004F2F72" w:rsidRDefault="004F2F72">
      <w:pPr>
        <w:jc w:val="both"/>
        <w:rPr>
          <w:sz w:val="28"/>
          <w:szCs w:val="28"/>
        </w:rPr>
      </w:pPr>
    </w:p>
    <w:p w14:paraId="6D16DC89" w14:textId="77777777" w:rsidR="004F2F72" w:rsidRDefault="0082260F">
      <w:pPr>
        <w:numPr>
          <w:ilvl w:val="0"/>
          <w:numId w:val="49"/>
        </w:numPr>
        <w:tabs>
          <w:tab w:val="left" w:pos="284"/>
        </w:tabs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Налог на доходы физических лиц</w:t>
      </w:r>
    </w:p>
    <w:p w14:paraId="21177519" w14:textId="77777777" w:rsidR="004F2F72" w:rsidRDefault="004F2F72">
      <w:pPr>
        <w:tabs>
          <w:tab w:val="left" w:pos="284"/>
        </w:tabs>
        <w:ind w:left="720"/>
        <w:contextualSpacing/>
        <w:rPr>
          <w:b/>
          <w:sz w:val="28"/>
          <w:szCs w:val="28"/>
        </w:rPr>
      </w:pPr>
    </w:p>
    <w:p w14:paraId="1BF40757" w14:textId="77777777" w:rsidR="004F2F72" w:rsidRDefault="0082260F">
      <w:pPr>
        <w:tabs>
          <w:tab w:val="left" w:pos="567"/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Налог на доходы физических лиц (дале</w:t>
      </w:r>
      <w:r>
        <w:rPr>
          <w:sz w:val="28"/>
          <w:szCs w:val="28"/>
        </w:rPr>
        <w:t xml:space="preserve">е НДФЛ) является самым объемным в структуре доходов консолидированного бюджета и составляет более 68,0% от налоговых, неналоговых доходов   бюджета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района.</w:t>
      </w:r>
    </w:p>
    <w:p w14:paraId="7BCA647A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Сумма налога на доходы физических лиц запланирована исходя из оценки ожидаемого</w:t>
      </w:r>
      <w:r>
        <w:rPr>
          <w:sz w:val="28"/>
          <w:szCs w:val="28"/>
        </w:rPr>
        <w:t xml:space="preserve"> исполнения 2023 года с учетом:</w:t>
      </w:r>
    </w:p>
    <w:p w14:paraId="1E7D8E4A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показателей Прогноза СЭР;</w:t>
      </w:r>
    </w:p>
    <w:p w14:paraId="51C86AFF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отчета МРИ ФНС России № 10 по Красноярскому краю по форме 5-НДФЛ за 2022 год «О налоговой базе и структуре начислений по налогу на доходы физических лиц»;</w:t>
      </w:r>
    </w:p>
    <w:p w14:paraId="10BDA8BC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информа</w:t>
      </w:r>
      <w:r>
        <w:rPr>
          <w:sz w:val="28"/>
          <w:szCs w:val="28"/>
        </w:rPr>
        <w:t>ции МРИ ФНС России №10 по Красноярскому краю, приказ № 65н;</w:t>
      </w:r>
    </w:p>
    <w:p w14:paraId="56FEDD95" w14:textId="77777777" w:rsidR="004F2F72" w:rsidRDefault="0082260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Сумма налога на доходы физических лиц, определена в соответствии с действующим налоговым и бюджетным законодательством с учетом принятых на краевом и федеральном уровне решений в части п</w:t>
      </w:r>
      <w:r>
        <w:rPr>
          <w:sz w:val="28"/>
          <w:szCs w:val="28"/>
        </w:rPr>
        <w:t>овышения заработной платы работникам бюджетной сферы.</w:t>
      </w:r>
    </w:p>
    <w:p w14:paraId="0A877A32" w14:textId="77777777" w:rsidR="004F2F72" w:rsidRDefault="0082260F">
      <w:pPr>
        <w:pStyle w:val="1e"/>
        <w:tabs>
          <w:tab w:val="left" w:pos="1310"/>
          <w:tab w:val="left" w:pos="1718"/>
        </w:tabs>
        <w:spacing w:after="0"/>
        <w:jc w:val="both"/>
      </w:pPr>
      <w:r>
        <w:t xml:space="preserve">     Прогноз поступления </w:t>
      </w:r>
      <w:r>
        <w:rPr>
          <w:iCs/>
        </w:rPr>
        <w:t>налога на доходы физических лиц с доходов, источником которых является налоговый агент</w:t>
      </w:r>
      <w:r>
        <w:t xml:space="preserve"> (подстатья 101 02010), на 2024-2026 годы определен исходя из оценки исполнения 2023 года и</w:t>
      </w:r>
      <w:r>
        <w:t xml:space="preserve"> темпов </w:t>
      </w:r>
      <w:r>
        <w:lastRenderedPageBreak/>
        <w:t>прироста, (без учета доходов физических лиц, превышающих 5 млн рублей в год). Другие доходы физических лиц (подстатьи 101 02020, 101 102030, 101 102040) определены исходя из оценки 2023 года (без учета поступлений разового характера) с учетом увели</w:t>
      </w:r>
      <w:r>
        <w:t xml:space="preserve">чения на среднегодовой индекс потребительских цен ежегодно. Прогноз поступления </w:t>
      </w:r>
      <w:r>
        <w:rPr>
          <w:iCs/>
        </w:rPr>
        <w:t>налога на доходы физических лиц в части суммы налога, превышающей 650 000 рублей, относящейся к части налоговой базы, превышающей 5 000 000 рублей</w:t>
      </w:r>
      <w:r>
        <w:t xml:space="preserve"> (подстатья 1 01 02080), на 20</w:t>
      </w:r>
      <w:r>
        <w:t>24-2026 годы определен исходя из оценки исполнения 2023 года (без учета поступлений разового характера) и темпов прироста. Прогноз поступления налога на доходы физических лиц по другим подстатьям (101 02130, 101 02140) рассчитан исходя из оценки исполнения</w:t>
      </w:r>
      <w:r>
        <w:t xml:space="preserve"> 2023 года с учетом роста на среднегодовой индекс потребительских цен ежегодно.</w:t>
      </w:r>
    </w:p>
    <w:p w14:paraId="0A677435" w14:textId="77777777" w:rsidR="004F2F72" w:rsidRDefault="0082260F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Поступление налога на доходы физических лиц на 2024 год прогнозируется в сумме 277752,0 тыс. рублей, на 2025-2026 годы в суммах 304568,0 тыс. рублей и 334801,0 тыс. р</w:t>
      </w:r>
      <w:r>
        <w:rPr>
          <w:color w:val="000000"/>
          <w:sz w:val="28"/>
          <w:szCs w:val="28"/>
        </w:rPr>
        <w:t>ублей соответственно, с учетом ежегодного увеличения налоговой базы на среднегодовой индекс потребительских цен.</w:t>
      </w:r>
    </w:p>
    <w:p w14:paraId="3DE1D6E4" w14:textId="77777777" w:rsidR="004F2F72" w:rsidRDefault="0082260F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 поступления налога на доходы физических лиц определен с учетом норматива отчислений в консолидированный бюджет в размере 30%,</w:t>
      </w:r>
      <w:r>
        <w:rPr>
          <w:sz w:val="28"/>
          <w:szCs w:val="28"/>
        </w:rPr>
        <w:t xml:space="preserve"> а также предусмотрено погашение недоимки, собираемость налога: в 2024 году в размере 98%, в 2025 году - 99%, в 2026 году - 99,5%.</w:t>
      </w:r>
    </w:p>
    <w:p w14:paraId="1BFDC72A" w14:textId="77777777" w:rsidR="004F2F72" w:rsidRDefault="004F2F72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</w:p>
    <w:p w14:paraId="71CE6408" w14:textId="77777777" w:rsidR="004F2F72" w:rsidRDefault="0082260F">
      <w:pPr>
        <w:numPr>
          <w:ilvl w:val="0"/>
          <w:numId w:val="49"/>
        </w:numPr>
        <w:ind w:left="284" w:hanging="284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14:paraId="15E07594" w14:textId="77777777" w:rsidR="004F2F72" w:rsidRDefault="004F2F72">
      <w:pPr>
        <w:ind w:left="284"/>
        <w:contextualSpacing/>
        <w:jc w:val="both"/>
        <w:rPr>
          <w:b/>
          <w:sz w:val="28"/>
          <w:szCs w:val="28"/>
        </w:rPr>
      </w:pPr>
    </w:p>
    <w:p w14:paraId="5F0B6D2E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сумм, учтенных в проекте закона края «О краевом бюджете на 2024 год и плановый период 2025-2026 годов», прогноз поступления   в бюджеты городского и сельских поселений доходов от уплаты акцизов на автомобильный и прямогонный бензин, дизельное топ</w:t>
      </w:r>
      <w:r>
        <w:rPr>
          <w:rFonts w:ascii="Times New Roman" w:hAnsi="Times New Roman" w:cs="Times New Roman"/>
          <w:sz w:val="28"/>
          <w:szCs w:val="28"/>
        </w:rPr>
        <w:t>ливо, моторные масла для дизельных и (или) карбюраторных (инжекторных)  двигателей, подлежащих распределению между бюджетом субъекта Российской Федерации и местными бюджетами с учетом установленных дифференцированных нормативов отчислений в размере 20%, пр</w:t>
      </w:r>
      <w:r>
        <w:rPr>
          <w:rFonts w:ascii="Times New Roman" w:hAnsi="Times New Roman" w:cs="Times New Roman"/>
          <w:sz w:val="28"/>
          <w:szCs w:val="28"/>
        </w:rPr>
        <w:t xml:space="preserve">иведен в таблице по подстатьям бюджетной классификации. </w:t>
      </w:r>
    </w:p>
    <w:p w14:paraId="54686350" w14:textId="77777777" w:rsidR="004F2F72" w:rsidRDefault="0082260F">
      <w:pPr>
        <w:ind w:left="284"/>
        <w:contextualSpacing/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sz w:val="28"/>
          <w:szCs w:val="28"/>
        </w:rPr>
        <w:t>(тыс. рублей</w:t>
      </w:r>
      <w:r>
        <w:t>)</w:t>
      </w: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993"/>
        <w:gridCol w:w="984"/>
        <w:gridCol w:w="1000"/>
      </w:tblGrid>
      <w:tr w:rsidR="004F2F72" w14:paraId="0520FD45" w14:textId="77777777">
        <w:trPr>
          <w:cantSplit/>
          <w:trHeight w:val="417"/>
        </w:trPr>
        <w:tc>
          <w:tcPr>
            <w:tcW w:w="2835" w:type="dxa"/>
          </w:tcPr>
          <w:p w14:paraId="43B6D997" w14:textId="77777777" w:rsidR="004F2F72" w:rsidRDefault="0082260F">
            <w:r>
              <w:t>Код</w:t>
            </w:r>
          </w:p>
        </w:tc>
        <w:tc>
          <w:tcPr>
            <w:tcW w:w="3402" w:type="dxa"/>
          </w:tcPr>
          <w:p w14:paraId="58C6546A" w14:textId="77777777" w:rsidR="004F2F72" w:rsidRDefault="0082260F">
            <w:r>
              <w:t>Наименование</w:t>
            </w:r>
          </w:p>
        </w:tc>
        <w:tc>
          <w:tcPr>
            <w:tcW w:w="993" w:type="dxa"/>
          </w:tcPr>
          <w:p w14:paraId="4BA14930" w14:textId="77777777" w:rsidR="004F2F72" w:rsidRDefault="0082260F">
            <w:r>
              <w:t>2024г</w:t>
            </w:r>
          </w:p>
        </w:tc>
        <w:tc>
          <w:tcPr>
            <w:tcW w:w="984" w:type="dxa"/>
          </w:tcPr>
          <w:p w14:paraId="058198BF" w14:textId="77777777" w:rsidR="004F2F72" w:rsidRDefault="0082260F">
            <w:r>
              <w:t>2025г</w:t>
            </w:r>
          </w:p>
        </w:tc>
        <w:tc>
          <w:tcPr>
            <w:tcW w:w="1000" w:type="dxa"/>
          </w:tcPr>
          <w:p w14:paraId="57CD96DA" w14:textId="77777777" w:rsidR="004F2F72" w:rsidRDefault="0082260F">
            <w:r>
              <w:t>2026г</w:t>
            </w:r>
          </w:p>
        </w:tc>
      </w:tr>
      <w:tr w:rsidR="004F2F72" w14:paraId="2B9C989F" w14:textId="77777777">
        <w:trPr>
          <w:cantSplit/>
          <w:trHeight w:val="1490"/>
        </w:trPr>
        <w:tc>
          <w:tcPr>
            <w:tcW w:w="2835" w:type="dxa"/>
          </w:tcPr>
          <w:p w14:paraId="5DA0EBE6" w14:textId="77777777" w:rsidR="004F2F72" w:rsidRDefault="004F2F72"/>
          <w:p w14:paraId="0186BA5D" w14:textId="77777777" w:rsidR="004F2F72" w:rsidRDefault="0082260F">
            <w:pPr>
              <w:rPr>
                <w:b/>
              </w:rPr>
            </w:pPr>
            <w:r>
              <w:t>000103022031010000110</w:t>
            </w:r>
          </w:p>
        </w:tc>
        <w:tc>
          <w:tcPr>
            <w:tcW w:w="3402" w:type="dxa"/>
          </w:tcPr>
          <w:p w14:paraId="28A8332A" w14:textId="77777777" w:rsidR="004F2F72" w:rsidRDefault="0082260F">
            <w:pPr>
              <w:rPr>
                <w:b/>
              </w:rPr>
            </w:pPr>
            <w:r>
              <w:t>Доходы от уплаты акци</w:t>
            </w:r>
            <w:r>
              <w:t xml:space="preserve">зов на дизельное топливо, подлежа </w:t>
            </w:r>
            <w:proofErr w:type="spellStart"/>
            <w:r>
              <w:t>щие</w:t>
            </w:r>
            <w:proofErr w:type="spellEnd"/>
            <w:r>
              <w:t xml:space="preserve"> распределению между бюджетами субъектов РФ и местными бюджетами с учет ом установленных </w:t>
            </w:r>
            <w:proofErr w:type="spellStart"/>
            <w:r>
              <w:t>дифферен</w:t>
            </w:r>
            <w:proofErr w:type="spellEnd"/>
            <w:r>
              <w:t xml:space="preserve"> </w:t>
            </w:r>
            <w:proofErr w:type="spellStart"/>
            <w:r>
              <w:t>цированных</w:t>
            </w:r>
            <w:proofErr w:type="spellEnd"/>
            <w:r>
              <w:t xml:space="preserve"> нормативов отчислений в местные бюджеты</w:t>
            </w:r>
          </w:p>
        </w:tc>
        <w:tc>
          <w:tcPr>
            <w:tcW w:w="993" w:type="dxa"/>
          </w:tcPr>
          <w:p w14:paraId="57BFA0A2" w14:textId="77777777" w:rsidR="004F2F72" w:rsidRDefault="004F2F72">
            <w:pPr>
              <w:jc w:val="center"/>
            </w:pPr>
          </w:p>
          <w:p w14:paraId="6D824C0A" w14:textId="77777777" w:rsidR="004F2F72" w:rsidRDefault="0082260F">
            <w:r>
              <w:t>4133,8</w:t>
            </w:r>
          </w:p>
        </w:tc>
        <w:tc>
          <w:tcPr>
            <w:tcW w:w="984" w:type="dxa"/>
          </w:tcPr>
          <w:p w14:paraId="3AAC146B" w14:textId="77777777" w:rsidR="004F2F72" w:rsidRDefault="004F2F72">
            <w:pPr>
              <w:jc w:val="center"/>
            </w:pPr>
          </w:p>
          <w:p w14:paraId="76981F37" w14:textId="77777777" w:rsidR="004F2F72" w:rsidRDefault="0082260F">
            <w:pPr>
              <w:jc w:val="center"/>
            </w:pPr>
            <w:r>
              <w:t>3533,2</w:t>
            </w:r>
          </w:p>
        </w:tc>
        <w:tc>
          <w:tcPr>
            <w:tcW w:w="1000" w:type="dxa"/>
          </w:tcPr>
          <w:p w14:paraId="44F272B9" w14:textId="77777777" w:rsidR="004F2F72" w:rsidRDefault="004F2F72">
            <w:pPr>
              <w:jc w:val="center"/>
            </w:pPr>
          </w:p>
          <w:p w14:paraId="2427F2DC" w14:textId="77777777" w:rsidR="004F2F72" w:rsidRDefault="0082260F">
            <w:pPr>
              <w:jc w:val="center"/>
            </w:pPr>
            <w:r>
              <w:t>3511,9</w:t>
            </w:r>
          </w:p>
        </w:tc>
      </w:tr>
      <w:tr w:rsidR="004F2F72" w14:paraId="26A8DCC0" w14:textId="77777777">
        <w:trPr>
          <w:cantSplit/>
          <w:trHeight w:val="580"/>
        </w:trPr>
        <w:tc>
          <w:tcPr>
            <w:tcW w:w="2835" w:type="dxa"/>
          </w:tcPr>
          <w:p w14:paraId="3197D62B" w14:textId="77777777" w:rsidR="004F2F72" w:rsidRDefault="004F2F72"/>
          <w:p w14:paraId="28FFF143" w14:textId="77777777" w:rsidR="004F2F72" w:rsidRDefault="0082260F">
            <w:r>
              <w:rPr>
                <w:lang w:val="en-US"/>
              </w:rPr>
              <w:t>000</w:t>
            </w:r>
            <w:r>
              <w:t>103022041010000110</w:t>
            </w:r>
          </w:p>
        </w:tc>
        <w:tc>
          <w:tcPr>
            <w:tcW w:w="3402" w:type="dxa"/>
          </w:tcPr>
          <w:p w14:paraId="7DD74F4F" w14:textId="77777777" w:rsidR="004F2F72" w:rsidRDefault="0082260F">
            <w:pPr>
              <w:rPr>
                <w:b/>
              </w:rPr>
            </w:pPr>
            <w:r>
              <w:t>Доходы от уплаты акцизов на</w:t>
            </w:r>
            <w:r>
              <w:rPr>
                <w:b/>
              </w:rPr>
              <w:t xml:space="preserve"> </w:t>
            </w:r>
            <w:r>
              <w:t xml:space="preserve">Моторные масла </w:t>
            </w:r>
            <w:proofErr w:type="gramStart"/>
            <w:r>
              <w:t>для дизель</w:t>
            </w:r>
            <w:proofErr w:type="gramEnd"/>
            <w:r>
              <w:t xml:space="preserve"> </w:t>
            </w:r>
            <w:proofErr w:type="spellStart"/>
            <w:r>
              <w:t>ных</w:t>
            </w:r>
            <w:proofErr w:type="spellEnd"/>
            <w:r>
              <w:t xml:space="preserve"> и (или) карбюраторных (инжекторных)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</w:tcPr>
          <w:p w14:paraId="480A7DD7" w14:textId="77777777" w:rsidR="004F2F72" w:rsidRDefault="004F2F72">
            <w:pPr>
              <w:jc w:val="center"/>
            </w:pPr>
          </w:p>
          <w:p w14:paraId="558A698F" w14:textId="77777777" w:rsidR="004F2F72" w:rsidRDefault="0082260F">
            <w:pPr>
              <w:jc w:val="center"/>
            </w:pPr>
            <w:r>
              <w:t>19,7</w:t>
            </w:r>
          </w:p>
        </w:tc>
        <w:tc>
          <w:tcPr>
            <w:tcW w:w="984" w:type="dxa"/>
          </w:tcPr>
          <w:p w14:paraId="3A008597" w14:textId="77777777" w:rsidR="004F2F72" w:rsidRDefault="004F2F72">
            <w:pPr>
              <w:jc w:val="center"/>
            </w:pPr>
          </w:p>
          <w:p w14:paraId="4111C840" w14:textId="77777777" w:rsidR="004F2F72" w:rsidRDefault="0082260F">
            <w:pPr>
              <w:jc w:val="center"/>
            </w:pPr>
            <w:r>
              <w:t>25,4</w:t>
            </w:r>
          </w:p>
        </w:tc>
        <w:tc>
          <w:tcPr>
            <w:tcW w:w="1000" w:type="dxa"/>
          </w:tcPr>
          <w:p w14:paraId="623C0348" w14:textId="77777777" w:rsidR="004F2F72" w:rsidRDefault="004F2F72">
            <w:pPr>
              <w:jc w:val="center"/>
            </w:pPr>
          </w:p>
          <w:p w14:paraId="3356DEAA" w14:textId="77777777" w:rsidR="004F2F72" w:rsidRDefault="0082260F">
            <w:pPr>
              <w:jc w:val="center"/>
            </w:pPr>
            <w:r>
              <w:t>26,5</w:t>
            </w:r>
          </w:p>
        </w:tc>
      </w:tr>
      <w:tr w:rsidR="004F2F72" w14:paraId="3A7D0A4D" w14:textId="77777777">
        <w:trPr>
          <w:cantSplit/>
          <w:trHeight w:val="655"/>
        </w:trPr>
        <w:tc>
          <w:tcPr>
            <w:tcW w:w="2835" w:type="dxa"/>
          </w:tcPr>
          <w:p w14:paraId="3729860C" w14:textId="77777777" w:rsidR="004F2F72" w:rsidRDefault="004F2F72">
            <w:pPr>
              <w:rPr>
                <w:b/>
              </w:rPr>
            </w:pPr>
          </w:p>
          <w:p w14:paraId="4F083B19" w14:textId="77777777" w:rsidR="004F2F72" w:rsidRDefault="0082260F">
            <w:r>
              <w:rPr>
                <w:lang w:val="en-US"/>
              </w:rPr>
              <w:t>000</w:t>
            </w:r>
            <w:r>
              <w:t>10302251010000110</w:t>
            </w:r>
          </w:p>
        </w:tc>
        <w:tc>
          <w:tcPr>
            <w:tcW w:w="3402" w:type="dxa"/>
          </w:tcPr>
          <w:p w14:paraId="09D00587" w14:textId="77777777" w:rsidR="004F2F72" w:rsidRDefault="0082260F">
            <w:pPr>
              <w:rPr>
                <w:b/>
              </w:rPr>
            </w:pPr>
            <w:r>
              <w:t>Доходы от уплаты акцизов на</w:t>
            </w:r>
            <w:r>
              <w:rPr>
                <w:b/>
              </w:rPr>
              <w:t xml:space="preserve"> </w:t>
            </w:r>
            <w:r>
              <w:t xml:space="preserve">Автомобильный бензин, производимый на территории РФ подлежащие </w:t>
            </w:r>
            <w:proofErr w:type="spellStart"/>
            <w:r>
              <w:t>распределе</w:t>
            </w:r>
            <w:proofErr w:type="spellEnd"/>
            <w:r>
              <w:t xml:space="preserve"> </w:t>
            </w:r>
            <w:proofErr w:type="spellStart"/>
            <w:r>
              <w:t>нию</w:t>
            </w:r>
            <w:proofErr w:type="spellEnd"/>
            <w:r>
              <w:t xml:space="preserve"> между бюджетами субъектов РФ и местными бюджетами с учетом </w:t>
            </w:r>
            <w:proofErr w:type="spellStart"/>
            <w:r>
              <w:t>установ</w:t>
            </w:r>
            <w:proofErr w:type="spellEnd"/>
            <w:r>
              <w:t xml:space="preserve"> ленных дифференцированных нормативов отчислений в местные бюджеты</w:t>
            </w:r>
            <w:r>
              <w:t xml:space="preserve"> </w:t>
            </w:r>
          </w:p>
        </w:tc>
        <w:tc>
          <w:tcPr>
            <w:tcW w:w="993" w:type="dxa"/>
          </w:tcPr>
          <w:p w14:paraId="0C70BE8C" w14:textId="77777777" w:rsidR="004F2F72" w:rsidRDefault="004F2F72">
            <w:pPr>
              <w:jc w:val="center"/>
              <w:rPr>
                <w:b/>
              </w:rPr>
            </w:pPr>
          </w:p>
          <w:p w14:paraId="5C4AC4AB" w14:textId="77777777" w:rsidR="004F2F72" w:rsidRDefault="0082260F">
            <w:pPr>
              <w:jc w:val="center"/>
            </w:pPr>
            <w:r>
              <w:t>4284,2</w:t>
            </w:r>
          </w:p>
        </w:tc>
        <w:tc>
          <w:tcPr>
            <w:tcW w:w="984" w:type="dxa"/>
          </w:tcPr>
          <w:p w14:paraId="3B67BCB9" w14:textId="77777777" w:rsidR="004F2F72" w:rsidRDefault="004F2F72">
            <w:pPr>
              <w:jc w:val="center"/>
            </w:pPr>
          </w:p>
          <w:p w14:paraId="15BFCE91" w14:textId="77777777" w:rsidR="004F2F72" w:rsidRDefault="0082260F">
            <w:pPr>
              <w:jc w:val="center"/>
            </w:pPr>
            <w:r>
              <w:t>4581,2</w:t>
            </w:r>
          </w:p>
        </w:tc>
        <w:tc>
          <w:tcPr>
            <w:tcW w:w="1000" w:type="dxa"/>
          </w:tcPr>
          <w:p w14:paraId="7A643D7B" w14:textId="77777777" w:rsidR="004F2F72" w:rsidRDefault="004F2F72">
            <w:pPr>
              <w:jc w:val="center"/>
            </w:pPr>
          </w:p>
          <w:p w14:paraId="72978959" w14:textId="77777777" w:rsidR="004F2F72" w:rsidRDefault="0082260F">
            <w:pPr>
              <w:jc w:val="center"/>
            </w:pPr>
            <w:r>
              <w:t>4743,8</w:t>
            </w:r>
          </w:p>
        </w:tc>
      </w:tr>
      <w:tr w:rsidR="004F2F72" w14:paraId="4F288D18" w14:textId="77777777">
        <w:trPr>
          <w:cantSplit/>
          <w:trHeight w:val="699"/>
        </w:trPr>
        <w:tc>
          <w:tcPr>
            <w:tcW w:w="2835" w:type="dxa"/>
          </w:tcPr>
          <w:p w14:paraId="6A010642" w14:textId="77777777" w:rsidR="004F2F72" w:rsidRDefault="004F2F72">
            <w:pPr>
              <w:rPr>
                <w:b/>
              </w:rPr>
            </w:pPr>
          </w:p>
          <w:p w14:paraId="445A0D75" w14:textId="77777777" w:rsidR="004F2F72" w:rsidRDefault="0082260F">
            <w:r>
              <w:rPr>
                <w:lang w:val="en-US"/>
              </w:rPr>
              <w:t>000</w:t>
            </w:r>
            <w:r>
              <w:t>10302261010000110</w:t>
            </w:r>
          </w:p>
        </w:tc>
        <w:tc>
          <w:tcPr>
            <w:tcW w:w="3402" w:type="dxa"/>
          </w:tcPr>
          <w:p w14:paraId="4DC32888" w14:textId="77777777" w:rsidR="004F2F72" w:rsidRDefault="0082260F">
            <w:pPr>
              <w:rPr>
                <w:b/>
              </w:rPr>
            </w:pPr>
            <w:r>
              <w:t>Доходы от уплаты акцизов на</w:t>
            </w:r>
            <w:r>
              <w:rPr>
                <w:b/>
              </w:rPr>
              <w:t xml:space="preserve"> </w:t>
            </w:r>
            <w:r>
              <w:t xml:space="preserve">прямогонный бензин, </w:t>
            </w:r>
            <w:proofErr w:type="spellStart"/>
            <w:r>
              <w:t>произво</w:t>
            </w:r>
            <w:proofErr w:type="spellEnd"/>
            <w:r>
              <w:t xml:space="preserve"> </w:t>
            </w:r>
            <w:proofErr w:type="spellStart"/>
            <w:r>
              <w:t>димый</w:t>
            </w:r>
            <w:proofErr w:type="spellEnd"/>
            <w:r>
              <w:t xml:space="preserve"> </w:t>
            </w:r>
            <w:proofErr w:type="gramStart"/>
            <w:r>
              <w:t>на территории РФ</w:t>
            </w:r>
            <w:proofErr w:type="gramEnd"/>
            <w:r>
              <w:t xml:space="preserve">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3" w:type="dxa"/>
          </w:tcPr>
          <w:p w14:paraId="52F6B9E1" w14:textId="77777777" w:rsidR="004F2F72" w:rsidRDefault="004F2F72">
            <w:pPr>
              <w:jc w:val="center"/>
              <w:rPr>
                <w:b/>
              </w:rPr>
            </w:pPr>
          </w:p>
          <w:p w14:paraId="5E45C9B9" w14:textId="77777777" w:rsidR="004F2F72" w:rsidRDefault="0082260F">
            <w:pPr>
              <w:jc w:val="center"/>
            </w:pPr>
            <w:r>
              <w:t>-513,4</w:t>
            </w:r>
          </w:p>
        </w:tc>
        <w:tc>
          <w:tcPr>
            <w:tcW w:w="984" w:type="dxa"/>
          </w:tcPr>
          <w:p w14:paraId="3658A802" w14:textId="77777777" w:rsidR="004F2F72" w:rsidRDefault="004F2F72">
            <w:pPr>
              <w:jc w:val="center"/>
            </w:pPr>
          </w:p>
          <w:p w14:paraId="02321A7D" w14:textId="77777777" w:rsidR="004F2F72" w:rsidRDefault="0082260F">
            <w:pPr>
              <w:jc w:val="center"/>
            </w:pPr>
            <w:r>
              <w:t>-536,0</w:t>
            </w:r>
          </w:p>
        </w:tc>
        <w:tc>
          <w:tcPr>
            <w:tcW w:w="1000" w:type="dxa"/>
          </w:tcPr>
          <w:p w14:paraId="572EE502" w14:textId="77777777" w:rsidR="004F2F72" w:rsidRDefault="004F2F72"/>
          <w:p w14:paraId="3D144F07" w14:textId="77777777" w:rsidR="004F2F72" w:rsidRDefault="0082260F">
            <w:r>
              <w:t>-601,3</w:t>
            </w:r>
          </w:p>
        </w:tc>
      </w:tr>
      <w:tr w:rsidR="004F2F72" w14:paraId="37AF1014" w14:textId="77777777">
        <w:trPr>
          <w:cantSplit/>
          <w:trHeight w:val="407"/>
        </w:trPr>
        <w:tc>
          <w:tcPr>
            <w:tcW w:w="6237" w:type="dxa"/>
            <w:gridSpan w:val="2"/>
          </w:tcPr>
          <w:p w14:paraId="61B9AB7B" w14:textId="77777777" w:rsidR="004F2F72" w:rsidRDefault="0082260F">
            <w:pPr>
              <w:ind w:firstLine="720"/>
            </w:pPr>
            <w:r>
              <w:t xml:space="preserve">          Итого</w:t>
            </w:r>
          </w:p>
        </w:tc>
        <w:tc>
          <w:tcPr>
            <w:tcW w:w="993" w:type="dxa"/>
          </w:tcPr>
          <w:p w14:paraId="2AF47EC1" w14:textId="77777777" w:rsidR="004F2F72" w:rsidRDefault="0082260F">
            <w:pPr>
              <w:spacing w:after="200" w:line="276" w:lineRule="auto"/>
            </w:pPr>
            <w:r>
              <w:t>7922,3</w:t>
            </w:r>
          </w:p>
        </w:tc>
        <w:tc>
          <w:tcPr>
            <w:tcW w:w="984" w:type="dxa"/>
          </w:tcPr>
          <w:p w14:paraId="00AF6944" w14:textId="77777777" w:rsidR="004F2F72" w:rsidRDefault="0082260F">
            <w:pPr>
              <w:spacing w:after="200" w:line="276" w:lineRule="auto"/>
            </w:pPr>
            <w:r>
              <w:t>7603,8</w:t>
            </w:r>
          </w:p>
        </w:tc>
        <w:tc>
          <w:tcPr>
            <w:tcW w:w="1000" w:type="dxa"/>
          </w:tcPr>
          <w:p w14:paraId="6465FD30" w14:textId="77777777" w:rsidR="004F2F72" w:rsidRDefault="0082260F">
            <w:pPr>
              <w:spacing w:after="200" w:line="276" w:lineRule="auto"/>
            </w:pPr>
            <w:r>
              <w:t>7680,9</w:t>
            </w:r>
          </w:p>
        </w:tc>
      </w:tr>
    </w:tbl>
    <w:p w14:paraId="520894F3" w14:textId="77777777" w:rsidR="004F2F72" w:rsidRDefault="004F2F72">
      <w:pPr>
        <w:pStyle w:val="1e"/>
        <w:spacing w:after="100"/>
        <w:ind w:firstLine="720"/>
        <w:jc w:val="both"/>
      </w:pPr>
    </w:p>
    <w:p w14:paraId="2E470545" w14:textId="77777777" w:rsidR="004F2F72" w:rsidRDefault="0082260F">
      <w:pPr>
        <w:pStyle w:val="a4"/>
        <w:numPr>
          <w:ilvl w:val="0"/>
          <w:numId w:val="49"/>
        </w:numPr>
        <w:ind w:left="426" w:hanging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Налоги на совокупный доход</w:t>
      </w:r>
    </w:p>
    <w:p w14:paraId="75A1FD7B" w14:textId="77777777" w:rsidR="004F2F72" w:rsidRDefault="004F2F72">
      <w:pPr>
        <w:pStyle w:val="a4"/>
        <w:rPr>
          <w:rFonts w:ascii="Times New Roman" w:hAnsi="Times New Roman"/>
          <w:b/>
          <w:sz w:val="28"/>
          <w:szCs w:val="28"/>
        </w:rPr>
      </w:pPr>
    </w:p>
    <w:p w14:paraId="62865A95" w14:textId="77777777" w:rsidR="004F2F72" w:rsidRDefault="0082260F">
      <w:pPr>
        <w:jc w:val="both"/>
        <w:rPr>
          <w:sz w:val="28"/>
          <w:szCs w:val="28"/>
        </w:rPr>
      </w:pPr>
      <w:r>
        <w:t xml:space="preserve">         </w:t>
      </w:r>
      <w:r>
        <w:rPr>
          <w:sz w:val="28"/>
          <w:szCs w:val="28"/>
        </w:rPr>
        <w:t xml:space="preserve">4.1 Налог, взимаемый в связи с применением </w:t>
      </w:r>
      <w:r>
        <w:rPr>
          <w:iCs/>
          <w:sz w:val="28"/>
          <w:szCs w:val="28"/>
        </w:rPr>
        <w:t>упрощенной системы налогообложения,</w:t>
      </w:r>
      <w:r>
        <w:rPr>
          <w:sz w:val="28"/>
          <w:szCs w:val="28"/>
        </w:rPr>
        <w:t xml:space="preserve"> на 2024-2026 годы прогнозируется в соответствии с действующим налоговым и бюджетным законодательством с учетом планируемых к принятию до кон</w:t>
      </w:r>
      <w:r>
        <w:rPr>
          <w:sz w:val="28"/>
          <w:szCs w:val="28"/>
        </w:rPr>
        <w:t>ца текущего года изменений в краевое законодательство, предусматривающее, проектом закона Красноярского края «О внесении изменений в статью 2 Закона края «Об установлении ставок налогов для налогоплательщиков, впервые зарегистрированных в качестве индивиду</w:t>
      </w:r>
      <w:r>
        <w:rPr>
          <w:sz w:val="28"/>
          <w:szCs w:val="28"/>
        </w:rPr>
        <w:t>альных предпринимателей и перешедших на упрощенную систему налогообложения и (или) патентную систему налогообложения», предусматривающим продление «налоговых каникул» для вновь зарегистрированных индивидуальных предпринимателей, осуществляющих предпринимат</w:t>
      </w:r>
      <w:r>
        <w:rPr>
          <w:sz w:val="28"/>
          <w:szCs w:val="28"/>
        </w:rPr>
        <w:t>ельскую деятельность в производственной, социальной, научной  и других сферах до 01.01.2025».</w:t>
      </w:r>
    </w:p>
    <w:p w14:paraId="574DEC8E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Сумма налога, взимаемого в связи с применением упрощенной системы налогообложения,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определена на основании информации МРИ ФНС России № 10 по Красноярско</w:t>
      </w:r>
      <w:r>
        <w:rPr>
          <w:sz w:val="28"/>
          <w:szCs w:val="28"/>
        </w:rPr>
        <w:t xml:space="preserve">му краю по форме № 5-УСН «Отчет о налоговой базе и структуре начислений по налогу, уплачиваемому в связи с применением упрощенной системы налогообложения» по итогам 2022 года и показателей Прогноза СЭР.          </w:t>
      </w:r>
    </w:p>
    <w:p w14:paraId="6378E909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Сумма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налога,</w:t>
      </w:r>
      <w:r>
        <w:rPr>
          <w:spacing w:val="102"/>
          <w:sz w:val="28"/>
          <w:szCs w:val="28"/>
        </w:rPr>
        <w:t xml:space="preserve"> </w:t>
      </w:r>
      <w:r>
        <w:rPr>
          <w:sz w:val="28"/>
          <w:szCs w:val="28"/>
        </w:rPr>
        <w:t>взимаемого</w:t>
      </w:r>
      <w:r>
        <w:rPr>
          <w:spacing w:val="10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налогоплательщиков,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выбравших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 качестве     объекта      налогообложения   доходы, налога, взимаемого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налогоплательщиков,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выбравших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налогообложения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уменьшенные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величину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расходов,</w:t>
      </w:r>
      <w:r>
        <w:rPr>
          <w:spacing w:val="1"/>
          <w:sz w:val="28"/>
          <w:szCs w:val="28"/>
        </w:rPr>
        <w:t xml:space="preserve"> определена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прогнозируемого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налоговой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базы,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определенного с учетом оценки налоговой базы в 2023 году, индексов роста на 2024–2026 годы. Норматив отчислений в районный бюджет 70%, учтено погашение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недоимки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ежегодно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50 %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недоимки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состоянию</w:t>
      </w:r>
      <w:r>
        <w:rPr>
          <w:spacing w:val="11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01.09.2023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собир</w:t>
      </w:r>
      <w:r>
        <w:rPr>
          <w:sz w:val="28"/>
          <w:szCs w:val="28"/>
        </w:rPr>
        <w:t>аемость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98,5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>
        <w:rPr>
          <w:spacing w:val="-6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2024 году,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98,8 %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2025 году,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99,1%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–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14:paraId="3090FC3A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4.2 Расчет суммы </w:t>
      </w:r>
      <w:r>
        <w:rPr>
          <w:iCs/>
          <w:sz w:val="28"/>
          <w:szCs w:val="28"/>
        </w:rPr>
        <w:t>единого сельскохозяйственного налога опре</w:t>
      </w:r>
      <w:r>
        <w:rPr>
          <w:sz w:val="28"/>
          <w:szCs w:val="28"/>
        </w:rPr>
        <w:t>деле</w:t>
      </w:r>
      <w:r>
        <w:rPr>
          <w:sz w:val="28"/>
          <w:szCs w:val="28"/>
        </w:rPr>
        <w:t>н в соответствии с действующим налоговым и бюджетным законодательством, а также Законом Красноярского края от 10.07.2007 № 2-317 «О межбюджетных отношениях в Красноярском крае».</w:t>
      </w:r>
    </w:p>
    <w:p w14:paraId="4528FD82" w14:textId="77777777" w:rsidR="004F2F72" w:rsidRDefault="0082260F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Поступление налога на 2024-2026 годы прогнозируется на основе отчета</w:t>
      </w:r>
      <w:r>
        <w:t xml:space="preserve"> </w:t>
      </w:r>
      <w:r>
        <w:rPr>
          <w:sz w:val="28"/>
          <w:szCs w:val="28"/>
        </w:rPr>
        <w:t>МР</w:t>
      </w:r>
      <w:r>
        <w:rPr>
          <w:sz w:val="28"/>
          <w:szCs w:val="28"/>
        </w:rPr>
        <w:t>И ФНС России № 10 по Красноярскому краю по форме № 5-ЕСХН «О налоговой базе и структуре начислений по единому сельскохозяйственному налогу» по итогам 2022 года, с использованием показателей Прогноза СЭР.</w:t>
      </w:r>
    </w:p>
    <w:p w14:paraId="50924628" w14:textId="77777777" w:rsidR="004F2F72" w:rsidRDefault="00822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ЕСХН спрогнозирован с учетом сроков уплаты </w:t>
      </w:r>
      <w:r>
        <w:rPr>
          <w:color w:val="000000"/>
          <w:sz w:val="28"/>
          <w:szCs w:val="28"/>
        </w:rPr>
        <w:t>налога, норматива отчисления в местные бюджеты в размере 100%, собираемости в размере 100%, также учтен ежегодный рост на индекс потребительских цен предшествующего года.</w:t>
      </w:r>
    </w:p>
    <w:p w14:paraId="169A55E2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 Сумма </w:t>
      </w:r>
      <w:r>
        <w:rPr>
          <w:rFonts w:ascii="Times New Roman" w:hAnsi="Times New Roman" w:cs="Times New Roman"/>
          <w:iCs/>
          <w:sz w:val="28"/>
          <w:szCs w:val="28"/>
        </w:rPr>
        <w:t>налога, взимаемого в связи с применением 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определена в соответствии с действующим налоговым и бюджетным законодательством, а также планируемым к принятию проектом Закона края, предусматривающим продление действия нулевой налоговой ставки до 01.01.2025 для впервые зарегистрированных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предпринимателей, осуществляющих деятельность в производственной, социальной, научной и других сферах, установленной Законом Красноярского края от 25.06.2015 № 8-3530 «Об установлении ставок налогов для налогоплательщиков, впервые зарегистрированных в кач</w:t>
      </w:r>
      <w:r>
        <w:rPr>
          <w:rFonts w:ascii="Times New Roman" w:hAnsi="Times New Roman" w:cs="Times New Roman"/>
          <w:sz w:val="28"/>
          <w:szCs w:val="28"/>
        </w:rPr>
        <w:t xml:space="preserve">естве индивидуальных предпринимателей и перешедших на упрощенную систему налогообложения и (или) патентную систему налогообложения».      </w:t>
      </w:r>
    </w:p>
    <w:p w14:paraId="39DD816A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Сумма налога, взимаемого в связи с применением патентной системы налогообложения, определена на основании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МРИ ФНС России № 10 по Красноярскому краю по форме 1-Патент «О количестве индивидуальных предпринимателей, применяющих патентную систему налогообложения, и выданных патентов на право применения патентной системы налогообложения в разрезе видов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деятельности» по состоянию на 01.07.2023. В расчете учтен ежегодный рост размера потенциально возможного к получению индивидуальным предпринимателем годового дохода на уровень инфляции, предусмотренный Федеральным законом от 05.12.2022 №</w:t>
      </w:r>
      <w:r>
        <w:rPr>
          <w:rFonts w:ascii="Times New Roman" w:hAnsi="Times New Roman" w:cs="Times New Roman"/>
          <w:sz w:val="28"/>
          <w:szCs w:val="28"/>
        </w:rPr>
        <w:t xml:space="preserve"> 466-ФЗ «О федеральном бюджете на 2023 год и на плановый период 2024 и 2025 годы».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1BA8FD6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Прогноз поступления налога, взимаемого в связи с применением патентной системы налогообложения, определен с учетом норматива отчисления в местный бюджет в размере 10</w:t>
      </w:r>
      <w:r>
        <w:rPr>
          <w:sz w:val="28"/>
          <w:szCs w:val="28"/>
        </w:rPr>
        <w:t xml:space="preserve">0% и собираемости налога 100%.       </w:t>
      </w:r>
    </w:p>
    <w:p w14:paraId="6D2CAD6D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660620A4" w14:textId="77777777" w:rsidR="004F2F72" w:rsidRDefault="0082260F">
      <w:pPr>
        <w:numPr>
          <w:ilvl w:val="0"/>
          <w:numId w:val="49"/>
        </w:numPr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Налоги на имущество</w:t>
      </w:r>
    </w:p>
    <w:p w14:paraId="141F0FAB" w14:textId="77777777" w:rsidR="004F2F72" w:rsidRDefault="004F2F72">
      <w:pPr>
        <w:ind w:left="426" w:hanging="426"/>
        <w:rPr>
          <w:b/>
          <w:bCs/>
          <w:sz w:val="28"/>
          <w:szCs w:val="28"/>
        </w:rPr>
      </w:pPr>
    </w:p>
    <w:p w14:paraId="06A8CFAB" w14:textId="77777777" w:rsidR="004F2F72" w:rsidRDefault="0082260F">
      <w:pPr>
        <w:pStyle w:val="1e"/>
        <w:numPr>
          <w:ilvl w:val="0"/>
          <w:numId w:val="50"/>
        </w:numPr>
        <w:tabs>
          <w:tab w:val="left" w:pos="933"/>
        </w:tabs>
        <w:ind w:firstLine="740"/>
        <w:jc w:val="both"/>
      </w:pPr>
      <w:r>
        <w:rPr>
          <w:bCs/>
        </w:rPr>
        <w:t>5.1 Налог на имущество физических лиц</w:t>
      </w:r>
      <w:r>
        <w:t xml:space="preserve"> </w:t>
      </w:r>
    </w:p>
    <w:p w14:paraId="15337D9C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2023 году на основании распоряжения Правительства Красноярского края от 20.12.2019 № 1050-р проводится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-мест, результаты которой вступят в силу</w:t>
      </w:r>
      <w:r>
        <w:rPr>
          <w:rFonts w:ascii="Times New Roman" w:hAnsi="Times New Roman" w:cs="Times New Roman"/>
          <w:sz w:val="28"/>
          <w:szCs w:val="28"/>
        </w:rPr>
        <w:t xml:space="preserve"> с 01.01.2024.</w:t>
      </w:r>
    </w:p>
    <w:p w14:paraId="73667CC5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изменениями федерального налогового законодательства ожидается принятие следующих решений с 1 января 2024 года:</w:t>
      </w:r>
    </w:p>
    <w:p w14:paraId="3DCD8D20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 перечня видов недвижимого имущества, признаваемого объектом налогообложения, налого</w:t>
      </w:r>
      <w:r>
        <w:rPr>
          <w:rFonts w:ascii="Times New Roman" w:hAnsi="Times New Roman" w:cs="Times New Roman"/>
          <w:sz w:val="28"/>
          <w:szCs w:val="28"/>
        </w:rPr>
        <w:t>вая база по которым определяется как кадастровая стоимость (многоквартирные дома, наемные дома);</w:t>
      </w:r>
    </w:p>
    <w:p w14:paraId="11ABCC56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налоговой ставки в размере 0,3% в отношении жилых помещений, гаражей,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-мест, которые принадлежат некоммерческой организации, признаваемой в </w:t>
      </w:r>
      <w:r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личным фондом или международным личным фондов, на праве собственности и налоговая база в отношении которых определяется как кадастровая стоимость, за исключением объектов налогообложения, кадастровая ст</w:t>
      </w:r>
      <w:r>
        <w:rPr>
          <w:rFonts w:ascii="Times New Roman" w:hAnsi="Times New Roman" w:cs="Times New Roman"/>
          <w:sz w:val="28"/>
          <w:szCs w:val="28"/>
        </w:rPr>
        <w:t xml:space="preserve">оимость каждого из которых превышает 300 млн рублей в соответствии с краевым законом. </w:t>
      </w:r>
    </w:p>
    <w:p w14:paraId="06CAAC34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 определении налога на имущество физических лиц на 2024-2026 годы использовались данные отчета МРИ ФНС России № 10 по Красноярскому краю № 5-</w:t>
      </w:r>
      <w:r>
        <w:rPr>
          <w:rFonts w:ascii="Times New Roman" w:eastAsia="Calibri" w:hAnsi="Times New Roman" w:cs="Times New Roman"/>
          <w:sz w:val="28"/>
          <w:szCs w:val="28"/>
        </w:rPr>
        <w:t> М</w:t>
      </w:r>
      <w:r>
        <w:rPr>
          <w:rFonts w:ascii="Times New Roman" w:hAnsi="Times New Roman" w:cs="Times New Roman"/>
          <w:sz w:val="28"/>
          <w:szCs w:val="28"/>
        </w:rPr>
        <w:t xml:space="preserve">Н «Отчет о налоговой </w:t>
      </w:r>
      <w:r>
        <w:rPr>
          <w:rFonts w:ascii="Times New Roman" w:hAnsi="Times New Roman" w:cs="Times New Roman"/>
          <w:sz w:val="28"/>
          <w:szCs w:val="28"/>
        </w:rPr>
        <w:t>базе и структуре начислений по местным налогам» за 2022 год, 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подлежащих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бюджет, расчетного уровня собираемости. </w:t>
      </w:r>
    </w:p>
    <w:p w14:paraId="283CF9C5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Прогноз поступления налога на имущество физических лиц определен с учетом норматива отчислений в бюджеты по</w:t>
      </w:r>
      <w:r>
        <w:rPr>
          <w:sz w:val="28"/>
          <w:szCs w:val="28"/>
        </w:rPr>
        <w:t>селений 100%, учтено погашение недоимки на 2024 год в размере 40 % от ее величины по состоянию на 01.08.2023, собираемость налога на 2024 год 90,0%, 2025-2026 годы 92,0%, 95% соответственно.</w:t>
      </w:r>
    </w:p>
    <w:p w14:paraId="4646BADB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27B378E" w14:textId="77777777" w:rsidR="004F2F72" w:rsidRDefault="0082260F">
      <w:pPr>
        <w:pStyle w:val="aff5"/>
        <w:jc w:val="left"/>
        <w:rPr>
          <w:szCs w:val="28"/>
        </w:rPr>
      </w:pPr>
      <w:r>
        <w:rPr>
          <w:color w:val="000000"/>
          <w:szCs w:val="28"/>
        </w:rPr>
        <w:t>5.2</w:t>
      </w:r>
      <w:r>
        <w:rPr>
          <w:b/>
          <w:color w:val="000000"/>
          <w:szCs w:val="28"/>
        </w:rPr>
        <w:t xml:space="preserve">  </w:t>
      </w:r>
      <w:r>
        <w:rPr>
          <w:bCs/>
          <w:szCs w:val="28"/>
        </w:rPr>
        <w:t xml:space="preserve"> Земельный налог:</w:t>
      </w:r>
    </w:p>
    <w:p w14:paraId="6C0F0DD0" w14:textId="77777777" w:rsidR="004F2F72" w:rsidRDefault="0082260F">
      <w:pPr>
        <w:tabs>
          <w:tab w:val="left" w:pos="709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В основу расчета </w:t>
      </w:r>
      <w:r>
        <w:rPr>
          <w:sz w:val="28"/>
          <w:szCs w:val="28"/>
        </w:rPr>
        <w:t>земельного налога приняты следующие исходные данные:</w:t>
      </w:r>
    </w:p>
    <w:p w14:paraId="1891CC7E" w14:textId="77777777" w:rsidR="004F2F72" w:rsidRDefault="0082260F">
      <w:pPr>
        <w:tabs>
          <w:tab w:val="left" w:pos="709"/>
          <w:tab w:val="left" w:pos="85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           - отчет </w:t>
      </w:r>
      <w:r>
        <w:rPr>
          <w:sz w:val="28"/>
          <w:szCs w:val="28"/>
        </w:rPr>
        <w:t>МРИ ФНС России № 10 по Красноярскому краю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форме 5-МН «Отчет о налоговой базе и структуре начислений по местным налогам» за 2022 год; </w:t>
      </w:r>
    </w:p>
    <w:p w14:paraId="2C5EAEDA" w14:textId="77777777" w:rsidR="004F2F72" w:rsidRDefault="0082260F">
      <w:pPr>
        <w:tabs>
          <w:tab w:val="left" w:pos="709"/>
          <w:tab w:val="left" w:pos="851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lang w:eastAsia="en-US"/>
        </w:rPr>
        <w:t xml:space="preserve">             - </w:t>
      </w:r>
      <w:r>
        <w:rPr>
          <w:rFonts w:eastAsia="Calibri"/>
          <w:sz w:val="28"/>
          <w:szCs w:val="28"/>
          <w:lang w:eastAsia="en-US"/>
        </w:rPr>
        <w:t>отчет МРИ ФНС Р</w:t>
      </w:r>
      <w:r>
        <w:rPr>
          <w:rFonts w:eastAsia="Calibri"/>
          <w:sz w:val="28"/>
          <w:szCs w:val="28"/>
          <w:lang w:eastAsia="en-US"/>
        </w:rPr>
        <w:t xml:space="preserve">оссии №10 по Красноярскому краю, приказ № 65н;      </w:t>
      </w:r>
    </w:p>
    <w:p w14:paraId="4766BA0F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Прогноз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налога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 xml:space="preserve"> исходя из информации о фактически поступивших суммах налога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отчетные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периоды</w:t>
      </w:r>
      <w:r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предусматривающей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уплату</w:t>
      </w:r>
      <w:r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авансовых платежей с учетом кадастровой стоимости земельных участков, норматива отчислений в бюджеты поселений в размере 100,0%, собираемость налога 100,0%.</w:t>
      </w:r>
    </w:p>
    <w:p w14:paraId="4AFCBB9F" w14:textId="77777777" w:rsidR="004F2F72" w:rsidRDefault="0082260F">
      <w:pPr>
        <w:pStyle w:val="afd"/>
        <w:spacing w:before="68"/>
        <w:ind w:right="126"/>
        <w:jc w:val="both"/>
        <w:rPr>
          <w:szCs w:val="28"/>
        </w:rPr>
      </w:pPr>
      <w:r>
        <w:rPr>
          <w:szCs w:val="28"/>
        </w:rPr>
        <w:t xml:space="preserve">            </w:t>
      </w:r>
      <w:r>
        <w:t xml:space="preserve">Расчет </w:t>
      </w:r>
      <w:r>
        <w:rPr>
          <w:iCs/>
        </w:rPr>
        <w:t>земельного налога с физических лиц</w:t>
      </w:r>
      <w:r>
        <w:t xml:space="preserve"> на 2024-2026 годы произведен с учетом кадастр</w:t>
      </w:r>
      <w:r>
        <w:t>овой стоимости земельных участков, утвержденной Приказом министерства экономики и регионального развития Красноярского края от 11.11.2022 № 5н «Об утверждении результатов определения кадастровой стоимости земельных участков, расположенных</w:t>
      </w:r>
      <w:r>
        <w:rPr>
          <w:szCs w:val="28"/>
        </w:rPr>
        <w:t xml:space="preserve"> </w:t>
      </w:r>
      <w:r>
        <w:t>на территории Кра</w:t>
      </w:r>
      <w:r>
        <w:t xml:space="preserve">сноярского края» и применяемой с 1 января 2023 года. Прогноз поступления </w:t>
      </w:r>
      <w:r>
        <w:rPr>
          <w:iCs/>
        </w:rPr>
        <w:t>земельного налога с физических лиц</w:t>
      </w:r>
      <w:r>
        <w:t xml:space="preserve"> сформирован с учетом информации о кадастровой стоимости земельных участков, суммах налога, подлежащих уплате в бюджет физическими лицами (отчет по ф</w:t>
      </w:r>
      <w:r>
        <w:t xml:space="preserve">орме № 5-МН), данных МРИ ФНС </w:t>
      </w:r>
      <w:r>
        <w:rPr>
          <w:rFonts w:eastAsia="Calibri"/>
          <w:color w:val="000000"/>
          <w:szCs w:val="28"/>
          <w:lang w:eastAsia="en-US"/>
        </w:rPr>
        <w:t>России № 10 по Красноярскому краю</w:t>
      </w:r>
      <w:r>
        <w:t xml:space="preserve"> об оценке налоговой базы по земельному налогу с физических лиц в налоговом периоде 2024-2026 годах, расчетного уровня собираемости и погашения недоимки в размере 40% от ее величины по состоянию</w:t>
      </w:r>
      <w:r>
        <w:t xml:space="preserve"> на 01.08.2023, </w:t>
      </w:r>
      <w:r>
        <w:rPr>
          <w:szCs w:val="28"/>
        </w:rPr>
        <w:t xml:space="preserve">норматив отчисления в бюджеты поселений в размере 100%. Уровень собираемости в 2024-2026 годах – 90,0%, 95,3% и 96,0% соответственно. </w:t>
      </w:r>
    </w:p>
    <w:p w14:paraId="5CB6AB5C" w14:textId="77777777" w:rsidR="004F2F72" w:rsidRDefault="004F2F72">
      <w:pPr>
        <w:pStyle w:val="afd"/>
        <w:spacing w:before="68"/>
        <w:ind w:right="126"/>
        <w:jc w:val="both"/>
        <w:rPr>
          <w:szCs w:val="28"/>
        </w:rPr>
      </w:pPr>
    </w:p>
    <w:p w14:paraId="66D8D823" w14:textId="77777777" w:rsidR="004F2F72" w:rsidRDefault="0082260F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6 .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Государственная пошлина</w:t>
      </w:r>
    </w:p>
    <w:p w14:paraId="27E8B040" w14:textId="77777777" w:rsidR="004F2F72" w:rsidRDefault="004F2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BE528E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отсутствием информации по государственной пошлине, зачисляемой в районный бюджет, расчет прогноза поступления государственной пошлины соответствует оценке исполнения за 2023 год,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 учетом прогнозируемого увеличения объема поступлений в</w:t>
      </w:r>
      <w:r>
        <w:rPr>
          <w:sz w:val="28"/>
          <w:szCs w:val="28"/>
        </w:rPr>
        <w:t xml:space="preserve"> 2024 году с учетом изменений законодательства. </w:t>
      </w:r>
    </w:p>
    <w:p w14:paraId="3471DA1E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0EC98426" w14:textId="77777777" w:rsidR="004F2F72" w:rsidRDefault="0082260F">
      <w:pPr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7. Доходы от использования имущества</w:t>
      </w:r>
    </w:p>
    <w:p w14:paraId="63DF51B6" w14:textId="77777777" w:rsidR="004F2F72" w:rsidRDefault="004F2F72">
      <w:pPr>
        <w:ind w:left="36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94E9DE5" w14:textId="77777777" w:rsidR="004F2F72" w:rsidRDefault="0082260F">
      <w:pPr>
        <w:rPr>
          <w:sz w:val="28"/>
          <w:szCs w:val="28"/>
        </w:rPr>
      </w:pPr>
      <w:r>
        <w:rPr>
          <w:sz w:val="28"/>
          <w:szCs w:val="28"/>
        </w:rPr>
        <w:t>7.1 Доходы от сдачи в аренду земли:</w:t>
      </w:r>
    </w:p>
    <w:p w14:paraId="280C0773" w14:textId="77777777" w:rsidR="004F2F72" w:rsidRDefault="0082260F">
      <w:pPr>
        <w:tabs>
          <w:tab w:val="left" w:pos="70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доходов от сдачи в аренду земельных участков производится на основании данных главных администрат</w:t>
      </w:r>
      <w:r>
        <w:rPr>
          <w:sz w:val="28"/>
          <w:szCs w:val="28"/>
        </w:rPr>
        <w:t xml:space="preserve">оров доходов бюджета – органов местного самоуправления, уполномоченных в сфере управления муниципальным имуществом, о начисленных суммах и сумме задолженности возможной к взысканию по арендной плате за землю по состоянию на 01.10.2023. </w:t>
      </w:r>
    </w:p>
    <w:p w14:paraId="70869586" w14:textId="77777777" w:rsidR="004F2F72" w:rsidRDefault="0082260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С целью получения д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ополнительных доходов потребуется принятие мер, направленных на эффективное управление и распоряжение в сфере земельных отношений на территории муниципального района, включая работу: </w:t>
      </w:r>
    </w:p>
    <w:p w14:paraId="76233235" w14:textId="77777777" w:rsidR="004F2F72" w:rsidRDefault="0082260F">
      <w:pPr>
        <w:numPr>
          <w:ilvl w:val="0"/>
          <w:numId w:val="14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color w:val="000000"/>
          <w:sz w:val="28"/>
          <w:szCs w:val="28"/>
          <w:lang w:eastAsia="en-US"/>
        </w:rPr>
        <w:t xml:space="preserve">о выявлению земельных участков, не имеющих кадастровой стоимости и направлению НПА в филиал ФКУ «Росреестра»;    </w:t>
      </w:r>
    </w:p>
    <w:p w14:paraId="3F4A1743" w14:textId="77777777" w:rsidR="004F2F72" w:rsidRDefault="0082260F">
      <w:pPr>
        <w:numPr>
          <w:ilvl w:val="0"/>
          <w:numId w:val="14"/>
        </w:numPr>
        <w:ind w:left="114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расторжению договоров аренды земельных участков, с целью дальнейшей передачи в аренду другим лицам; </w:t>
      </w:r>
    </w:p>
    <w:p w14:paraId="186B307F" w14:textId="77777777" w:rsidR="004F2F72" w:rsidRPr="009506BC" w:rsidRDefault="0082260F">
      <w:pPr>
        <w:pStyle w:val="ListParagraph2132"/>
        <w:numPr>
          <w:ilvl w:val="0"/>
          <w:numId w:val="14"/>
        </w:numPr>
        <w:spacing w:after="0" w:line="240" w:lineRule="auto"/>
        <w:ind w:left="114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по п</w:t>
      </w:r>
      <w:r w:rsidRPr="009506BC">
        <w:rPr>
          <w:rFonts w:ascii="Times New Roman" w:hAnsi="Times New Roman"/>
          <w:color w:val="000000"/>
          <w:sz w:val="28"/>
          <w:szCs w:val="28"/>
          <w:lang w:val="ru-RU"/>
        </w:rPr>
        <w:t>ров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</w:t>
      </w:r>
      <w:r w:rsidRPr="009506BC">
        <w:rPr>
          <w:rFonts w:ascii="Times New Roman" w:hAnsi="Times New Roman"/>
          <w:color w:val="000000"/>
          <w:sz w:val="28"/>
          <w:szCs w:val="28"/>
          <w:lang w:val="ru-RU"/>
        </w:rPr>
        <w:t>дению процедуры торгов на прав</w:t>
      </w:r>
      <w:r w:rsidRPr="009506BC">
        <w:rPr>
          <w:rFonts w:ascii="Times New Roman" w:hAnsi="Times New Roman"/>
          <w:color w:val="000000"/>
          <w:sz w:val="28"/>
          <w:szCs w:val="28"/>
          <w:lang w:val="ru-RU"/>
        </w:rPr>
        <w:t xml:space="preserve">о заключения договоров    </w:t>
      </w:r>
    </w:p>
    <w:p w14:paraId="633032BB" w14:textId="77777777" w:rsidR="004F2F72" w:rsidRPr="009506BC" w:rsidRDefault="0082260F">
      <w:pPr>
        <w:pStyle w:val="ListParagraph2132"/>
        <w:spacing w:after="0" w:line="240" w:lineRule="auto"/>
        <w:ind w:left="1145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506BC">
        <w:rPr>
          <w:rFonts w:ascii="Times New Roman" w:hAnsi="Times New Roman"/>
          <w:color w:val="000000"/>
          <w:sz w:val="28"/>
          <w:szCs w:val="28"/>
          <w:lang w:val="ru-RU"/>
        </w:rPr>
        <w:t>аренды земельных участков по оформлению собственности;</w:t>
      </w:r>
    </w:p>
    <w:p w14:paraId="4B170B6C" w14:textId="77777777" w:rsidR="004F2F72" w:rsidRDefault="0082260F">
      <w:pPr>
        <w:numPr>
          <w:ilvl w:val="0"/>
          <w:numId w:val="14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 реализации земельных участков на условиях аренды для различных видов строительства через аукционы; </w:t>
      </w:r>
    </w:p>
    <w:p w14:paraId="4E1DFFC1" w14:textId="77777777" w:rsidR="004F2F72" w:rsidRDefault="0082260F">
      <w:pPr>
        <w:numPr>
          <w:ilvl w:val="0"/>
          <w:numId w:val="14"/>
        </w:numPr>
        <w:ind w:left="1145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 актуализации сведений о земельных участках, не имеющих кадастровой с</w:t>
      </w:r>
      <w:r>
        <w:rPr>
          <w:rFonts w:eastAsia="Calibri"/>
          <w:color w:val="000000"/>
          <w:sz w:val="28"/>
          <w:szCs w:val="28"/>
          <w:lang w:eastAsia="en-US"/>
        </w:rPr>
        <w:t>тоимости ввиду отсутствия ЕГРН сведений о категории земель, о виде разрешенного использования;</w:t>
      </w:r>
    </w:p>
    <w:p w14:paraId="6FE980ED" w14:textId="77777777" w:rsidR="004F2F72" w:rsidRDefault="0082260F">
      <w:pPr>
        <w:numPr>
          <w:ilvl w:val="0"/>
          <w:numId w:val="14"/>
        </w:num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 привлечению граждан к административной ответственности.</w:t>
      </w:r>
    </w:p>
    <w:p w14:paraId="6C0400ED" w14:textId="77777777" w:rsidR="004F2F72" w:rsidRDefault="004F2F72">
      <w:pPr>
        <w:ind w:left="783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0A4759D" w14:textId="77777777" w:rsidR="004F2F72" w:rsidRDefault="0082260F">
      <w:pPr>
        <w:rPr>
          <w:sz w:val="28"/>
          <w:szCs w:val="28"/>
        </w:rPr>
      </w:pPr>
      <w:r>
        <w:rPr>
          <w:sz w:val="28"/>
          <w:szCs w:val="28"/>
        </w:rPr>
        <w:t>7.2 Доходы от сдачи в аренду помещений:</w:t>
      </w:r>
    </w:p>
    <w:p w14:paraId="7040E911" w14:textId="77777777" w:rsidR="004F2F72" w:rsidRDefault="0082260F">
      <w:pPr>
        <w:tabs>
          <w:tab w:val="left" w:pos="709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Прогнозирование доходов от передачи в аренду помещений осущес</w:t>
      </w:r>
      <w:r>
        <w:rPr>
          <w:sz w:val="28"/>
          <w:szCs w:val="28"/>
        </w:rPr>
        <w:t>твляется</w:t>
      </w:r>
      <w:r>
        <w:t xml:space="preserve"> </w:t>
      </w:r>
      <w:r>
        <w:rPr>
          <w:sz w:val="28"/>
          <w:szCs w:val="28"/>
        </w:rPr>
        <w:t>на основании данных главных администраторов доходов бюджета – органов местного самоуправления, уполномоченных в сфере управления муниципальным имуществом, исходя из данных о текущих начислениях платежей в 2022 году, с учетом ежегодного роста плате</w:t>
      </w:r>
      <w:r>
        <w:rPr>
          <w:sz w:val="28"/>
          <w:szCs w:val="28"/>
        </w:rPr>
        <w:t>жей на коэффициент-дефлятор.</w:t>
      </w:r>
      <w:r>
        <w:rPr>
          <w:color w:val="000000"/>
          <w:sz w:val="28"/>
          <w:szCs w:val="28"/>
        </w:rPr>
        <w:t xml:space="preserve"> </w:t>
      </w:r>
    </w:p>
    <w:p w14:paraId="053A13B6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 xml:space="preserve"> - также учтены доходы по кодам бюджетной классификации в составе кода доходов 000 1 11 09 040 00 0000 120 «Прочие доходы от использования имущества и прав, находящихся в государственной и муниципальной собственности (за исключением имущества бюджетных и а</w:t>
      </w:r>
      <w:r>
        <w:rPr>
          <w:sz w:val="28"/>
          <w:szCs w:val="28"/>
        </w:rPr>
        <w:t>втономных учреждений, а также имущества государственных и муниципальных унитарных предприятий, в том числе казенных)»;</w:t>
      </w:r>
    </w:p>
    <w:p w14:paraId="2012DB33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учтены доходы </w:t>
      </w:r>
      <w:r>
        <w:rPr>
          <w:color w:val="000000"/>
          <w:sz w:val="28"/>
          <w:szCs w:val="28"/>
        </w:rPr>
        <w:t xml:space="preserve">местных бюджетов </w:t>
      </w:r>
      <w:r>
        <w:rPr>
          <w:sz w:val="28"/>
          <w:szCs w:val="28"/>
        </w:rPr>
        <w:t>от платы, поступающей в рамках договора за предоставление права на размещение и эксплуатацию не</w:t>
      </w:r>
      <w:r>
        <w:rPr>
          <w:sz w:val="28"/>
          <w:szCs w:val="28"/>
        </w:rPr>
        <w:t xml:space="preserve">стационарного торгового объекта, установку и эксплуатацию рекламных конструкций учитываются по кодам доходов в составе кода бюджетной классификации 000 1 11 09 080 00 0000 120. </w:t>
      </w:r>
    </w:p>
    <w:p w14:paraId="0E700235" w14:textId="77777777" w:rsidR="004F2F72" w:rsidRDefault="004F2F72">
      <w:pPr>
        <w:tabs>
          <w:tab w:val="left" w:pos="709"/>
        </w:tabs>
        <w:jc w:val="both"/>
        <w:rPr>
          <w:sz w:val="28"/>
          <w:szCs w:val="28"/>
        </w:rPr>
      </w:pPr>
    </w:p>
    <w:p w14:paraId="7A115416" w14:textId="77777777" w:rsidR="004F2F72" w:rsidRDefault="0082260F">
      <w:pPr>
        <w:pStyle w:val="2c"/>
        <w:keepNext/>
        <w:keepLines/>
        <w:spacing w:after="100"/>
        <w:ind w:firstLine="0"/>
        <w:jc w:val="both"/>
        <w:rPr>
          <w:i w:val="0"/>
        </w:rPr>
      </w:pPr>
      <w:r>
        <w:rPr>
          <w:i w:val="0"/>
        </w:rPr>
        <w:t>8. Платежи при пользовании природными ресурсами</w:t>
      </w:r>
    </w:p>
    <w:p w14:paraId="05D3CFF9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hAnsi="Times New Roman" w:cs="Times New Roman"/>
          <w:iCs/>
          <w:sz w:val="28"/>
          <w:szCs w:val="28"/>
        </w:rPr>
        <w:t>платы за негативное во</w:t>
      </w:r>
      <w:r>
        <w:rPr>
          <w:rFonts w:ascii="Times New Roman" w:hAnsi="Times New Roman" w:cs="Times New Roman"/>
          <w:iCs/>
          <w:sz w:val="28"/>
          <w:szCs w:val="28"/>
        </w:rPr>
        <w:t>здействие на окружающую среду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 в соответствии с действующим законодательством с учетом порядка и сроков внесения платы, нормативов распределения платы между бюджетами бюджетной системы Российской Федерации.</w:t>
      </w:r>
    </w:p>
    <w:p w14:paraId="29DE403A" w14:textId="77777777" w:rsidR="004F2F72" w:rsidRDefault="008226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платы за негативное воздействие на окружающую среду в 202</w:t>
      </w:r>
      <w:r>
        <w:rPr>
          <w:rFonts w:ascii="Times New Roman" w:hAnsi="Times New Roman" w:cs="Times New Roman"/>
          <w:sz w:val="28"/>
          <w:szCs w:val="28"/>
        </w:rPr>
        <w:t xml:space="preserve">4 году ожидается на уровне 2023 года, на 2025 и 2026 годы прогнозируется на уровне 2024 года. Индексация ставок в 2025 и 2026 годах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не предусмотрена.</w:t>
      </w:r>
    </w:p>
    <w:p w14:paraId="4E52B076" w14:textId="77777777" w:rsidR="004F2F72" w:rsidRDefault="0082260F">
      <w:pPr>
        <w:pStyle w:val="3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Доходы от оказания платных услуг и компенсации затрат государства</w:t>
      </w:r>
    </w:p>
    <w:p w14:paraId="55486BF8" w14:textId="77777777" w:rsidR="004F2F72" w:rsidRDefault="004F2F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62DF69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Определение размера доходов, поступающих в порядке возмещения расходов, понесенных в связи с эксплуатацией имущества, произведено на основе оценки 2023 года с учетом ежегодного роста платежей на величину индекса-дефлятора цен. По доходам, основанием пол</w:t>
      </w:r>
      <w:r>
        <w:rPr>
          <w:sz w:val="28"/>
          <w:szCs w:val="28"/>
        </w:rPr>
        <w:t>учения которых являются договоры на возмещение расходов по оплате коммунальных услуг, прогнозирование поступлений на планируемый период осуществляются на основании данных о текущих начислениях платежей с учетом изменения стоимости услуг.</w:t>
      </w:r>
    </w:p>
    <w:p w14:paraId="2A21A293" w14:textId="77777777" w:rsidR="004F2F72" w:rsidRDefault="0082260F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Прочие дох</w:t>
      </w:r>
      <w:r>
        <w:rPr>
          <w:sz w:val="28"/>
          <w:szCs w:val="28"/>
        </w:rPr>
        <w:t>оды от компенсации затрат бюджета муниципального района произведено на основе возмещения средств уплаченных на обучение специалистов по договору и возврата субсидии на возмещение части затрат, связанных с приобретением хлебопекарного оборудования.</w:t>
      </w:r>
    </w:p>
    <w:p w14:paraId="6766BCAA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6B60A8BC" w14:textId="77777777" w:rsidR="004F2F72" w:rsidRDefault="0082260F">
      <w:pPr>
        <w:tabs>
          <w:tab w:val="left" w:pos="1380"/>
        </w:tabs>
        <w:contextualSpacing/>
        <w:rPr>
          <w:rFonts w:eastAsia="Calibri"/>
          <w:b/>
          <w:color w:val="000000"/>
          <w:sz w:val="28"/>
          <w:szCs w:val="28"/>
          <w:lang w:eastAsia="en-US"/>
        </w:rPr>
      </w:pPr>
      <w:r>
        <w:rPr>
          <w:rFonts w:eastAsia="Calibri"/>
          <w:b/>
          <w:color w:val="000000"/>
          <w:sz w:val="28"/>
          <w:szCs w:val="28"/>
          <w:lang w:eastAsia="en-US"/>
        </w:rPr>
        <w:t xml:space="preserve">10. </w:t>
      </w:r>
      <w:r>
        <w:rPr>
          <w:rFonts w:eastAsia="Calibri"/>
          <w:b/>
          <w:color w:val="000000"/>
          <w:sz w:val="28"/>
          <w:szCs w:val="28"/>
          <w:lang w:eastAsia="en-US"/>
        </w:rPr>
        <w:t>Доходы от реализации имущества</w:t>
      </w:r>
    </w:p>
    <w:p w14:paraId="76363279" w14:textId="77777777" w:rsidR="004F2F72" w:rsidRDefault="004F2F72">
      <w:pPr>
        <w:tabs>
          <w:tab w:val="left" w:pos="1380"/>
        </w:tabs>
        <w:ind w:left="708"/>
        <w:contextualSpacing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3B47AB" w14:textId="77777777" w:rsidR="004F2F72" w:rsidRDefault="0082260F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Доходы от реализации имущества районного бюджета на 2024 год и плановый период 2025-2026 годы определены на основании данных главных администраторов доходов</w:t>
      </w:r>
      <w:r>
        <w:t xml:space="preserve"> </w:t>
      </w:r>
      <w:r>
        <w:rPr>
          <w:sz w:val="28"/>
          <w:szCs w:val="28"/>
        </w:rPr>
        <w:t xml:space="preserve">бюджета муниципального образования, уполномоченных в сфере </w:t>
      </w:r>
      <w:r>
        <w:rPr>
          <w:sz w:val="28"/>
          <w:szCs w:val="28"/>
        </w:rPr>
        <w:t>управления муниципальным имуществом.</w:t>
      </w:r>
    </w:p>
    <w:p w14:paraId="35391A67" w14:textId="77777777" w:rsidR="004F2F72" w:rsidRDefault="004F2F72">
      <w:pPr>
        <w:tabs>
          <w:tab w:val="left" w:pos="709"/>
        </w:tabs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AB6AC7E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11. Штрафные санкции</w:t>
      </w:r>
      <w:r>
        <w:rPr>
          <w:sz w:val="28"/>
          <w:szCs w:val="28"/>
        </w:rPr>
        <w:t xml:space="preserve"> </w:t>
      </w:r>
    </w:p>
    <w:p w14:paraId="7D045E1F" w14:textId="77777777" w:rsidR="004F2F72" w:rsidRDefault="004F2F72">
      <w:pPr>
        <w:tabs>
          <w:tab w:val="left" w:pos="709"/>
        </w:tabs>
        <w:jc w:val="both"/>
        <w:rPr>
          <w:sz w:val="28"/>
          <w:szCs w:val="28"/>
        </w:rPr>
      </w:pPr>
    </w:p>
    <w:p w14:paraId="2B9BD13C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Доходы, поступающие в виде штрафных санкций, предусмотрены на 2024 год на уровне оценки 2023 года, уменьшенные на поступившие денежные взыскания, налагаемые в возмещение ущерба, причиненн</w:t>
      </w:r>
      <w:r>
        <w:rPr>
          <w:sz w:val="28"/>
          <w:szCs w:val="28"/>
        </w:rPr>
        <w:t xml:space="preserve">ого в результате незаконного или нецелевого использования бюджетных средств и платежи по искам о возмещении вреда, причиненного окружающей среде. </w:t>
      </w:r>
    </w:p>
    <w:p w14:paraId="13B6BBF2" w14:textId="77777777" w:rsidR="004F2F72" w:rsidRDefault="0082260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Администрирование доходов бюджетов бюджетной системы Российской Федерации от денежных взысканий (штр</w:t>
      </w:r>
      <w:r>
        <w:rPr>
          <w:sz w:val="28"/>
          <w:szCs w:val="28"/>
        </w:rPr>
        <w:t xml:space="preserve">афов), поступающих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в счет погашения задолженности, образовавшейся до 1 января 2020 года, осуществляется администратором доходов бюджета, которым ведется учет указанной задолженности. Возврат излишне уплаченных сумм денежных взысканий (штрафов), поступивши</w:t>
      </w:r>
      <w:r>
        <w:rPr>
          <w:sz w:val="28"/>
          <w:szCs w:val="28"/>
        </w:rPr>
        <w:t>х до 1 января 2020 года, осуществляется из бюджета бюджетной системы Российской Федерации, в который они были зачислены.</w:t>
      </w:r>
    </w:p>
    <w:p w14:paraId="645501E3" w14:textId="77777777" w:rsidR="004F2F72" w:rsidRDefault="004F2F72">
      <w:pPr>
        <w:rPr>
          <w:b/>
          <w:sz w:val="28"/>
          <w:szCs w:val="28"/>
        </w:rPr>
      </w:pPr>
    </w:p>
    <w:p w14:paraId="2C364C8A" w14:textId="77777777" w:rsidR="004F2F72" w:rsidRDefault="0082260F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 Безвозмездные поступления</w:t>
      </w:r>
    </w:p>
    <w:p w14:paraId="3A231343" w14:textId="77777777" w:rsidR="004F2F72" w:rsidRDefault="004F2F72">
      <w:pPr>
        <w:jc w:val="both"/>
        <w:rPr>
          <w:sz w:val="28"/>
          <w:szCs w:val="28"/>
        </w:rPr>
      </w:pPr>
    </w:p>
    <w:p w14:paraId="6EA6D5F7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Министерство   финансов   Красноярского   края   ежегодно   направляет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межбюджетных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трансфертов,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подлежащих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перечислению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краевого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бюджета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 счет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образований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доходов.</w:t>
      </w:r>
    </w:p>
    <w:p w14:paraId="116B62C3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рекомендуемых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финансовым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pacing w:val="1"/>
          <w:sz w:val="28"/>
          <w:szCs w:val="28"/>
        </w:rPr>
        <w:t>Ужурского</w:t>
      </w:r>
      <w:proofErr w:type="spellEnd"/>
      <w:r>
        <w:rPr>
          <w:spacing w:val="1"/>
          <w:sz w:val="28"/>
          <w:szCs w:val="28"/>
        </w:rPr>
        <w:t xml:space="preserve"> района </w:t>
      </w:r>
      <w:r>
        <w:rPr>
          <w:sz w:val="28"/>
          <w:szCs w:val="28"/>
        </w:rPr>
        <w:t>принят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 от 12.12.2022 № 23 «О наделении полномочиями администрато</w:t>
      </w:r>
      <w:r>
        <w:rPr>
          <w:sz w:val="28"/>
          <w:szCs w:val="28"/>
        </w:rPr>
        <w:t>ра доходов бюджета», утверждающий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применением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детализированных кодов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подвида доходов.</w:t>
      </w:r>
    </w:p>
    <w:p w14:paraId="5FB89A65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присвоении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наименований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доходов необходимо соблюдать требования пункта 11 Порядка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формирования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приказом Минфина России № 82н: «в слу</w:t>
      </w:r>
      <w:r>
        <w:rPr>
          <w:sz w:val="28"/>
          <w:szCs w:val="28"/>
        </w:rPr>
        <w:t>чае,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администрирование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классификации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бюджетов с применением детализированных кодов группы подвида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доходов бюджетов, при формировании отчетности об исполнении районного бюджета после наименования кода 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подвидов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бюджетов,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Министерством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финансов 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скобках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наименование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подвида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бюджетов».</w:t>
      </w:r>
    </w:p>
    <w:p w14:paraId="48080070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Пример: 090 202 29999 05 7456 150 «Прочие субсидии бюджетам муниципальных районов (на поддержку деятельности муниципальных молодежных центров)»</w:t>
      </w:r>
    </w:p>
    <w:p w14:paraId="7605AA2B" w14:textId="77777777" w:rsidR="004F2F72" w:rsidRDefault="0082260F">
      <w:pPr>
        <w:jc w:val="both"/>
        <w:rPr>
          <w:sz w:val="28"/>
          <w:szCs w:val="28"/>
        </w:rPr>
      </w:pPr>
      <w:r>
        <w:rPr>
          <w:sz w:val="28"/>
          <w:szCs w:val="28"/>
        </w:rPr>
        <w:t>090 20230024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7604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150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«Субвенции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бюджетам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районов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выполнение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передаваемых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полномочи</w:t>
      </w:r>
      <w:r>
        <w:rPr>
          <w:sz w:val="28"/>
          <w:szCs w:val="28"/>
        </w:rPr>
        <w:t>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полномочий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по   созданию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 обеспечению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   комиссий    по    делам    несовершеннолетних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защите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Законом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края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2006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21-5589)».</w:t>
      </w:r>
    </w:p>
    <w:p w14:paraId="525E1986" w14:textId="77777777" w:rsidR="004F2F72" w:rsidRDefault="0082260F">
      <w:pPr>
        <w:pStyle w:val="afd"/>
        <w:ind w:right="120"/>
        <w:jc w:val="both"/>
        <w:rPr>
          <w:szCs w:val="28"/>
        </w:rPr>
      </w:pPr>
      <w:r>
        <w:rPr>
          <w:szCs w:val="28"/>
        </w:rPr>
        <w:t xml:space="preserve">          Наименования</w:t>
      </w:r>
      <w:r>
        <w:rPr>
          <w:spacing w:val="30"/>
          <w:szCs w:val="28"/>
        </w:rPr>
        <w:t xml:space="preserve"> </w:t>
      </w:r>
      <w:r>
        <w:rPr>
          <w:szCs w:val="28"/>
        </w:rPr>
        <w:t>кодов</w:t>
      </w:r>
      <w:r>
        <w:rPr>
          <w:spacing w:val="30"/>
          <w:szCs w:val="28"/>
        </w:rPr>
        <w:t xml:space="preserve"> </w:t>
      </w:r>
      <w:r>
        <w:rPr>
          <w:szCs w:val="28"/>
        </w:rPr>
        <w:t>классификации</w:t>
      </w:r>
      <w:r>
        <w:rPr>
          <w:spacing w:val="29"/>
          <w:szCs w:val="28"/>
        </w:rPr>
        <w:t xml:space="preserve"> </w:t>
      </w:r>
      <w:r>
        <w:rPr>
          <w:szCs w:val="28"/>
        </w:rPr>
        <w:t>доходов,</w:t>
      </w:r>
      <w:r>
        <w:rPr>
          <w:spacing w:val="-68"/>
          <w:szCs w:val="28"/>
        </w:rPr>
        <w:t xml:space="preserve"> </w:t>
      </w:r>
      <w:r>
        <w:rPr>
          <w:szCs w:val="28"/>
        </w:rPr>
        <w:t>к которым</w:t>
      </w:r>
      <w:r>
        <w:rPr>
          <w:spacing w:val="1"/>
          <w:szCs w:val="28"/>
        </w:rPr>
        <w:t xml:space="preserve"> </w:t>
      </w:r>
      <w:r>
        <w:rPr>
          <w:szCs w:val="28"/>
        </w:rPr>
        <w:t>не</w:t>
      </w:r>
      <w:r>
        <w:rPr>
          <w:spacing w:val="70"/>
          <w:szCs w:val="28"/>
        </w:rPr>
        <w:t xml:space="preserve"> </w:t>
      </w:r>
      <w:r>
        <w:rPr>
          <w:szCs w:val="28"/>
        </w:rPr>
        <w:t>введены</w:t>
      </w:r>
      <w:r>
        <w:rPr>
          <w:spacing w:val="70"/>
          <w:szCs w:val="28"/>
        </w:rPr>
        <w:t xml:space="preserve"> </w:t>
      </w:r>
      <w:r>
        <w:rPr>
          <w:szCs w:val="28"/>
        </w:rPr>
        <w:t>детализированные</w:t>
      </w:r>
      <w:r>
        <w:rPr>
          <w:spacing w:val="70"/>
          <w:szCs w:val="28"/>
        </w:rPr>
        <w:t xml:space="preserve"> </w:t>
      </w:r>
      <w:r>
        <w:rPr>
          <w:szCs w:val="28"/>
        </w:rPr>
        <w:t>коды</w:t>
      </w:r>
      <w:r>
        <w:rPr>
          <w:spacing w:val="70"/>
          <w:szCs w:val="28"/>
        </w:rPr>
        <w:t xml:space="preserve"> </w:t>
      </w:r>
      <w:r>
        <w:rPr>
          <w:szCs w:val="28"/>
        </w:rPr>
        <w:t>группы</w:t>
      </w:r>
      <w:r>
        <w:rPr>
          <w:spacing w:val="70"/>
          <w:szCs w:val="28"/>
        </w:rPr>
        <w:t xml:space="preserve"> </w:t>
      </w:r>
      <w:r>
        <w:rPr>
          <w:szCs w:val="28"/>
        </w:rPr>
        <w:t>подвида</w:t>
      </w:r>
      <w:r>
        <w:rPr>
          <w:spacing w:val="70"/>
          <w:szCs w:val="28"/>
        </w:rPr>
        <w:t xml:space="preserve"> </w:t>
      </w:r>
      <w:r>
        <w:rPr>
          <w:szCs w:val="28"/>
        </w:rPr>
        <w:t>доходов,</w:t>
      </w:r>
      <w:r>
        <w:rPr>
          <w:spacing w:val="1"/>
          <w:szCs w:val="28"/>
        </w:rPr>
        <w:t xml:space="preserve"> </w:t>
      </w:r>
      <w:r>
        <w:rPr>
          <w:szCs w:val="28"/>
        </w:rPr>
        <w:t>(то</w:t>
      </w:r>
      <w:r>
        <w:rPr>
          <w:spacing w:val="-3"/>
          <w:szCs w:val="28"/>
        </w:rPr>
        <w:t xml:space="preserve"> </w:t>
      </w:r>
      <w:r>
        <w:rPr>
          <w:szCs w:val="28"/>
        </w:rPr>
        <w:t>есть</w:t>
      </w:r>
      <w:r>
        <w:rPr>
          <w:spacing w:val="1"/>
          <w:szCs w:val="28"/>
        </w:rPr>
        <w:t xml:space="preserve"> </w:t>
      </w:r>
      <w:r>
        <w:rPr>
          <w:szCs w:val="28"/>
        </w:rPr>
        <w:t>коды</w:t>
      </w:r>
      <w:r>
        <w:rPr>
          <w:spacing w:val="2"/>
          <w:szCs w:val="28"/>
        </w:rPr>
        <w:t xml:space="preserve"> </w:t>
      </w:r>
      <w:r>
        <w:rPr>
          <w:szCs w:val="28"/>
        </w:rPr>
        <w:t>классификации</w:t>
      </w:r>
      <w:r>
        <w:rPr>
          <w:spacing w:val="2"/>
          <w:szCs w:val="28"/>
        </w:rPr>
        <w:t xml:space="preserve"> </w:t>
      </w:r>
      <w:r>
        <w:rPr>
          <w:szCs w:val="28"/>
        </w:rPr>
        <w:t>доходов,</w:t>
      </w:r>
      <w:r>
        <w:rPr>
          <w:spacing w:val="-2"/>
          <w:szCs w:val="28"/>
        </w:rPr>
        <w:t xml:space="preserve"> </w:t>
      </w:r>
      <w:r>
        <w:rPr>
          <w:szCs w:val="28"/>
        </w:rPr>
        <w:t>у</w:t>
      </w:r>
      <w:r>
        <w:rPr>
          <w:spacing w:val="1"/>
          <w:szCs w:val="28"/>
        </w:rPr>
        <w:t xml:space="preserve"> </w:t>
      </w:r>
      <w:r>
        <w:rPr>
          <w:szCs w:val="28"/>
        </w:rPr>
        <w:t>которых</w:t>
      </w:r>
      <w:r>
        <w:rPr>
          <w:spacing w:val="2"/>
          <w:szCs w:val="28"/>
        </w:rPr>
        <w:t xml:space="preserve"> </w:t>
      </w:r>
      <w:r>
        <w:rPr>
          <w:szCs w:val="28"/>
        </w:rPr>
        <w:t>код</w:t>
      </w:r>
      <w:r>
        <w:rPr>
          <w:spacing w:val="2"/>
          <w:szCs w:val="28"/>
        </w:rPr>
        <w:t xml:space="preserve"> </w:t>
      </w:r>
      <w:r>
        <w:rPr>
          <w:szCs w:val="28"/>
        </w:rPr>
        <w:t>группы</w:t>
      </w:r>
      <w:r>
        <w:rPr>
          <w:spacing w:val="2"/>
          <w:szCs w:val="28"/>
        </w:rPr>
        <w:t xml:space="preserve"> </w:t>
      </w:r>
      <w:r>
        <w:rPr>
          <w:szCs w:val="28"/>
        </w:rPr>
        <w:t>подвида</w:t>
      </w:r>
      <w:r>
        <w:rPr>
          <w:spacing w:val="-1"/>
          <w:szCs w:val="28"/>
        </w:rPr>
        <w:t xml:space="preserve"> </w:t>
      </w:r>
      <w:r>
        <w:rPr>
          <w:szCs w:val="28"/>
        </w:rPr>
        <w:t>доходов «0000»)</w:t>
      </w:r>
      <w:r>
        <w:rPr>
          <w:spacing w:val="-5"/>
          <w:szCs w:val="28"/>
        </w:rPr>
        <w:t xml:space="preserve"> </w:t>
      </w:r>
      <w:r>
        <w:rPr>
          <w:szCs w:val="28"/>
        </w:rPr>
        <w:t>должны</w:t>
      </w:r>
      <w:r>
        <w:rPr>
          <w:spacing w:val="-1"/>
          <w:szCs w:val="28"/>
        </w:rPr>
        <w:t xml:space="preserve"> </w:t>
      </w:r>
      <w:r>
        <w:rPr>
          <w:szCs w:val="28"/>
        </w:rPr>
        <w:t>соответствовать</w:t>
      </w:r>
      <w:r>
        <w:rPr>
          <w:spacing w:val="-4"/>
          <w:szCs w:val="28"/>
        </w:rPr>
        <w:t xml:space="preserve"> </w:t>
      </w:r>
      <w:r>
        <w:rPr>
          <w:szCs w:val="28"/>
        </w:rPr>
        <w:t>Приказу</w:t>
      </w:r>
      <w:r>
        <w:rPr>
          <w:spacing w:val="-3"/>
          <w:szCs w:val="28"/>
        </w:rPr>
        <w:t xml:space="preserve"> </w:t>
      </w:r>
      <w:r>
        <w:rPr>
          <w:szCs w:val="28"/>
        </w:rPr>
        <w:t>№</w:t>
      </w:r>
      <w:r>
        <w:rPr>
          <w:spacing w:val="-1"/>
          <w:szCs w:val="28"/>
        </w:rPr>
        <w:t xml:space="preserve"> 80</w:t>
      </w:r>
      <w:r>
        <w:rPr>
          <w:szCs w:val="28"/>
        </w:rPr>
        <w:t>н.</w:t>
      </w:r>
    </w:p>
    <w:p w14:paraId="7F0604B7" w14:textId="77777777" w:rsidR="004F2F72" w:rsidRDefault="004F2F72">
      <w:pPr>
        <w:tabs>
          <w:tab w:val="left" w:pos="709"/>
        </w:tabs>
        <w:jc w:val="both"/>
        <w:rPr>
          <w:b/>
          <w:color w:val="000000"/>
          <w:sz w:val="28"/>
        </w:rPr>
      </w:pPr>
    </w:p>
    <w:sectPr w:rsidR="004F2F72">
      <w:headerReference w:type="even" r:id="rId9"/>
      <w:headerReference w:type="default" r:id="rId10"/>
      <w:footerReference w:type="even" r:id="rId11"/>
      <w:head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91741" w14:textId="77777777" w:rsidR="0082260F" w:rsidRDefault="0082260F">
      <w:r>
        <w:separator/>
      </w:r>
    </w:p>
  </w:endnote>
  <w:endnote w:type="continuationSeparator" w:id="0">
    <w:p w14:paraId="6CCC0604" w14:textId="77777777" w:rsidR="0082260F" w:rsidRDefault="008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auto"/>
    <w:pitch w:val="default"/>
  </w:font>
  <w:font w:name="Consolas">
    <w:panose1 w:val="020B0609020204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1B80B" w14:textId="77777777" w:rsidR="004F2F72" w:rsidRDefault="0082260F">
    <w:pPr>
      <w:pStyle w:val="ae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223E361F" w14:textId="77777777" w:rsidR="004F2F72" w:rsidRDefault="004F2F7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FA46A" w14:textId="77777777" w:rsidR="0082260F" w:rsidRDefault="0082260F">
      <w:r>
        <w:separator/>
      </w:r>
    </w:p>
  </w:footnote>
  <w:footnote w:type="continuationSeparator" w:id="0">
    <w:p w14:paraId="042E0C7F" w14:textId="77777777" w:rsidR="0082260F" w:rsidRDefault="00822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4FC7E" w14:textId="77777777" w:rsidR="004F2F72" w:rsidRDefault="0082260F">
    <w:pPr>
      <w:pStyle w:val="ac"/>
      <w:framePr w:wrap="around" w:vAnchor="text" w:hAnchor="margin" w:xAlign="right" w:y="1"/>
      <w:rPr>
        <w:rStyle w:val="aff1"/>
      </w:rPr>
    </w:pPr>
    <w:r>
      <w:rPr>
        <w:rStyle w:val="aff1"/>
      </w:rPr>
      <w:fldChar w:fldCharType="begin"/>
    </w:r>
    <w:r>
      <w:rPr>
        <w:rStyle w:val="aff1"/>
      </w:rPr>
      <w:instrText xml:space="preserve">PAGE  </w:instrText>
    </w:r>
    <w:r>
      <w:rPr>
        <w:rStyle w:val="aff1"/>
      </w:rPr>
      <w:fldChar w:fldCharType="end"/>
    </w:r>
  </w:p>
  <w:p w14:paraId="774748A9" w14:textId="77777777" w:rsidR="004F2F72" w:rsidRDefault="004F2F7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77A9D" w14:textId="77777777" w:rsidR="004F2F72" w:rsidRDefault="004F2F72">
    <w:pPr>
      <w:pStyle w:val="ac"/>
      <w:ind w:right="360" w:firstLine="7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45F1A" w14:textId="77777777" w:rsidR="004F2F72" w:rsidRDefault="004F2F72">
    <w:pPr>
      <w:tabs>
        <w:tab w:val="left" w:pos="6379"/>
      </w:tabs>
      <w:ind w:left="5529" w:right="-3"/>
      <w:outlineLvl w:val="1"/>
    </w:pPr>
  </w:p>
  <w:p w14:paraId="57412789" w14:textId="77777777" w:rsidR="004F2F72" w:rsidRDefault="004F2F72">
    <w:pPr>
      <w:tabs>
        <w:tab w:val="left" w:pos="6379"/>
      </w:tabs>
      <w:ind w:left="5529" w:right="-3"/>
      <w:outlineLvl w:val="1"/>
    </w:pPr>
  </w:p>
  <w:p w14:paraId="79968A5C" w14:textId="77777777" w:rsidR="004F2F72" w:rsidRDefault="0082260F">
    <w:pPr>
      <w:tabs>
        <w:tab w:val="left" w:pos="6379"/>
      </w:tabs>
      <w:ind w:left="5529" w:right="-3"/>
      <w:outlineLvl w:val="1"/>
      <w:rPr>
        <w:szCs w:val="20"/>
      </w:rPr>
    </w:pPr>
    <w:r>
      <w:t xml:space="preserve">                                     </w:t>
    </w:r>
    <w:r>
      <w:tab/>
    </w:r>
    <w:r>
      <w:rPr>
        <w:b/>
        <w:szCs w:val="28"/>
      </w:rPr>
      <w:t xml:space="preserve">                           </w:t>
    </w:r>
    <w:r>
      <w:rPr>
        <w:szCs w:val="20"/>
      </w:rPr>
      <w:t xml:space="preserve">                </w:t>
    </w:r>
  </w:p>
  <w:p w14:paraId="1F46D23A" w14:textId="77777777" w:rsidR="004F2F72" w:rsidRDefault="0082260F">
    <w:pPr>
      <w:pStyle w:val="110"/>
    </w:pPr>
    <w:r>
      <w:t xml:space="preserve">                                                                                          </w:t>
    </w:r>
  </w:p>
  <w:p w14:paraId="7AFBB6A3" w14:textId="77777777" w:rsidR="004F2F72" w:rsidRDefault="004F2F72">
    <w:pPr>
      <w:pStyle w:val="ac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159F"/>
    <w:multiLevelType w:val="hybridMultilevel"/>
    <w:tmpl w:val="32E4B786"/>
    <w:lvl w:ilvl="0" w:tplc="2E385EE6">
      <w:start w:val="2"/>
      <w:numFmt w:val="decimal"/>
      <w:lvlText w:val="%1."/>
      <w:lvlJc w:val="left"/>
      <w:pPr>
        <w:ind w:left="720" w:hanging="360"/>
      </w:pPr>
    </w:lvl>
    <w:lvl w:ilvl="1" w:tplc="272C0DA0">
      <w:start w:val="1"/>
      <w:numFmt w:val="lowerLetter"/>
      <w:lvlText w:val="%2."/>
      <w:lvlJc w:val="left"/>
      <w:pPr>
        <w:ind w:left="1440" w:hanging="360"/>
      </w:pPr>
    </w:lvl>
    <w:lvl w:ilvl="2" w:tplc="36C6AE30">
      <w:start w:val="1"/>
      <w:numFmt w:val="lowerRoman"/>
      <w:lvlText w:val="%3."/>
      <w:lvlJc w:val="right"/>
      <w:pPr>
        <w:ind w:left="2160" w:hanging="180"/>
      </w:pPr>
    </w:lvl>
    <w:lvl w:ilvl="3" w:tplc="DE5CF9DA">
      <w:start w:val="1"/>
      <w:numFmt w:val="decimal"/>
      <w:lvlText w:val="%4."/>
      <w:lvlJc w:val="left"/>
      <w:pPr>
        <w:ind w:left="2880" w:hanging="360"/>
      </w:pPr>
    </w:lvl>
    <w:lvl w:ilvl="4" w:tplc="C05C4296">
      <w:start w:val="1"/>
      <w:numFmt w:val="lowerLetter"/>
      <w:lvlText w:val="%5."/>
      <w:lvlJc w:val="left"/>
      <w:pPr>
        <w:ind w:left="3600" w:hanging="360"/>
      </w:pPr>
    </w:lvl>
    <w:lvl w:ilvl="5" w:tplc="D4F8A654">
      <w:start w:val="1"/>
      <w:numFmt w:val="lowerRoman"/>
      <w:lvlText w:val="%6."/>
      <w:lvlJc w:val="right"/>
      <w:pPr>
        <w:ind w:left="4320" w:hanging="180"/>
      </w:pPr>
    </w:lvl>
    <w:lvl w:ilvl="6" w:tplc="89F86326">
      <w:start w:val="1"/>
      <w:numFmt w:val="decimal"/>
      <w:lvlText w:val="%7."/>
      <w:lvlJc w:val="left"/>
      <w:pPr>
        <w:ind w:left="5040" w:hanging="360"/>
      </w:pPr>
    </w:lvl>
    <w:lvl w:ilvl="7" w:tplc="03F40E94">
      <w:start w:val="1"/>
      <w:numFmt w:val="lowerLetter"/>
      <w:lvlText w:val="%8."/>
      <w:lvlJc w:val="left"/>
      <w:pPr>
        <w:ind w:left="5760" w:hanging="360"/>
      </w:pPr>
    </w:lvl>
    <w:lvl w:ilvl="8" w:tplc="9DE038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0FBF"/>
    <w:multiLevelType w:val="hybridMultilevel"/>
    <w:tmpl w:val="96605E58"/>
    <w:lvl w:ilvl="0" w:tplc="F1DE7956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/>
      </w:rPr>
    </w:lvl>
    <w:lvl w:ilvl="1" w:tplc="3B8031A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/>
      </w:rPr>
    </w:lvl>
    <w:lvl w:ilvl="2" w:tplc="8F924A10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 w:tplc="D75EAAE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 w:tplc="B81E108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 w:tplc="9DFEBA7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 w:tplc="7F7AE04E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 w:tplc="C6EA99B6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 w:tplc="3FCA922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3923A77"/>
    <w:multiLevelType w:val="hybridMultilevel"/>
    <w:tmpl w:val="301ADFF8"/>
    <w:lvl w:ilvl="0" w:tplc="F266DEF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/>
        <w:sz w:val="28"/>
      </w:rPr>
    </w:lvl>
    <w:lvl w:ilvl="1" w:tplc="06AEB74A">
      <w:start w:val="1"/>
      <w:numFmt w:val="lowerLetter"/>
      <w:lvlText w:val="%2."/>
      <w:lvlJc w:val="left"/>
      <w:pPr>
        <w:ind w:left="1440" w:hanging="360"/>
      </w:pPr>
    </w:lvl>
    <w:lvl w:ilvl="2" w:tplc="27B47046">
      <w:start w:val="1"/>
      <w:numFmt w:val="lowerRoman"/>
      <w:lvlText w:val="%3."/>
      <w:lvlJc w:val="right"/>
      <w:pPr>
        <w:ind w:left="2160" w:hanging="180"/>
      </w:pPr>
    </w:lvl>
    <w:lvl w:ilvl="3" w:tplc="A4FCCC34">
      <w:start w:val="1"/>
      <w:numFmt w:val="decimal"/>
      <w:lvlText w:val="%4."/>
      <w:lvlJc w:val="left"/>
      <w:pPr>
        <w:ind w:left="2880" w:hanging="360"/>
      </w:pPr>
    </w:lvl>
    <w:lvl w:ilvl="4" w:tplc="786C4AF0">
      <w:start w:val="1"/>
      <w:numFmt w:val="lowerLetter"/>
      <w:lvlText w:val="%5."/>
      <w:lvlJc w:val="left"/>
      <w:pPr>
        <w:ind w:left="3600" w:hanging="360"/>
      </w:pPr>
    </w:lvl>
    <w:lvl w:ilvl="5" w:tplc="429CAF38">
      <w:start w:val="1"/>
      <w:numFmt w:val="lowerRoman"/>
      <w:lvlText w:val="%6."/>
      <w:lvlJc w:val="right"/>
      <w:pPr>
        <w:ind w:left="4320" w:hanging="180"/>
      </w:pPr>
    </w:lvl>
    <w:lvl w:ilvl="6" w:tplc="6630CC6C">
      <w:start w:val="1"/>
      <w:numFmt w:val="decimal"/>
      <w:lvlText w:val="%7."/>
      <w:lvlJc w:val="left"/>
      <w:pPr>
        <w:ind w:left="5040" w:hanging="360"/>
      </w:pPr>
    </w:lvl>
    <w:lvl w:ilvl="7" w:tplc="EB26A216">
      <w:start w:val="1"/>
      <w:numFmt w:val="lowerLetter"/>
      <w:lvlText w:val="%8."/>
      <w:lvlJc w:val="left"/>
      <w:pPr>
        <w:ind w:left="5760" w:hanging="360"/>
      </w:pPr>
    </w:lvl>
    <w:lvl w:ilvl="8" w:tplc="AD1C9D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E095F"/>
    <w:multiLevelType w:val="hybridMultilevel"/>
    <w:tmpl w:val="657CD1AC"/>
    <w:lvl w:ilvl="0" w:tplc="654A2CBA">
      <w:start w:val="1"/>
      <w:numFmt w:val="bullet"/>
      <w:lvlText w:val=""/>
      <w:lvlJc w:val="left"/>
      <w:pPr>
        <w:ind w:left="1210" w:hanging="360"/>
      </w:pPr>
      <w:rPr>
        <w:rFonts w:ascii="Symbol" w:hAnsi="Symbol"/>
      </w:rPr>
    </w:lvl>
    <w:lvl w:ilvl="1" w:tplc="606A558C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/>
      </w:rPr>
    </w:lvl>
    <w:lvl w:ilvl="2" w:tplc="526EA04A">
      <w:start w:val="1"/>
      <w:numFmt w:val="bullet"/>
      <w:lvlText w:val=""/>
      <w:lvlJc w:val="left"/>
      <w:pPr>
        <w:ind w:left="2650" w:hanging="360"/>
      </w:pPr>
      <w:rPr>
        <w:rFonts w:ascii="Wingdings" w:hAnsi="Wingdings"/>
      </w:rPr>
    </w:lvl>
    <w:lvl w:ilvl="3" w:tplc="CD9A360C">
      <w:start w:val="1"/>
      <w:numFmt w:val="bullet"/>
      <w:lvlText w:val=""/>
      <w:lvlJc w:val="left"/>
      <w:pPr>
        <w:ind w:left="3370" w:hanging="360"/>
      </w:pPr>
      <w:rPr>
        <w:rFonts w:ascii="Symbol" w:hAnsi="Symbol"/>
      </w:rPr>
    </w:lvl>
    <w:lvl w:ilvl="4" w:tplc="DB48D36C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/>
      </w:rPr>
    </w:lvl>
    <w:lvl w:ilvl="5" w:tplc="541E6DE0">
      <w:start w:val="1"/>
      <w:numFmt w:val="bullet"/>
      <w:lvlText w:val=""/>
      <w:lvlJc w:val="left"/>
      <w:pPr>
        <w:ind w:left="4810" w:hanging="360"/>
      </w:pPr>
      <w:rPr>
        <w:rFonts w:ascii="Wingdings" w:hAnsi="Wingdings"/>
      </w:rPr>
    </w:lvl>
    <w:lvl w:ilvl="6" w:tplc="852C88A4">
      <w:start w:val="1"/>
      <w:numFmt w:val="bullet"/>
      <w:lvlText w:val=""/>
      <w:lvlJc w:val="left"/>
      <w:pPr>
        <w:ind w:left="5530" w:hanging="360"/>
      </w:pPr>
      <w:rPr>
        <w:rFonts w:ascii="Symbol" w:hAnsi="Symbol"/>
      </w:rPr>
    </w:lvl>
    <w:lvl w:ilvl="7" w:tplc="A3DA64C2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/>
      </w:rPr>
    </w:lvl>
    <w:lvl w:ilvl="8" w:tplc="F86ABEF8">
      <w:start w:val="1"/>
      <w:numFmt w:val="bullet"/>
      <w:lvlText w:val=""/>
      <w:lvlJc w:val="left"/>
      <w:pPr>
        <w:ind w:left="6970" w:hanging="360"/>
      </w:pPr>
      <w:rPr>
        <w:rFonts w:ascii="Wingdings" w:hAnsi="Wingdings"/>
      </w:rPr>
    </w:lvl>
  </w:abstractNum>
  <w:abstractNum w:abstractNumId="4" w15:restartNumberingAfterBreak="0">
    <w:nsid w:val="05CD4A65"/>
    <w:multiLevelType w:val="hybridMultilevel"/>
    <w:tmpl w:val="9B8274CA"/>
    <w:lvl w:ilvl="0" w:tplc="CEFAECF4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 w:tplc="0B12018C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/>
      </w:rPr>
    </w:lvl>
    <w:lvl w:ilvl="2" w:tplc="90D47CD0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 w:tplc="C8281B36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 w:tplc="565C617A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/>
      </w:rPr>
    </w:lvl>
    <w:lvl w:ilvl="5" w:tplc="014867AE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 w:tplc="F00232BA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 w:tplc="623AA7D2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/>
      </w:rPr>
    </w:lvl>
    <w:lvl w:ilvl="8" w:tplc="9FAADEE0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5" w15:restartNumberingAfterBreak="0">
    <w:nsid w:val="082F2748"/>
    <w:multiLevelType w:val="hybridMultilevel"/>
    <w:tmpl w:val="60B69FD8"/>
    <w:lvl w:ilvl="0" w:tplc="C2FA689A">
      <w:numFmt w:val="bullet"/>
      <w:lvlText w:val=""/>
      <w:lvlJc w:val="left"/>
      <w:pPr>
        <w:ind w:left="962" w:hanging="236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6A663F1E">
      <w:numFmt w:val="bullet"/>
      <w:lvlText w:val="•"/>
      <w:lvlJc w:val="left"/>
      <w:pPr>
        <w:ind w:left="1922" w:hanging="236"/>
      </w:pPr>
      <w:rPr>
        <w:lang w:val="ru-RU" w:eastAsia="en-US" w:bidi="ar-SA"/>
      </w:rPr>
    </w:lvl>
    <w:lvl w:ilvl="2" w:tplc="CCC64584">
      <w:numFmt w:val="bullet"/>
      <w:lvlText w:val="•"/>
      <w:lvlJc w:val="left"/>
      <w:pPr>
        <w:ind w:left="2885" w:hanging="236"/>
      </w:pPr>
      <w:rPr>
        <w:lang w:val="ru-RU" w:eastAsia="en-US" w:bidi="ar-SA"/>
      </w:rPr>
    </w:lvl>
    <w:lvl w:ilvl="3" w:tplc="2E3AF7A6">
      <w:numFmt w:val="bullet"/>
      <w:lvlText w:val="•"/>
      <w:lvlJc w:val="left"/>
      <w:pPr>
        <w:ind w:left="3847" w:hanging="236"/>
      </w:pPr>
      <w:rPr>
        <w:lang w:val="ru-RU" w:eastAsia="en-US" w:bidi="ar-SA"/>
      </w:rPr>
    </w:lvl>
    <w:lvl w:ilvl="4" w:tplc="26447440">
      <w:numFmt w:val="bullet"/>
      <w:lvlText w:val="•"/>
      <w:lvlJc w:val="left"/>
      <w:pPr>
        <w:ind w:left="4810" w:hanging="236"/>
      </w:pPr>
      <w:rPr>
        <w:lang w:val="ru-RU" w:eastAsia="en-US" w:bidi="ar-SA"/>
      </w:rPr>
    </w:lvl>
    <w:lvl w:ilvl="5" w:tplc="5EA67D52">
      <w:numFmt w:val="bullet"/>
      <w:lvlText w:val="•"/>
      <w:lvlJc w:val="left"/>
      <w:pPr>
        <w:ind w:left="5773" w:hanging="236"/>
      </w:pPr>
      <w:rPr>
        <w:lang w:val="ru-RU" w:eastAsia="en-US" w:bidi="ar-SA"/>
      </w:rPr>
    </w:lvl>
    <w:lvl w:ilvl="6" w:tplc="1728B80E">
      <w:numFmt w:val="bullet"/>
      <w:lvlText w:val="•"/>
      <w:lvlJc w:val="left"/>
      <w:pPr>
        <w:ind w:left="6735" w:hanging="236"/>
      </w:pPr>
      <w:rPr>
        <w:lang w:val="ru-RU" w:eastAsia="en-US" w:bidi="ar-SA"/>
      </w:rPr>
    </w:lvl>
    <w:lvl w:ilvl="7" w:tplc="85DE2684">
      <w:numFmt w:val="bullet"/>
      <w:lvlText w:val="•"/>
      <w:lvlJc w:val="left"/>
      <w:pPr>
        <w:ind w:left="7698" w:hanging="236"/>
      </w:pPr>
      <w:rPr>
        <w:lang w:val="ru-RU" w:eastAsia="en-US" w:bidi="ar-SA"/>
      </w:rPr>
    </w:lvl>
    <w:lvl w:ilvl="8" w:tplc="0DF0FAC8">
      <w:numFmt w:val="bullet"/>
      <w:lvlText w:val="•"/>
      <w:lvlJc w:val="left"/>
      <w:pPr>
        <w:ind w:left="8661" w:hanging="236"/>
      </w:pPr>
      <w:rPr>
        <w:lang w:val="ru-RU" w:eastAsia="en-US" w:bidi="ar-SA"/>
      </w:rPr>
    </w:lvl>
  </w:abstractNum>
  <w:abstractNum w:abstractNumId="6" w15:restartNumberingAfterBreak="0">
    <w:nsid w:val="08F0002F"/>
    <w:multiLevelType w:val="multilevel"/>
    <w:tmpl w:val="7AB6F7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"/>
      <w:lvlJc w:val="left"/>
      <w:pPr>
        <w:ind w:left="723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DA6E87"/>
    <w:multiLevelType w:val="hybridMultilevel"/>
    <w:tmpl w:val="114E572C"/>
    <w:lvl w:ilvl="0" w:tplc="AAF60F20">
      <w:start w:val="5"/>
      <w:numFmt w:val="decimal"/>
      <w:lvlText w:val="%1."/>
      <w:lvlJc w:val="left"/>
      <w:pPr>
        <w:ind w:left="720" w:hanging="360"/>
      </w:pPr>
    </w:lvl>
    <w:lvl w:ilvl="1" w:tplc="8F7284CE">
      <w:start w:val="1"/>
      <w:numFmt w:val="lowerLetter"/>
      <w:lvlText w:val="%2."/>
      <w:lvlJc w:val="left"/>
      <w:pPr>
        <w:ind w:left="1440" w:hanging="360"/>
      </w:pPr>
    </w:lvl>
    <w:lvl w:ilvl="2" w:tplc="7C369278">
      <w:start w:val="1"/>
      <w:numFmt w:val="lowerRoman"/>
      <w:lvlText w:val="%3."/>
      <w:lvlJc w:val="right"/>
      <w:pPr>
        <w:ind w:left="2160" w:hanging="180"/>
      </w:pPr>
    </w:lvl>
    <w:lvl w:ilvl="3" w:tplc="A71E9EA0">
      <w:start w:val="1"/>
      <w:numFmt w:val="decimal"/>
      <w:lvlText w:val="%4."/>
      <w:lvlJc w:val="left"/>
      <w:pPr>
        <w:ind w:left="2880" w:hanging="360"/>
      </w:pPr>
    </w:lvl>
    <w:lvl w:ilvl="4" w:tplc="C796427A">
      <w:start w:val="1"/>
      <w:numFmt w:val="lowerLetter"/>
      <w:lvlText w:val="%5."/>
      <w:lvlJc w:val="left"/>
      <w:pPr>
        <w:ind w:left="3600" w:hanging="360"/>
      </w:pPr>
    </w:lvl>
    <w:lvl w:ilvl="5" w:tplc="B62AED7A">
      <w:start w:val="1"/>
      <w:numFmt w:val="lowerRoman"/>
      <w:lvlText w:val="%6."/>
      <w:lvlJc w:val="right"/>
      <w:pPr>
        <w:ind w:left="4320" w:hanging="180"/>
      </w:pPr>
    </w:lvl>
    <w:lvl w:ilvl="6" w:tplc="1908C86C">
      <w:start w:val="1"/>
      <w:numFmt w:val="decimal"/>
      <w:lvlText w:val="%7."/>
      <w:lvlJc w:val="left"/>
      <w:pPr>
        <w:ind w:left="5040" w:hanging="360"/>
      </w:pPr>
    </w:lvl>
    <w:lvl w:ilvl="7" w:tplc="4ADEB2EA">
      <w:start w:val="1"/>
      <w:numFmt w:val="lowerLetter"/>
      <w:lvlText w:val="%8."/>
      <w:lvlJc w:val="left"/>
      <w:pPr>
        <w:ind w:left="5760" w:hanging="360"/>
      </w:pPr>
    </w:lvl>
    <w:lvl w:ilvl="8" w:tplc="5978D46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3588E"/>
    <w:multiLevelType w:val="hybridMultilevel"/>
    <w:tmpl w:val="18C460BA"/>
    <w:lvl w:ilvl="0" w:tplc="4C04B60C">
      <w:start w:val="1"/>
      <w:numFmt w:val="decimal"/>
      <w:lvlText w:val="%1."/>
      <w:lvlJc w:val="left"/>
      <w:pPr>
        <w:ind w:left="720" w:hanging="360"/>
      </w:pPr>
    </w:lvl>
    <w:lvl w:ilvl="1" w:tplc="92847F7A">
      <w:start w:val="1"/>
      <w:numFmt w:val="lowerLetter"/>
      <w:lvlText w:val="%2."/>
      <w:lvlJc w:val="left"/>
      <w:pPr>
        <w:ind w:left="1440" w:hanging="360"/>
      </w:pPr>
    </w:lvl>
    <w:lvl w:ilvl="2" w:tplc="F76472E0">
      <w:start w:val="1"/>
      <w:numFmt w:val="lowerRoman"/>
      <w:lvlText w:val="%3."/>
      <w:lvlJc w:val="right"/>
      <w:pPr>
        <w:ind w:left="2160" w:hanging="180"/>
      </w:pPr>
    </w:lvl>
    <w:lvl w:ilvl="3" w:tplc="587CE0A0">
      <w:start w:val="1"/>
      <w:numFmt w:val="decimal"/>
      <w:lvlText w:val="%4."/>
      <w:lvlJc w:val="left"/>
      <w:pPr>
        <w:ind w:left="2880" w:hanging="360"/>
      </w:pPr>
    </w:lvl>
    <w:lvl w:ilvl="4" w:tplc="078618D2">
      <w:start w:val="1"/>
      <w:numFmt w:val="lowerLetter"/>
      <w:lvlText w:val="%5."/>
      <w:lvlJc w:val="left"/>
      <w:pPr>
        <w:ind w:left="3600" w:hanging="360"/>
      </w:pPr>
    </w:lvl>
    <w:lvl w:ilvl="5" w:tplc="8594F98E">
      <w:start w:val="1"/>
      <w:numFmt w:val="lowerRoman"/>
      <w:lvlText w:val="%6."/>
      <w:lvlJc w:val="right"/>
      <w:pPr>
        <w:ind w:left="4320" w:hanging="180"/>
      </w:pPr>
    </w:lvl>
    <w:lvl w:ilvl="6" w:tplc="54106A70">
      <w:start w:val="1"/>
      <w:numFmt w:val="decimal"/>
      <w:lvlText w:val="%7."/>
      <w:lvlJc w:val="left"/>
      <w:pPr>
        <w:ind w:left="5040" w:hanging="360"/>
      </w:pPr>
    </w:lvl>
    <w:lvl w:ilvl="7" w:tplc="E12A9888">
      <w:start w:val="1"/>
      <w:numFmt w:val="lowerLetter"/>
      <w:lvlText w:val="%8."/>
      <w:lvlJc w:val="left"/>
      <w:pPr>
        <w:ind w:left="5760" w:hanging="360"/>
      </w:pPr>
    </w:lvl>
    <w:lvl w:ilvl="8" w:tplc="35A0A16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B7B29"/>
    <w:multiLevelType w:val="hybridMultilevel"/>
    <w:tmpl w:val="587E5FA6"/>
    <w:lvl w:ilvl="0" w:tplc="B80AF058">
      <w:start w:val="3"/>
      <w:numFmt w:val="decimal"/>
      <w:lvlText w:val="%1."/>
      <w:lvlJc w:val="left"/>
      <w:pPr>
        <w:ind w:left="720" w:hanging="360"/>
      </w:pPr>
    </w:lvl>
    <w:lvl w:ilvl="1" w:tplc="27347F3C">
      <w:start w:val="1"/>
      <w:numFmt w:val="lowerLetter"/>
      <w:lvlText w:val="%2."/>
      <w:lvlJc w:val="left"/>
      <w:pPr>
        <w:ind w:left="1440" w:hanging="360"/>
      </w:pPr>
    </w:lvl>
    <w:lvl w:ilvl="2" w:tplc="944A4AA6">
      <w:start w:val="1"/>
      <w:numFmt w:val="lowerRoman"/>
      <w:lvlText w:val="%3."/>
      <w:lvlJc w:val="right"/>
      <w:pPr>
        <w:ind w:left="2160" w:hanging="180"/>
      </w:pPr>
    </w:lvl>
    <w:lvl w:ilvl="3" w:tplc="4A727614">
      <w:start w:val="1"/>
      <w:numFmt w:val="decimal"/>
      <w:lvlText w:val="%4."/>
      <w:lvlJc w:val="left"/>
      <w:pPr>
        <w:ind w:left="2880" w:hanging="360"/>
      </w:pPr>
    </w:lvl>
    <w:lvl w:ilvl="4" w:tplc="476EC1E2">
      <w:start w:val="1"/>
      <w:numFmt w:val="lowerLetter"/>
      <w:lvlText w:val="%5."/>
      <w:lvlJc w:val="left"/>
      <w:pPr>
        <w:ind w:left="3600" w:hanging="360"/>
      </w:pPr>
    </w:lvl>
    <w:lvl w:ilvl="5" w:tplc="89F4B7BE">
      <w:start w:val="1"/>
      <w:numFmt w:val="lowerRoman"/>
      <w:lvlText w:val="%6."/>
      <w:lvlJc w:val="right"/>
      <w:pPr>
        <w:ind w:left="4320" w:hanging="180"/>
      </w:pPr>
    </w:lvl>
    <w:lvl w:ilvl="6" w:tplc="85823BFA">
      <w:start w:val="1"/>
      <w:numFmt w:val="decimal"/>
      <w:lvlText w:val="%7."/>
      <w:lvlJc w:val="left"/>
      <w:pPr>
        <w:ind w:left="5040" w:hanging="360"/>
      </w:pPr>
    </w:lvl>
    <w:lvl w:ilvl="7" w:tplc="66A06968">
      <w:start w:val="1"/>
      <w:numFmt w:val="lowerLetter"/>
      <w:lvlText w:val="%8."/>
      <w:lvlJc w:val="left"/>
      <w:pPr>
        <w:ind w:left="5760" w:hanging="360"/>
      </w:pPr>
    </w:lvl>
    <w:lvl w:ilvl="8" w:tplc="41606DA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C4FFD"/>
    <w:multiLevelType w:val="hybridMultilevel"/>
    <w:tmpl w:val="A2181458"/>
    <w:lvl w:ilvl="0" w:tplc="E1D8C376">
      <w:start w:val="1"/>
      <w:numFmt w:val="decimal"/>
      <w:lvlText w:val="%1."/>
      <w:lvlJc w:val="left"/>
      <w:pPr>
        <w:ind w:left="1485" w:hanging="945"/>
      </w:pPr>
    </w:lvl>
    <w:lvl w:ilvl="1" w:tplc="F8F8E5FA">
      <w:start w:val="1"/>
      <w:numFmt w:val="lowerLetter"/>
      <w:lvlText w:val="%2."/>
      <w:lvlJc w:val="left"/>
      <w:pPr>
        <w:ind w:left="1620" w:hanging="360"/>
      </w:pPr>
    </w:lvl>
    <w:lvl w:ilvl="2" w:tplc="69AEA0C4">
      <w:start w:val="1"/>
      <w:numFmt w:val="lowerRoman"/>
      <w:lvlText w:val="%3."/>
      <w:lvlJc w:val="right"/>
      <w:pPr>
        <w:ind w:left="2340" w:hanging="180"/>
      </w:pPr>
    </w:lvl>
    <w:lvl w:ilvl="3" w:tplc="0D5E376C">
      <w:start w:val="1"/>
      <w:numFmt w:val="decimal"/>
      <w:lvlText w:val="%4."/>
      <w:lvlJc w:val="left"/>
      <w:pPr>
        <w:ind w:left="3060" w:hanging="360"/>
      </w:pPr>
    </w:lvl>
    <w:lvl w:ilvl="4" w:tplc="BB9E4314">
      <w:start w:val="1"/>
      <w:numFmt w:val="lowerLetter"/>
      <w:lvlText w:val="%5."/>
      <w:lvlJc w:val="left"/>
      <w:pPr>
        <w:ind w:left="3780" w:hanging="360"/>
      </w:pPr>
    </w:lvl>
    <w:lvl w:ilvl="5" w:tplc="AD0C3E0C">
      <w:start w:val="1"/>
      <w:numFmt w:val="lowerRoman"/>
      <w:lvlText w:val="%6."/>
      <w:lvlJc w:val="right"/>
      <w:pPr>
        <w:ind w:left="4500" w:hanging="180"/>
      </w:pPr>
    </w:lvl>
    <w:lvl w:ilvl="6" w:tplc="E31C2B20">
      <w:start w:val="1"/>
      <w:numFmt w:val="decimal"/>
      <w:lvlText w:val="%7."/>
      <w:lvlJc w:val="left"/>
      <w:pPr>
        <w:ind w:left="5220" w:hanging="360"/>
      </w:pPr>
    </w:lvl>
    <w:lvl w:ilvl="7" w:tplc="CB842D36">
      <w:start w:val="1"/>
      <w:numFmt w:val="lowerLetter"/>
      <w:lvlText w:val="%8."/>
      <w:lvlJc w:val="left"/>
      <w:pPr>
        <w:ind w:left="5940" w:hanging="360"/>
      </w:pPr>
    </w:lvl>
    <w:lvl w:ilvl="8" w:tplc="E51E54E2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A55ED3"/>
    <w:multiLevelType w:val="hybridMultilevel"/>
    <w:tmpl w:val="3DE4A33C"/>
    <w:lvl w:ilvl="0" w:tplc="9F04E460">
      <w:start w:val="7"/>
      <w:numFmt w:val="decimal"/>
      <w:lvlText w:val="%1."/>
      <w:lvlJc w:val="left"/>
      <w:pPr>
        <w:ind w:left="720" w:hanging="360"/>
      </w:pPr>
    </w:lvl>
    <w:lvl w:ilvl="1" w:tplc="B296D342">
      <w:start w:val="1"/>
      <w:numFmt w:val="lowerLetter"/>
      <w:lvlText w:val="%2."/>
      <w:lvlJc w:val="left"/>
      <w:pPr>
        <w:ind w:left="1440" w:hanging="360"/>
      </w:pPr>
    </w:lvl>
    <w:lvl w:ilvl="2" w:tplc="234EE2E6">
      <w:start w:val="1"/>
      <w:numFmt w:val="lowerRoman"/>
      <w:lvlText w:val="%3."/>
      <w:lvlJc w:val="right"/>
      <w:pPr>
        <w:ind w:left="2160" w:hanging="180"/>
      </w:pPr>
    </w:lvl>
    <w:lvl w:ilvl="3" w:tplc="267CDE96">
      <w:start w:val="1"/>
      <w:numFmt w:val="decimal"/>
      <w:lvlText w:val="%4."/>
      <w:lvlJc w:val="left"/>
      <w:pPr>
        <w:ind w:left="2880" w:hanging="360"/>
      </w:pPr>
    </w:lvl>
    <w:lvl w:ilvl="4" w:tplc="E0420982">
      <w:start w:val="1"/>
      <w:numFmt w:val="lowerLetter"/>
      <w:lvlText w:val="%5."/>
      <w:lvlJc w:val="left"/>
      <w:pPr>
        <w:ind w:left="3600" w:hanging="360"/>
      </w:pPr>
    </w:lvl>
    <w:lvl w:ilvl="5" w:tplc="096481E2">
      <w:start w:val="1"/>
      <w:numFmt w:val="lowerRoman"/>
      <w:lvlText w:val="%6."/>
      <w:lvlJc w:val="right"/>
      <w:pPr>
        <w:ind w:left="4320" w:hanging="180"/>
      </w:pPr>
    </w:lvl>
    <w:lvl w:ilvl="6" w:tplc="3A02F248">
      <w:start w:val="1"/>
      <w:numFmt w:val="decimal"/>
      <w:lvlText w:val="%7."/>
      <w:lvlJc w:val="left"/>
      <w:pPr>
        <w:ind w:left="5040" w:hanging="360"/>
      </w:pPr>
    </w:lvl>
    <w:lvl w:ilvl="7" w:tplc="6D746572">
      <w:start w:val="1"/>
      <w:numFmt w:val="lowerLetter"/>
      <w:lvlText w:val="%8."/>
      <w:lvlJc w:val="left"/>
      <w:pPr>
        <w:ind w:left="5760" w:hanging="360"/>
      </w:pPr>
    </w:lvl>
    <w:lvl w:ilvl="8" w:tplc="6032F5A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C6232"/>
    <w:multiLevelType w:val="hybridMultilevel"/>
    <w:tmpl w:val="B692A614"/>
    <w:lvl w:ilvl="0" w:tplc="B816C87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/>
      </w:rPr>
    </w:lvl>
    <w:lvl w:ilvl="1" w:tplc="78EC5FD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4EF21650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484E4E9A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D1A0621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7708D4C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DDA6DD1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8CDEC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FB6E418E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 w15:restartNumberingAfterBreak="0">
    <w:nsid w:val="26902D8A"/>
    <w:multiLevelType w:val="hybridMultilevel"/>
    <w:tmpl w:val="A790D99C"/>
    <w:lvl w:ilvl="0" w:tplc="C3B6A91C">
      <w:numFmt w:val="bullet"/>
      <w:lvlText w:val=""/>
      <w:lvlJc w:val="left"/>
      <w:pPr>
        <w:ind w:left="962" w:hanging="425"/>
      </w:pPr>
      <w:rPr>
        <w:rFonts w:ascii="Symbol" w:eastAsia="Symbol" w:hAnsi="Symbol" w:cs="Symbol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36F6E2C6">
      <w:numFmt w:val="bullet"/>
      <w:lvlText w:val="•"/>
      <w:lvlJc w:val="left"/>
      <w:pPr>
        <w:ind w:left="1922" w:hanging="425"/>
      </w:pPr>
      <w:rPr>
        <w:lang w:val="ru-RU" w:eastAsia="en-US" w:bidi="ar-SA"/>
      </w:rPr>
    </w:lvl>
    <w:lvl w:ilvl="2" w:tplc="8B0605E4">
      <w:numFmt w:val="bullet"/>
      <w:lvlText w:val="•"/>
      <w:lvlJc w:val="left"/>
      <w:pPr>
        <w:ind w:left="2885" w:hanging="425"/>
      </w:pPr>
      <w:rPr>
        <w:lang w:val="ru-RU" w:eastAsia="en-US" w:bidi="ar-SA"/>
      </w:rPr>
    </w:lvl>
    <w:lvl w:ilvl="3" w:tplc="676C1B52">
      <w:numFmt w:val="bullet"/>
      <w:lvlText w:val="•"/>
      <w:lvlJc w:val="left"/>
      <w:pPr>
        <w:ind w:left="3847" w:hanging="425"/>
      </w:pPr>
      <w:rPr>
        <w:lang w:val="ru-RU" w:eastAsia="en-US" w:bidi="ar-SA"/>
      </w:rPr>
    </w:lvl>
    <w:lvl w:ilvl="4" w:tplc="5B400834">
      <w:numFmt w:val="bullet"/>
      <w:lvlText w:val="•"/>
      <w:lvlJc w:val="left"/>
      <w:pPr>
        <w:ind w:left="4810" w:hanging="425"/>
      </w:pPr>
      <w:rPr>
        <w:lang w:val="ru-RU" w:eastAsia="en-US" w:bidi="ar-SA"/>
      </w:rPr>
    </w:lvl>
    <w:lvl w:ilvl="5" w:tplc="1728C462">
      <w:numFmt w:val="bullet"/>
      <w:lvlText w:val="•"/>
      <w:lvlJc w:val="left"/>
      <w:pPr>
        <w:ind w:left="5773" w:hanging="425"/>
      </w:pPr>
      <w:rPr>
        <w:lang w:val="ru-RU" w:eastAsia="en-US" w:bidi="ar-SA"/>
      </w:rPr>
    </w:lvl>
    <w:lvl w:ilvl="6" w:tplc="54C22BA0">
      <w:numFmt w:val="bullet"/>
      <w:lvlText w:val="•"/>
      <w:lvlJc w:val="left"/>
      <w:pPr>
        <w:ind w:left="6735" w:hanging="425"/>
      </w:pPr>
      <w:rPr>
        <w:lang w:val="ru-RU" w:eastAsia="en-US" w:bidi="ar-SA"/>
      </w:rPr>
    </w:lvl>
    <w:lvl w:ilvl="7" w:tplc="031814C6">
      <w:numFmt w:val="bullet"/>
      <w:lvlText w:val="•"/>
      <w:lvlJc w:val="left"/>
      <w:pPr>
        <w:ind w:left="7698" w:hanging="425"/>
      </w:pPr>
      <w:rPr>
        <w:lang w:val="ru-RU" w:eastAsia="en-US" w:bidi="ar-SA"/>
      </w:rPr>
    </w:lvl>
    <w:lvl w:ilvl="8" w:tplc="46885420">
      <w:numFmt w:val="bullet"/>
      <w:lvlText w:val="•"/>
      <w:lvlJc w:val="left"/>
      <w:pPr>
        <w:ind w:left="8661" w:hanging="425"/>
      </w:pPr>
      <w:rPr>
        <w:lang w:val="ru-RU" w:eastAsia="en-US" w:bidi="ar-SA"/>
      </w:rPr>
    </w:lvl>
  </w:abstractNum>
  <w:abstractNum w:abstractNumId="14" w15:restartNumberingAfterBreak="0">
    <w:nsid w:val="27ED68EF"/>
    <w:multiLevelType w:val="multilevel"/>
    <w:tmpl w:val="881C1C1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2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5" w15:restartNumberingAfterBreak="0">
    <w:nsid w:val="29FA1626"/>
    <w:multiLevelType w:val="multilevel"/>
    <w:tmpl w:val="DB74B0C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227" w:hanging="37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16" w15:restartNumberingAfterBreak="0">
    <w:nsid w:val="2C3A7612"/>
    <w:multiLevelType w:val="hybridMultilevel"/>
    <w:tmpl w:val="E0CECBEC"/>
    <w:lvl w:ilvl="0" w:tplc="D144C9B8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4EAEBD94">
      <w:numFmt w:val="decimal"/>
      <w:lvlText w:val=""/>
      <w:lvlJc w:val="left"/>
    </w:lvl>
    <w:lvl w:ilvl="2" w:tplc="6B5053F0">
      <w:numFmt w:val="decimal"/>
      <w:lvlText w:val=""/>
      <w:lvlJc w:val="left"/>
    </w:lvl>
    <w:lvl w:ilvl="3" w:tplc="8076B88C">
      <w:numFmt w:val="decimal"/>
      <w:lvlText w:val=""/>
      <w:lvlJc w:val="left"/>
    </w:lvl>
    <w:lvl w:ilvl="4" w:tplc="8BC47BAA">
      <w:numFmt w:val="decimal"/>
      <w:lvlText w:val=""/>
      <w:lvlJc w:val="left"/>
    </w:lvl>
    <w:lvl w:ilvl="5" w:tplc="CDF25858">
      <w:numFmt w:val="decimal"/>
      <w:lvlText w:val=""/>
      <w:lvlJc w:val="left"/>
    </w:lvl>
    <w:lvl w:ilvl="6" w:tplc="9064DE38">
      <w:numFmt w:val="decimal"/>
      <w:lvlText w:val=""/>
      <w:lvlJc w:val="left"/>
    </w:lvl>
    <w:lvl w:ilvl="7" w:tplc="ACC6B108">
      <w:numFmt w:val="decimal"/>
      <w:lvlText w:val=""/>
      <w:lvlJc w:val="left"/>
    </w:lvl>
    <w:lvl w:ilvl="8" w:tplc="F6D27A22">
      <w:numFmt w:val="decimal"/>
      <w:lvlText w:val=""/>
      <w:lvlJc w:val="left"/>
    </w:lvl>
  </w:abstractNum>
  <w:abstractNum w:abstractNumId="17" w15:restartNumberingAfterBreak="0">
    <w:nsid w:val="2EBA4D13"/>
    <w:multiLevelType w:val="multilevel"/>
    <w:tmpl w:val="CCA210DC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pStyle w:val="3"/>
      <w:lvlText w:val="%1.%2.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8" w15:restartNumberingAfterBreak="0">
    <w:nsid w:val="2F5B6ED2"/>
    <w:multiLevelType w:val="multilevel"/>
    <w:tmpl w:val="17349CD6"/>
    <w:lvl w:ilvl="0">
      <w:start w:val="1"/>
      <w:numFmt w:val="decimal"/>
      <w:lvlText w:val="%1."/>
      <w:lvlJc w:val="left"/>
      <w:pPr>
        <w:ind w:left="855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643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431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00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579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9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67" w:hanging="2160"/>
      </w:pPr>
      <w:rPr>
        <w:color w:val="000000"/>
      </w:rPr>
    </w:lvl>
  </w:abstractNum>
  <w:abstractNum w:abstractNumId="19" w15:restartNumberingAfterBreak="0">
    <w:nsid w:val="2FBA2B0A"/>
    <w:multiLevelType w:val="hybridMultilevel"/>
    <w:tmpl w:val="B78C0A94"/>
    <w:lvl w:ilvl="0" w:tplc="2A2C4154">
      <w:start w:val="4"/>
      <w:numFmt w:val="decimal"/>
      <w:lvlText w:val="%1)"/>
      <w:lvlJc w:val="left"/>
      <w:pPr>
        <w:ind w:left="1503" w:hanging="360"/>
      </w:pPr>
      <w:rPr>
        <w:lang w:val="ru-RU"/>
      </w:rPr>
    </w:lvl>
    <w:lvl w:ilvl="1" w:tplc="81007404">
      <w:start w:val="1"/>
      <w:numFmt w:val="lowerLetter"/>
      <w:lvlText w:val="%2."/>
      <w:lvlJc w:val="left"/>
      <w:pPr>
        <w:ind w:left="2223" w:hanging="360"/>
      </w:pPr>
    </w:lvl>
    <w:lvl w:ilvl="2" w:tplc="2F4AB9E6">
      <w:start w:val="1"/>
      <w:numFmt w:val="lowerRoman"/>
      <w:lvlText w:val="%3."/>
      <w:lvlJc w:val="right"/>
      <w:pPr>
        <w:ind w:left="2943" w:hanging="180"/>
      </w:pPr>
    </w:lvl>
    <w:lvl w:ilvl="3" w:tplc="5FB2AE40">
      <w:start w:val="1"/>
      <w:numFmt w:val="decimal"/>
      <w:lvlText w:val="%4."/>
      <w:lvlJc w:val="left"/>
      <w:pPr>
        <w:ind w:left="3663" w:hanging="360"/>
      </w:pPr>
    </w:lvl>
    <w:lvl w:ilvl="4" w:tplc="5DA88606">
      <w:start w:val="1"/>
      <w:numFmt w:val="lowerLetter"/>
      <w:lvlText w:val="%5."/>
      <w:lvlJc w:val="left"/>
      <w:pPr>
        <w:ind w:left="4383" w:hanging="360"/>
      </w:pPr>
    </w:lvl>
    <w:lvl w:ilvl="5" w:tplc="2ED657E2">
      <w:start w:val="1"/>
      <w:numFmt w:val="lowerRoman"/>
      <w:lvlText w:val="%6."/>
      <w:lvlJc w:val="right"/>
      <w:pPr>
        <w:ind w:left="5103" w:hanging="180"/>
      </w:pPr>
    </w:lvl>
    <w:lvl w:ilvl="6" w:tplc="D9844184">
      <w:start w:val="1"/>
      <w:numFmt w:val="decimal"/>
      <w:lvlText w:val="%7."/>
      <w:lvlJc w:val="left"/>
      <w:pPr>
        <w:ind w:left="5823" w:hanging="360"/>
      </w:pPr>
    </w:lvl>
    <w:lvl w:ilvl="7" w:tplc="F24CF142">
      <w:start w:val="1"/>
      <w:numFmt w:val="lowerLetter"/>
      <w:lvlText w:val="%8."/>
      <w:lvlJc w:val="left"/>
      <w:pPr>
        <w:ind w:left="6543" w:hanging="360"/>
      </w:pPr>
    </w:lvl>
    <w:lvl w:ilvl="8" w:tplc="16FE5C80">
      <w:start w:val="1"/>
      <w:numFmt w:val="lowerRoman"/>
      <w:lvlText w:val="%9."/>
      <w:lvlJc w:val="right"/>
      <w:pPr>
        <w:ind w:left="7263" w:hanging="180"/>
      </w:pPr>
    </w:lvl>
  </w:abstractNum>
  <w:abstractNum w:abstractNumId="20" w15:restartNumberingAfterBreak="0">
    <w:nsid w:val="31066103"/>
    <w:multiLevelType w:val="hybridMultilevel"/>
    <w:tmpl w:val="F836C1B8"/>
    <w:lvl w:ilvl="0" w:tplc="67BE404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/>
      </w:rPr>
    </w:lvl>
    <w:lvl w:ilvl="1" w:tplc="78586DC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EF4240D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E870B304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E0C725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482B80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EE4E00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0586A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41E082D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9536A69"/>
    <w:multiLevelType w:val="hybridMultilevel"/>
    <w:tmpl w:val="1C008720"/>
    <w:lvl w:ilvl="0" w:tplc="81BC81AA">
      <w:start w:val="1"/>
      <w:numFmt w:val="decimal"/>
      <w:lvlText w:val="%1)"/>
      <w:lvlJc w:val="left"/>
      <w:pPr>
        <w:ind w:left="1101" w:hanging="360"/>
      </w:pPr>
    </w:lvl>
    <w:lvl w:ilvl="1" w:tplc="F782DB48">
      <w:start w:val="1"/>
      <w:numFmt w:val="lowerLetter"/>
      <w:lvlText w:val="%2."/>
      <w:lvlJc w:val="left"/>
      <w:pPr>
        <w:ind w:left="1821" w:hanging="360"/>
      </w:pPr>
    </w:lvl>
    <w:lvl w:ilvl="2" w:tplc="19B6CDA6">
      <w:start w:val="1"/>
      <w:numFmt w:val="lowerRoman"/>
      <w:lvlText w:val="%3."/>
      <w:lvlJc w:val="right"/>
      <w:pPr>
        <w:ind w:left="2541" w:hanging="180"/>
      </w:pPr>
    </w:lvl>
    <w:lvl w:ilvl="3" w:tplc="E8C0B928">
      <w:start w:val="1"/>
      <w:numFmt w:val="decimal"/>
      <w:lvlText w:val="%4."/>
      <w:lvlJc w:val="left"/>
      <w:pPr>
        <w:ind w:left="3261" w:hanging="360"/>
      </w:pPr>
    </w:lvl>
    <w:lvl w:ilvl="4" w:tplc="E5A45ADE">
      <w:start w:val="1"/>
      <w:numFmt w:val="lowerLetter"/>
      <w:lvlText w:val="%5."/>
      <w:lvlJc w:val="left"/>
      <w:pPr>
        <w:ind w:left="3981" w:hanging="360"/>
      </w:pPr>
    </w:lvl>
    <w:lvl w:ilvl="5" w:tplc="51383E26">
      <w:start w:val="1"/>
      <w:numFmt w:val="lowerRoman"/>
      <w:lvlText w:val="%6."/>
      <w:lvlJc w:val="right"/>
      <w:pPr>
        <w:ind w:left="4701" w:hanging="180"/>
      </w:pPr>
    </w:lvl>
    <w:lvl w:ilvl="6" w:tplc="B5B6BFE2">
      <w:start w:val="1"/>
      <w:numFmt w:val="decimal"/>
      <w:lvlText w:val="%7."/>
      <w:lvlJc w:val="left"/>
      <w:pPr>
        <w:ind w:left="5421" w:hanging="360"/>
      </w:pPr>
    </w:lvl>
    <w:lvl w:ilvl="7" w:tplc="DAF8DCC0">
      <w:start w:val="1"/>
      <w:numFmt w:val="lowerLetter"/>
      <w:lvlText w:val="%8."/>
      <w:lvlJc w:val="left"/>
      <w:pPr>
        <w:ind w:left="6141" w:hanging="360"/>
      </w:pPr>
    </w:lvl>
    <w:lvl w:ilvl="8" w:tplc="32B0DD50">
      <w:start w:val="1"/>
      <w:numFmt w:val="lowerRoman"/>
      <w:lvlText w:val="%9."/>
      <w:lvlJc w:val="right"/>
      <w:pPr>
        <w:ind w:left="6861" w:hanging="180"/>
      </w:pPr>
    </w:lvl>
  </w:abstractNum>
  <w:abstractNum w:abstractNumId="22" w15:restartNumberingAfterBreak="0">
    <w:nsid w:val="39B508F6"/>
    <w:multiLevelType w:val="hybridMultilevel"/>
    <w:tmpl w:val="FE40A8AA"/>
    <w:lvl w:ilvl="0" w:tplc="277649E0">
      <w:start w:val="8"/>
      <w:numFmt w:val="decimal"/>
      <w:lvlText w:val="%1"/>
      <w:lvlJc w:val="left"/>
      <w:pPr>
        <w:ind w:left="1143" w:hanging="360"/>
      </w:pPr>
    </w:lvl>
    <w:lvl w:ilvl="1" w:tplc="704EFE58">
      <w:start w:val="1"/>
      <w:numFmt w:val="lowerLetter"/>
      <w:lvlText w:val="%2."/>
      <w:lvlJc w:val="left"/>
      <w:pPr>
        <w:ind w:left="1863" w:hanging="360"/>
      </w:pPr>
    </w:lvl>
    <w:lvl w:ilvl="2" w:tplc="27A6657A">
      <w:start w:val="1"/>
      <w:numFmt w:val="lowerRoman"/>
      <w:lvlText w:val="%3."/>
      <w:lvlJc w:val="right"/>
      <w:pPr>
        <w:ind w:left="2583" w:hanging="180"/>
      </w:pPr>
    </w:lvl>
    <w:lvl w:ilvl="3" w:tplc="56601596">
      <w:start w:val="1"/>
      <w:numFmt w:val="decimal"/>
      <w:lvlText w:val="%4."/>
      <w:lvlJc w:val="left"/>
      <w:pPr>
        <w:ind w:left="3303" w:hanging="360"/>
      </w:pPr>
    </w:lvl>
    <w:lvl w:ilvl="4" w:tplc="9F96E544">
      <w:start w:val="1"/>
      <w:numFmt w:val="lowerLetter"/>
      <w:lvlText w:val="%5."/>
      <w:lvlJc w:val="left"/>
      <w:pPr>
        <w:ind w:left="4023" w:hanging="360"/>
      </w:pPr>
    </w:lvl>
    <w:lvl w:ilvl="5" w:tplc="2362D58C">
      <w:start w:val="1"/>
      <w:numFmt w:val="lowerRoman"/>
      <w:lvlText w:val="%6."/>
      <w:lvlJc w:val="right"/>
      <w:pPr>
        <w:ind w:left="4743" w:hanging="180"/>
      </w:pPr>
    </w:lvl>
    <w:lvl w:ilvl="6" w:tplc="1E24D6E6">
      <w:start w:val="1"/>
      <w:numFmt w:val="decimal"/>
      <w:lvlText w:val="%7."/>
      <w:lvlJc w:val="left"/>
      <w:pPr>
        <w:ind w:left="5463" w:hanging="360"/>
      </w:pPr>
    </w:lvl>
    <w:lvl w:ilvl="7" w:tplc="F3E8AEDE">
      <w:start w:val="1"/>
      <w:numFmt w:val="lowerLetter"/>
      <w:lvlText w:val="%8."/>
      <w:lvlJc w:val="left"/>
      <w:pPr>
        <w:ind w:left="6183" w:hanging="360"/>
      </w:pPr>
    </w:lvl>
    <w:lvl w:ilvl="8" w:tplc="F71A6AC4">
      <w:start w:val="1"/>
      <w:numFmt w:val="lowerRoman"/>
      <w:lvlText w:val="%9."/>
      <w:lvlJc w:val="right"/>
      <w:pPr>
        <w:ind w:left="6903" w:hanging="180"/>
      </w:pPr>
    </w:lvl>
  </w:abstractNum>
  <w:abstractNum w:abstractNumId="23" w15:restartNumberingAfterBreak="0">
    <w:nsid w:val="3AA05CF0"/>
    <w:multiLevelType w:val="hybridMultilevel"/>
    <w:tmpl w:val="6F4638EC"/>
    <w:lvl w:ilvl="0" w:tplc="2B70D842">
      <w:start w:val="1"/>
      <w:numFmt w:val="upperRoman"/>
      <w:pStyle w:val="1"/>
      <w:lvlText w:val="%1."/>
      <w:lvlJc w:val="left"/>
      <w:pPr>
        <w:ind w:left="720" w:hanging="360"/>
      </w:pPr>
    </w:lvl>
    <w:lvl w:ilvl="1" w:tplc="1F96467E">
      <w:start w:val="1"/>
      <w:numFmt w:val="lowerLetter"/>
      <w:lvlText w:val="%2."/>
      <w:lvlJc w:val="left"/>
      <w:pPr>
        <w:ind w:left="1440" w:hanging="360"/>
      </w:pPr>
    </w:lvl>
    <w:lvl w:ilvl="2" w:tplc="A6209102">
      <w:start w:val="1"/>
      <w:numFmt w:val="lowerRoman"/>
      <w:lvlText w:val="%3."/>
      <w:lvlJc w:val="right"/>
      <w:pPr>
        <w:ind w:left="2160" w:hanging="180"/>
      </w:pPr>
    </w:lvl>
    <w:lvl w:ilvl="3" w:tplc="98348D38">
      <w:start w:val="1"/>
      <w:numFmt w:val="decimal"/>
      <w:lvlText w:val="%4."/>
      <w:lvlJc w:val="left"/>
      <w:pPr>
        <w:ind w:left="2880" w:hanging="360"/>
      </w:pPr>
    </w:lvl>
    <w:lvl w:ilvl="4" w:tplc="36D852E4">
      <w:start w:val="1"/>
      <w:numFmt w:val="lowerLetter"/>
      <w:lvlText w:val="%5."/>
      <w:lvlJc w:val="left"/>
      <w:pPr>
        <w:ind w:left="3600" w:hanging="360"/>
      </w:pPr>
    </w:lvl>
    <w:lvl w:ilvl="5" w:tplc="5E8211A0">
      <w:start w:val="1"/>
      <w:numFmt w:val="lowerRoman"/>
      <w:lvlText w:val="%6."/>
      <w:lvlJc w:val="right"/>
      <w:pPr>
        <w:ind w:left="4320" w:hanging="180"/>
      </w:pPr>
    </w:lvl>
    <w:lvl w:ilvl="6" w:tplc="8F808600">
      <w:start w:val="1"/>
      <w:numFmt w:val="decimal"/>
      <w:lvlText w:val="%7."/>
      <w:lvlJc w:val="left"/>
      <w:pPr>
        <w:ind w:left="5040" w:hanging="360"/>
      </w:pPr>
    </w:lvl>
    <w:lvl w:ilvl="7" w:tplc="2A3CA3D8">
      <w:start w:val="1"/>
      <w:numFmt w:val="lowerLetter"/>
      <w:lvlText w:val="%8."/>
      <w:lvlJc w:val="left"/>
      <w:pPr>
        <w:ind w:left="5760" w:hanging="360"/>
      </w:pPr>
    </w:lvl>
    <w:lvl w:ilvl="8" w:tplc="2730DD3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C7CB9"/>
    <w:multiLevelType w:val="hybridMultilevel"/>
    <w:tmpl w:val="3CD8B2A2"/>
    <w:lvl w:ilvl="0" w:tplc="9C248A10">
      <w:numFmt w:val="bullet"/>
      <w:lvlText w:val=""/>
      <w:lvlJc w:val="left"/>
      <w:pPr>
        <w:ind w:left="962" w:hanging="329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E86026EC">
      <w:numFmt w:val="bullet"/>
      <w:lvlText w:val="•"/>
      <w:lvlJc w:val="left"/>
      <w:pPr>
        <w:ind w:left="1922" w:hanging="329"/>
      </w:pPr>
      <w:rPr>
        <w:lang w:val="ru-RU" w:eastAsia="en-US" w:bidi="ar-SA"/>
      </w:rPr>
    </w:lvl>
    <w:lvl w:ilvl="2" w:tplc="7EF88F6C">
      <w:numFmt w:val="bullet"/>
      <w:lvlText w:val="•"/>
      <w:lvlJc w:val="left"/>
      <w:pPr>
        <w:ind w:left="2885" w:hanging="329"/>
      </w:pPr>
      <w:rPr>
        <w:lang w:val="ru-RU" w:eastAsia="en-US" w:bidi="ar-SA"/>
      </w:rPr>
    </w:lvl>
    <w:lvl w:ilvl="3" w:tplc="929280CA">
      <w:numFmt w:val="bullet"/>
      <w:lvlText w:val="•"/>
      <w:lvlJc w:val="left"/>
      <w:pPr>
        <w:ind w:left="3847" w:hanging="329"/>
      </w:pPr>
      <w:rPr>
        <w:lang w:val="ru-RU" w:eastAsia="en-US" w:bidi="ar-SA"/>
      </w:rPr>
    </w:lvl>
    <w:lvl w:ilvl="4" w:tplc="66460C52">
      <w:numFmt w:val="bullet"/>
      <w:lvlText w:val="•"/>
      <w:lvlJc w:val="left"/>
      <w:pPr>
        <w:ind w:left="4810" w:hanging="329"/>
      </w:pPr>
      <w:rPr>
        <w:lang w:val="ru-RU" w:eastAsia="en-US" w:bidi="ar-SA"/>
      </w:rPr>
    </w:lvl>
    <w:lvl w:ilvl="5" w:tplc="061E0FDC">
      <w:numFmt w:val="bullet"/>
      <w:lvlText w:val="•"/>
      <w:lvlJc w:val="left"/>
      <w:pPr>
        <w:ind w:left="5773" w:hanging="329"/>
      </w:pPr>
      <w:rPr>
        <w:lang w:val="ru-RU" w:eastAsia="en-US" w:bidi="ar-SA"/>
      </w:rPr>
    </w:lvl>
    <w:lvl w:ilvl="6" w:tplc="CEF8AC44">
      <w:numFmt w:val="bullet"/>
      <w:lvlText w:val="•"/>
      <w:lvlJc w:val="left"/>
      <w:pPr>
        <w:ind w:left="6735" w:hanging="329"/>
      </w:pPr>
      <w:rPr>
        <w:lang w:val="ru-RU" w:eastAsia="en-US" w:bidi="ar-SA"/>
      </w:rPr>
    </w:lvl>
    <w:lvl w:ilvl="7" w:tplc="4040682E">
      <w:numFmt w:val="bullet"/>
      <w:lvlText w:val="•"/>
      <w:lvlJc w:val="left"/>
      <w:pPr>
        <w:ind w:left="7698" w:hanging="329"/>
      </w:pPr>
      <w:rPr>
        <w:lang w:val="ru-RU" w:eastAsia="en-US" w:bidi="ar-SA"/>
      </w:rPr>
    </w:lvl>
    <w:lvl w:ilvl="8" w:tplc="347CDD7C">
      <w:numFmt w:val="bullet"/>
      <w:lvlText w:val="•"/>
      <w:lvlJc w:val="left"/>
      <w:pPr>
        <w:ind w:left="8661" w:hanging="329"/>
      </w:pPr>
      <w:rPr>
        <w:lang w:val="ru-RU" w:eastAsia="en-US" w:bidi="ar-SA"/>
      </w:rPr>
    </w:lvl>
  </w:abstractNum>
  <w:abstractNum w:abstractNumId="25" w15:restartNumberingAfterBreak="0">
    <w:nsid w:val="3F833900"/>
    <w:multiLevelType w:val="hybridMultilevel"/>
    <w:tmpl w:val="FFDAF166"/>
    <w:lvl w:ilvl="0" w:tplc="87A8C90A">
      <w:numFmt w:val="bullet"/>
      <w:lvlText w:val=""/>
      <w:lvlJc w:val="left"/>
      <w:pPr>
        <w:ind w:left="962" w:hanging="416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0A12BC3E">
      <w:numFmt w:val="bullet"/>
      <w:lvlText w:val=""/>
      <w:lvlJc w:val="left"/>
      <w:pPr>
        <w:ind w:left="962" w:hanging="286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2" w:tplc="240C40CE">
      <w:numFmt w:val="bullet"/>
      <w:lvlText w:val="•"/>
      <w:lvlJc w:val="left"/>
      <w:pPr>
        <w:ind w:left="2885" w:hanging="286"/>
      </w:pPr>
      <w:rPr>
        <w:lang w:val="ru-RU" w:eastAsia="en-US" w:bidi="ar-SA"/>
      </w:rPr>
    </w:lvl>
    <w:lvl w:ilvl="3" w:tplc="86A00C4A">
      <w:numFmt w:val="bullet"/>
      <w:lvlText w:val="•"/>
      <w:lvlJc w:val="left"/>
      <w:pPr>
        <w:ind w:left="3847" w:hanging="286"/>
      </w:pPr>
      <w:rPr>
        <w:lang w:val="ru-RU" w:eastAsia="en-US" w:bidi="ar-SA"/>
      </w:rPr>
    </w:lvl>
    <w:lvl w:ilvl="4" w:tplc="EBD4C4CE">
      <w:numFmt w:val="bullet"/>
      <w:lvlText w:val="•"/>
      <w:lvlJc w:val="left"/>
      <w:pPr>
        <w:ind w:left="4810" w:hanging="286"/>
      </w:pPr>
      <w:rPr>
        <w:lang w:val="ru-RU" w:eastAsia="en-US" w:bidi="ar-SA"/>
      </w:rPr>
    </w:lvl>
    <w:lvl w:ilvl="5" w:tplc="937EDE4C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A2E6BD56">
      <w:numFmt w:val="bullet"/>
      <w:lvlText w:val="•"/>
      <w:lvlJc w:val="left"/>
      <w:pPr>
        <w:ind w:left="6735" w:hanging="286"/>
      </w:pPr>
      <w:rPr>
        <w:lang w:val="ru-RU" w:eastAsia="en-US" w:bidi="ar-SA"/>
      </w:rPr>
    </w:lvl>
    <w:lvl w:ilvl="7" w:tplc="08D8C672">
      <w:numFmt w:val="bullet"/>
      <w:lvlText w:val="•"/>
      <w:lvlJc w:val="left"/>
      <w:pPr>
        <w:ind w:left="7698" w:hanging="286"/>
      </w:pPr>
      <w:rPr>
        <w:lang w:val="ru-RU" w:eastAsia="en-US" w:bidi="ar-SA"/>
      </w:rPr>
    </w:lvl>
    <w:lvl w:ilvl="8" w:tplc="A84E4380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26" w15:restartNumberingAfterBreak="0">
    <w:nsid w:val="3F8A473A"/>
    <w:multiLevelType w:val="hybridMultilevel"/>
    <w:tmpl w:val="97A89856"/>
    <w:lvl w:ilvl="0" w:tplc="B9326A82">
      <w:start w:val="7"/>
      <w:numFmt w:val="decimal"/>
      <w:lvlText w:val="%1."/>
      <w:lvlJc w:val="left"/>
      <w:pPr>
        <w:ind w:left="1068" w:hanging="360"/>
      </w:pPr>
    </w:lvl>
    <w:lvl w:ilvl="1" w:tplc="53E88076">
      <w:start w:val="1"/>
      <w:numFmt w:val="lowerLetter"/>
      <w:lvlText w:val="%2."/>
      <w:lvlJc w:val="left"/>
      <w:pPr>
        <w:ind w:left="1788" w:hanging="360"/>
      </w:pPr>
    </w:lvl>
    <w:lvl w:ilvl="2" w:tplc="C0E82836">
      <w:start w:val="1"/>
      <w:numFmt w:val="lowerRoman"/>
      <w:lvlText w:val="%3."/>
      <w:lvlJc w:val="right"/>
      <w:pPr>
        <w:ind w:left="2508" w:hanging="180"/>
      </w:pPr>
    </w:lvl>
    <w:lvl w:ilvl="3" w:tplc="FC668D9C">
      <w:start w:val="1"/>
      <w:numFmt w:val="decimal"/>
      <w:lvlText w:val="%4."/>
      <w:lvlJc w:val="left"/>
      <w:pPr>
        <w:ind w:left="3228" w:hanging="360"/>
      </w:pPr>
    </w:lvl>
    <w:lvl w:ilvl="4" w:tplc="14DA2FFE">
      <w:start w:val="1"/>
      <w:numFmt w:val="lowerLetter"/>
      <w:lvlText w:val="%5."/>
      <w:lvlJc w:val="left"/>
      <w:pPr>
        <w:ind w:left="3948" w:hanging="360"/>
      </w:pPr>
    </w:lvl>
    <w:lvl w:ilvl="5" w:tplc="75E2DEC2">
      <w:start w:val="1"/>
      <w:numFmt w:val="lowerRoman"/>
      <w:lvlText w:val="%6."/>
      <w:lvlJc w:val="right"/>
      <w:pPr>
        <w:ind w:left="4668" w:hanging="180"/>
      </w:pPr>
    </w:lvl>
    <w:lvl w:ilvl="6" w:tplc="78C2245C">
      <w:start w:val="1"/>
      <w:numFmt w:val="decimal"/>
      <w:lvlText w:val="%7."/>
      <w:lvlJc w:val="left"/>
      <w:pPr>
        <w:ind w:left="5388" w:hanging="360"/>
      </w:pPr>
    </w:lvl>
    <w:lvl w:ilvl="7" w:tplc="1FBCE6D0">
      <w:start w:val="1"/>
      <w:numFmt w:val="lowerLetter"/>
      <w:lvlText w:val="%8."/>
      <w:lvlJc w:val="left"/>
      <w:pPr>
        <w:ind w:left="6108" w:hanging="360"/>
      </w:pPr>
    </w:lvl>
    <w:lvl w:ilvl="8" w:tplc="524A47BA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251573A"/>
    <w:multiLevelType w:val="hybridMultilevel"/>
    <w:tmpl w:val="0FA0DB5E"/>
    <w:lvl w:ilvl="0" w:tplc="3AC4E77E">
      <w:start w:val="1"/>
      <w:numFmt w:val="decimal"/>
      <w:lvlText w:val="%1."/>
      <w:lvlJc w:val="left"/>
      <w:pPr>
        <w:ind w:left="900" w:hanging="360"/>
      </w:pPr>
    </w:lvl>
    <w:lvl w:ilvl="1" w:tplc="817CF3E0">
      <w:start w:val="1"/>
      <w:numFmt w:val="lowerLetter"/>
      <w:lvlText w:val="%2."/>
      <w:lvlJc w:val="left"/>
      <w:pPr>
        <w:ind w:left="1620" w:hanging="360"/>
      </w:pPr>
    </w:lvl>
    <w:lvl w:ilvl="2" w:tplc="5F641306">
      <w:start w:val="1"/>
      <w:numFmt w:val="lowerRoman"/>
      <w:lvlText w:val="%3."/>
      <w:lvlJc w:val="right"/>
      <w:pPr>
        <w:ind w:left="2340" w:hanging="180"/>
      </w:pPr>
    </w:lvl>
    <w:lvl w:ilvl="3" w:tplc="299A4820">
      <w:start w:val="1"/>
      <w:numFmt w:val="decimal"/>
      <w:lvlText w:val="%4."/>
      <w:lvlJc w:val="left"/>
      <w:pPr>
        <w:ind w:left="3060" w:hanging="360"/>
      </w:pPr>
    </w:lvl>
    <w:lvl w:ilvl="4" w:tplc="5CDE21A0">
      <w:start w:val="1"/>
      <w:numFmt w:val="lowerLetter"/>
      <w:lvlText w:val="%5."/>
      <w:lvlJc w:val="left"/>
      <w:pPr>
        <w:ind w:left="3780" w:hanging="360"/>
      </w:pPr>
    </w:lvl>
    <w:lvl w:ilvl="5" w:tplc="4418A900">
      <w:start w:val="1"/>
      <w:numFmt w:val="lowerRoman"/>
      <w:lvlText w:val="%6."/>
      <w:lvlJc w:val="right"/>
      <w:pPr>
        <w:ind w:left="4500" w:hanging="180"/>
      </w:pPr>
    </w:lvl>
    <w:lvl w:ilvl="6" w:tplc="DF6CD2B8">
      <w:start w:val="1"/>
      <w:numFmt w:val="decimal"/>
      <w:lvlText w:val="%7."/>
      <w:lvlJc w:val="left"/>
      <w:pPr>
        <w:ind w:left="5220" w:hanging="360"/>
      </w:pPr>
    </w:lvl>
    <w:lvl w:ilvl="7" w:tplc="740A03FC">
      <w:start w:val="1"/>
      <w:numFmt w:val="lowerLetter"/>
      <w:lvlText w:val="%8."/>
      <w:lvlJc w:val="left"/>
      <w:pPr>
        <w:ind w:left="5940" w:hanging="360"/>
      </w:pPr>
    </w:lvl>
    <w:lvl w:ilvl="8" w:tplc="3670D2E0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43E2E12"/>
    <w:multiLevelType w:val="hybridMultilevel"/>
    <w:tmpl w:val="2878F854"/>
    <w:lvl w:ilvl="0" w:tplc="60586E5A">
      <w:numFmt w:val="bullet"/>
      <w:lvlText w:val=""/>
      <w:lvlJc w:val="left"/>
      <w:pPr>
        <w:ind w:left="962" w:hanging="644"/>
      </w:pPr>
      <w:rPr>
        <w:rFonts w:ascii="Wingdings" w:eastAsia="Wingdings" w:hAnsi="Wingdings" w:cs="Wingdings"/>
        <w:sz w:val="28"/>
        <w:szCs w:val="28"/>
        <w:lang w:val="ru-RU" w:eastAsia="en-US" w:bidi="ar-SA"/>
      </w:rPr>
    </w:lvl>
    <w:lvl w:ilvl="1" w:tplc="E1E6E51E">
      <w:numFmt w:val="bullet"/>
      <w:lvlText w:val="•"/>
      <w:lvlJc w:val="left"/>
      <w:pPr>
        <w:ind w:left="1922" w:hanging="644"/>
      </w:pPr>
      <w:rPr>
        <w:lang w:val="ru-RU" w:eastAsia="en-US" w:bidi="ar-SA"/>
      </w:rPr>
    </w:lvl>
    <w:lvl w:ilvl="2" w:tplc="6720B80A">
      <w:numFmt w:val="bullet"/>
      <w:lvlText w:val="•"/>
      <w:lvlJc w:val="left"/>
      <w:pPr>
        <w:ind w:left="2885" w:hanging="644"/>
      </w:pPr>
      <w:rPr>
        <w:lang w:val="ru-RU" w:eastAsia="en-US" w:bidi="ar-SA"/>
      </w:rPr>
    </w:lvl>
    <w:lvl w:ilvl="3" w:tplc="FA88F52A">
      <w:numFmt w:val="bullet"/>
      <w:lvlText w:val="•"/>
      <w:lvlJc w:val="left"/>
      <w:pPr>
        <w:ind w:left="3847" w:hanging="644"/>
      </w:pPr>
      <w:rPr>
        <w:lang w:val="ru-RU" w:eastAsia="en-US" w:bidi="ar-SA"/>
      </w:rPr>
    </w:lvl>
    <w:lvl w:ilvl="4" w:tplc="D974F460">
      <w:numFmt w:val="bullet"/>
      <w:lvlText w:val="•"/>
      <w:lvlJc w:val="left"/>
      <w:pPr>
        <w:ind w:left="4810" w:hanging="644"/>
      </w:pPr>
      <w:rPr>
        <w:lang w:val="ru-RU" w:eastAsia="en-US" w:bidi="ar-SA"/>
      </w:rPr>
    </w:lvl>
    <w:lvl w:ilvl="5" w:tplc="BDA86674">
      <w:numFmt w:val="bullet"/>
      <w:lvlText w:val="•"/>
      <w:lvlJc w:val="left"/>
      <w:pPr>
        <w:ind w:left="5773" w:hanging="644"/>
      </w:pPr>
      <w:rPr>
        <w:lang w:val="ru-RU" w:eastAsia="en-US" w:bidi="ar-SA"/>
      </w:rPr>
    </w:lvl>
    <w:lvl w:ilvl="6" w:tplc="03424736">
      <w:numFmt w:val="bullet"/>
      <w:lvlText w:val="•"/>
      <w:lvlJc w:val="left"/>
      <w:pPr>
        <w:ind w:left="6735" w:hanging="644"/>
      </w:pPr>
      <w:rPr>
        <w:lang w:val="ru-RU" w:eastAsia="en-US" w:bidi="ar-SA"/>
      </w:rPr>
    </w:lvl>
    <w:lvl w:ilvl="7" w:tplc="687A85A0">
      <w:numFmt w:val="bullet"/>
      <w:lvlText w:val="•"/>
      <w:lvlJc w:val="left"/>
      <w:pPr>
        <w:ind w:left="7698" w:hanging="644"/>
      </w:pPr>
      <w:rPr>
        <w:lang w:val="ru-RU" w:eastAsia="en-US" w:bidi="ar-SA"/>
      </w:rPr>
    </w:lvl>
    <w:lvl w:ilvl="8" w:tplc="C82A9E88">
      <w:numFmt w:val="bullet"/>
      <w:lvlText w:val="•"/>
      <w:lvlJc w:val="left"/>
      <w:pPr>
        <w:ind w:left="8661" w:hanging="644"/>
      </w:pPr>
      <w:rPr>
        <w:lang w:val="ru-RU" w:eastAsia="en-US" w:bidi="ar-SA"/>
      </w:rPr>
    </w:lvl>
  </w:abstractNum>
  <w:abstractNum w:abstractNumId="29" w15:restartNumberingAfterBreak="0">
    <w:nsid w:val="4A0B4777"/>
    <w:multiLevelType w:val="multilevel"/>
    <w:tmpl w:val="2F02C75E"/>
    <w:lvl w:ilvl="0">
      <w:start w:val="2"/>
      <w:numFmt w:val="decimal"/>
      <w:lvlText w:val="%1."/>
      <w:lvlJc w:val="left"/>
      <w:pPr>
        <w:ind w:left="648" w:hanging="648"/>
      </w:pPr>
    </w:lvl>
    <w:lvl w:ilvl="1">
      <w:start w:val="1"/>
      <w:numFmt w:val="decimal"/>
      <w:lvlText w:val="%1.%2."/>
      <w:lvlJc w:val="left"/>
      <w:pPr>
        <w:ind w:left="1074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30" w15:restartNumberingAfterBreak="0">
    <w:nsid w:val="4BD01C69"/>
    <w:multiLevelType w:val="hybridMultilevel"/>
    <w:tmpl w:val="1B563AA6"/>
    <w:lvl w:ilvl="0" w:tplc="44A04388">
      <w:start w:val="1"/>
      <w:numFmt w:val="decimal"/>
      <w:lvlText w:val="%1)"/>
      <w:lvlJc w:val="left"/>
      <w:pPr>
        <w:ind w:left="1069" w:hanging="360"/>
      </w:pPr>
    </w:lvl>
    <w:lvl w:ilvl="1" w:tplc="356024E8">
      <w:start w:val="1"/>
      <w:numFmt w:val="lowerLetter"/>
      <w:lvlText w:val="%2."/>
      <w:lvlJc w:val="left"/>
      <w:pPr>
        <w:ind w:left="1789" w:hanging="360"/>
      </w:pPr>
    </w:lvl>
    <w:lvl w:ilvl="2" w:tplc="553EB7C0">
      <w:start w:val="1"/>
      <w:numFmt w:val="lowerRoman"/>
      <w:lvlText w:val="%3."/>
      <w:lvlJc w:val="right"/>
      <w:pPr>
        <w:ind w:left="2509" w:hanging="180"/>
      </w:pPr>
    </w:lvl>
    <w:lvl w:ilvl="3" w:tplc="CEE8276C">
      <w:start w:val="1"/>
      <w:numFmt w:val="decimal"/>
      <w:lvlText w:val="%4."/>
      <w:lvlJc w:val="left"/>
      <w:pPr>
        <w:ind w:left="3229" w:hanging="360"/>
      </w:pPr>
    </w:lvl>
    <w:lvl w:ilvl="4" w:tplc="DA1AAE8E">
      <w:start w:val="1"/>
      <w:numFmt w:val="lowerLetter"/>
      <w:lvlText w:val="%5."/>
      <w:lvlJc w:val="left"/>
      <w:pPr>
        <w:ind w:left="3949" w:hanging="360"/>
      </w:pPr>
    </w:lvl>
    <w:lvl w:ilvl="5" w:tplc="19EE4296">
      <w:start w:val="1"/>
      <w:numFmt w:val="lowerRoman"/>
      <w:lvlText w:val="%6."/>
      <w:lvlJc w:val="right"/>
      <w:pPr>
        <w:ind w:left="4669" w:hanging="180"/>
      </w:pPr>
    </w:lvl>
    <w:lvl w:ilvl="6" w:tplc="C0065C3C">
      <w:start w:val="1"/>
      <w:numFmt w:val="decimal"/>
      <w:lvlText w:val="%7."/>
      <w:lvlJc w:val="left"/>
      <w:pPr>
        <w:ind w:left="5389" w:hanging="360"/>
      </w:pPr>
    </w:lvl>
    <w:lvl w:ilvl="7" w:tplc="CC568C8E">
      <w:start w:val="1"/>
      <w:numFmt w:val="lowerLetter"/>
      <w:lvlText w:val="%8."/>
      <w:lvlJc w:val="left"/>
      <w:pPr>
        <w:ind w:left="6109" w:hanging="360"/>
      </w:pPr>
    </w:lvl>
    <w:lvl w:ilvl="8" w:tplc="B4F22300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CCC613E"/>
    <w:multiLevelType w:val="hybridMultilevel"/>
    <w:tmpl w:val="A9C8E736"/>
    <w:lvl w:ilvl="0" w:tplc="9D94E0DA">
      <w:start w:val="4"/>
      <w:numFmt w:val="decimal"/>
      <w:lvlText w:val="%1."/>
      <w:lvlJc w:val="left"/>
      <w:pPr>
        <w:ind w:left="1143" w:hanging="360"/>
      </w:pPr>
    </w:lvl>
    <w:lvl w:ilvl="1" w:tplc="A36CFE72">
      <w:start w:val="1"/>
      <w:numFmt w:val="lowerLetter"/>
      <w:lvlText w:val="%2."/>
      <w:lvlJc w:val="left"/>
      <w:pPr>
        <w:ind w:left="1863" w:hanging="360"/>
      </w:pPr>
    </w:lvl>
    <w:lvl w:ilvl="2" w:tplc="06E848D2">
      <w:start w:val="1"/>
      <w:numFmt w:val="lowerRoman"/>
      <w:lvlText w:val="%3."/>
      <w:lvlJc w:val="right"/>
      <w:pPr>
        <w:ind w:left="2583" w:hanging="180"/>
      </w:pPr>
    </w:lvl>
    <w:lvl w:ilvl="3" w:tplc="32B0CFB0">
      <w:start w:val="1"/>
      <w:numFmt w:val="decimal"/>
      <w:lvlText w:val="%4."/>
      <w:lvlJc w:val="left"/>
      <w:pPr>
        <w:ind w:left="3303" w:hanging="360"/>
      </w:pPr>
    </w:lvl>
    <w:lvl w:ilvl="4" w:tplc="1400A110">
      <w:start w:val="1"/>
      <w:numFmt w:val="lowerLetter"/>
      <w:lvlText w:val="%5."/>
      <w:lvlJc w:val="left"/>
      <w:pPr>
        <w:ind w:left="4023" w:hanging="360"/>
      </w:pPr>
    </w:lvl>
    <w:lvl w:ilvl="5" w:tplc="73EC8342">
      <w:start w:val="1"/>
      <w:numFmt w:val="lowerRoman"/>
      <w:lvlText w:val="%6."/>
      <w:lvlJc w:val="right"/>
      <w:pPr>
        <w:ind w:left="4743" w:hanging="180"/>
      </w:pPr>
    </w:lvl>
    <w:lvl w:ilvl="6" w:tplc="E7788374">
      <w:start w:val="1"/>
      <w:numFmt w:val="decimal"/>
      <w:lvlText w:val="%7."/>
      <w:lvlJc w:val="left"/>
      <w:pPr>
        <w:ind w:left="5463" w:hanging="360"/>
      </w:pPr>
    </w:lvl>
    <w:lvl w:ilvl="7" w:tplc="6C5EE5F6">
      <w:start w:val="1"/>
      <w:numFmt w:val="lowerLetter"/>
      <w:lvlText w:val="%8."/>
      <w:lvlJc w:val="left"/>
      <w:pPr>
        <w:ind w:left="6183" w:hanging="360"/>
      </w:pPr>
    </w:lvl>
    <w:lvl w:ilvl="8" w:tplc="CFE2A9FE">
      <w:start w:val="1"/>
      <w:numFmt w:val="lowerRoman"/>
      <w:lvlText w:val="%9."/>
      <w:lvlJc w:val="right"/>
      <w:pPr>
        <w:ind w:left="6903" w:hanging="180"/>
      </w:pPr>
    </w:lvl>
  </w:abstractNum>
  <w:abstractNum w:abstractNumId="32" w15:restartNumberingAfterBreak="0">
    <w:nsid w:val="4EE91749"/>
    <w:multiLevelType w:val="hybridMultilevel"/>
    <w:tmpl w:val="F99459B8"/>
    <w:lvl w:ilvl="0" w:tplc="44863A9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F3AA6228">
      <w:start w:val="1"/>
      <w:numFmt w:val="lowerLetter"/>
      <w:lvlText w:val="%2."/>
      <w:lvlJc w:val="left"/>
      <w:pPr>
        <w:ind w:left="1788" w:hanging="360"/>
      </w:pPr>
    </w:lvl>
    <w:lvl w:ilvl="2" w:tplc="EC52AEFC">
      <w:start w:val="1"/>
      <w:numFmt w:val="lowerRoman"/>
      <w:lvlText w:val="%3."/>
      <w:lvlJc w:val="right"/>
      <w:pPr>
        <w:ind w:left="2508" w:hanging="180"/>
      </w:pPr>
    </w:lvl>
    <w:lvl w:ilvl="3" w:tplc="6888B392">
      <w:start w:val="1"/>
      <w:numFmt w:val="decimal"/>
      <w:lvlText w:val="%4."/>
      <w:lvlJc w:val="left"/>
      <w:pPr>
        <w:ind w:left="3228" w:hanging="360"/>
      </w:pPr>
    </w:lvl>
    <w:lvl w:ilvl="4" w:tplc="57AAA98A">
      <w:start w:val="1"/>
      <w:numFmt w:val="lowerLetter"/>
      <w:lvlText w:val="%5."/>
      <w:lvlJc w:val="left"/>
      <w:pPr>
        <w:ind w:left="3948" w:hanging="360"/>
      </w:pPr>
    </w:lvl>
    <w:lvl w:ilvl="5" w:tplc="8130AF50">
      <w:start w:val="1"/>
      <w:numFmt w:val="lowerRoman"/>
      <w:lvlText w:val="%6."/>
      <w:lvlJc w:val="right"/>
      <w:pPr>
        <w:ind w:left="4668" w:hanging="180"/>
      </w:pPr>
    </w:lvl>
    <w:lvl w:ilvl="6" w:tplc="1D0A6D30">
      <w:start w:val="1"/>
      <w:numFmt w:val="decimal"/>
      <w:lvlText w:val="%7."/>
      <w:lvlJc w:val="left"/>
      <w:pPr>
        <w:ind w:left="5388" w:hanging="360"/>
      </w:pPr>
    </w:lvl>
    <w:lvl w:ilvl="7" w:tplc="3A121B48">
      <w:start w:val="1"/>
      <w:numFmt w:val="lowerLetter"/>
      <w:lvlText w:val="%8."/>
      <w:lvlJc w:val="left"/>
      <w:pPr>
        <w:ind w:left="6108" w:hanging="360"/>
      </w:pPr>
    </w:lvl>
    <w:lvl w:ilvl="8" w:tplc="010CA538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FA4149E"/>
    <w:multiLevelType w:val="hybridMultilevel"/>
    <w:tmpl w:val="594E87EE"/>
    <w:lvl w:ilvl="0" w:tplc="1E54C5D8">
      <w:start w:val="7"/>
      <w:numFmt w:val="decimal"/>
      <w:lvlText w:val="%1"/>
      <w:lvlJc w:val="left"/>
      <w:pPr>
        <w:ind w:left="1070" w:hanging="360"/>
      </w:pPr>
      <w:rPr>
        <w:b/>
      </w:rPr>
    </w:lvl>
    <w:lvl w:ilvl="1" w:tplc="885A8B46">
      <w:start w:val="1"/>
      <w:numFmt w:val="lowerLetter"/>
      <w:lvlText w:val="%2."/>
      <w:lvlJc w:val="left"/>
      <w:pPr>
        <w:ind w:left="1789" w:hanging="360"/>
      </w:pPr>
    </w:lvl>
    <w:lvl w:ilvl="2" w:tplc="7D28FFC8">
      <w:start w:val="1"/>
      <w:numFmt w:val="lowerRoman"/>
      <w:lvlText w:val="%3."/>
      <w:lvlJc w:val="right"/>
      <w:pPr>
        <w:ind w:left="2509" w:hanging="180"/>
      </w:pPr>
    </w:lvl>
    <w:lvl w:ilvl="3" w:tplc="5D947C86">
      <w:start w:val="1"/>
      <w:numFmt w:val="decimal"/>
      <w:lvlText w:val="%4."/>
      <w:lvlJc w:val="left"/>
      <w:pPr>
        <w:ind w:left="3229" w:hanging="360"/>
      </w:pPr>
    </w:lvl>
    <w:lvl w:ilvl="4" w:tplc="819012FC">
      <w:start w:val="1"/>
      <w:numFmt w:val="lowerLetter"/>
      <w:lvlText w:val="%5."/>
      <w:lvlJc w:val="left"/>
      <w:pPr>
        <w:ind w:left="3949" w:hanging="360"/>
      </w:pPr>
    </w:lvl>
    <w:lvl w:ilvl="5" w:tplc="982E8652">
      <w:start w:val="1"/>
      <w:numFmt w:val="lowerRoman"/>
      <w:lvlText w:val="%6."/>
      <w:lvlJc w:val="right"/>
      <w:pPr>
        <w:ind w:left="4669" w:hanging="180"/>
      </w:pPr>
    </w:lvl>
    <w:lvl w:ilvl="6" w:tplc="73F62AFA">
      <w:start w:val="1"/>
      <w:numFmt w:val="decimal"/>
      <w:lvlText w:val="%7."/>
      <w:lvlJc w:val="left"/>
      <w:pPr>
        <w:ind w:left="5389" w:hanging="360"/>
      </w:pPr>
    </w:lvl>
    <w:lvl w:ilvl="7" w:tplc="13587FD6">
      <w:start w:val="1"/>
      <w:numFmt w:val="lowerLetter"/>
      <w:lvlText w:val="%8."/>
      <w:lvlJc w:val="left"/>
      <w:pPr>
        <w:ind w:left="6109" w:hanging="360"/>
      </w:pPr>
    </w:lvl>
    <w:lvl w:ilvl="8" w:tplc="A4D0325C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0B564FD"/>
    <w:multiLevelType w:val="hybridMultilevel"/>
    <w:tmpl w:val="3A7865CC"/>
    <w:lvl w:ilvl="0" w:tplc="B4A0F876">
      <w:start w:val="1"/>
      <w:numFmt w:val="decimal"/>
      <w:lvlText w:val="%1."/>
      <w:lvlJc w:val="left"/>
      <w:pPr>
        <w:ind w:left="720" w:hanging="360"/>
      </w:pPr>
    </w:lvl>
    <w:lvl w:ilvl="1" w:tplc="862E02D6">
      <w:start w:val="1"/>
      <w:numFmt w:val="lowerLetter"/>
      <w:lvlText w:val="%2."/>
      <w:lvlJc w:val="left"/>
      <w:pPr>
        <w:ind w:left="1440" w:hanging="360"/>
      </w:pPr>
    </w:lvl>
    <w:lvl w:ilvl="2" w:tplc="03E818FE">
      <w:start w:val="1"/>
      <w:numFmt w:val="lowerRoman"/>
      <w:lvlText w:val="%3."/>
      <w:lvlJc w:val="right"/>
      <w:pPr>
        <w:ind w:left="2160" w:hanging="180"/>
      </w:pPr>
    </w:lvl>
    <w:lvl w:ilvl="3" w:tplc="43B63178">
      <w:start w:val="1"/>
      <w:numFmt w:val="decimal"/>
      <w:lvlText w:val="%4."/>
      <w:lvlJc w:val="left"/>
      <w:pPr>
        <w:ind w:left="2880" w:hanging="360"/>
      </w:pPr>
    </w:lvl>
    <w:lvl w:ilvl="4" w:tplc="1BFE2FB2">
      <w:start w:val="1"/>
      <w:numFmt w:val="lowerLetter"/>
      <w:lvlText w:val="%5."/>
      <w:lvlJc w:val="left"/>
      <w:pPr>
        <w:ind w:left="3600" w:hanging="360"/>
      </w:pPr>
    </w:lvl>
    <w:lvl w:ilvl="5" w:tplc="3BD49CA2">
      <w:start w:val="1"/>
      <w:numFmt w:val="lowerRoman"/>
      <w:lvlText w:val="%6."/>
      <w:lvlJc w:val="right"/>
      <w:pPr>
        <w:ind w:left="4320" w:hanging="180"/>
      </w:pPr>
    </w:lvl>
    <w:lvl w:ilvl="6" w:tplc="6C1CF614">
      <w:start w:val="1"/>
      <w:numFmt w:val="decimal"/>
      <w:lvlText w:val="%7."/>
      <w:lvlJc w:val="left"/>
      <w:pPr>
        <w:ind w:left="5040" w:hanging="360"/>
      </w:pPr>
    </w:lvl>
    <w:lvl w:ilvl="7" w:tplc="DF74E848">
      <w:start w:val="1"/>
      <w:numFmt w:val="lowerLetter"/>
      <w:lvlText w:val="%8."/>
      <w:lvlJc w:val="left"/>
      <w:pPr>
        <w:ind w:left="5760" w:hanging="360"/>
      </w:pPr>
    </w:lvl>
    <w:lvl w:ilvl="8" w:tplc="97CE526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23668C"/>
    <w:multiLevelType w:val="multilevel"/>
    <w:tmpl w:val="D388B8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5C24D0A"/>
    <w:multiLevelType w:val="hybridMultilevel"/>
    <w:tmpl w:val="723E0D2E"/>
    <w:lvl w:ilvl="0" w:tplc="05668D26">
      <w:numFmt w:val="bullet"/>
      <w:lvlText w:val="-"/>
      <w:lvlJc w:val="left"/>
      <w:pPr>
        <w:ind w:left="962" w:hanging="320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6200F0F0">
      <w:numFmt w:val="bullet"/>
      <w:lvlText w:val="•"/>
      <w:lvlJc w:val="left"/>
      <w:pPr>
        <w:ind w:left="1922" w:hanging="320"/>
      </w:pPr>
      <w:rPr>
        <w:lang w:val="ru-RU" w:eastAsia="en-US" w:bidi="ar-SA"/>
      </w:rPr>
    </w:lvl>
    <w:lvl w:ilvl="2" w:tplc="BAF4D720">
      <w:numFmt w:val="bullet"/>
      <w:lvlText w:val="•"/>
      <w:lvlJc w:val="left"/>
      <w:pPr>
        <w:ind w:left="2885" w:hanging="320"/>
      </w:pPr>
      <w:rPr>
        <w:lang w:val="ru-RU" w:eastAsia="en-US" w:bidi="ar-SA"/>
      </w:rPr>
    </w:lvl>
    <w:lvl w:ilvl="3" w:tplc="64A69608">
      <w:numFmt w:val="bullet"/>
      <w:lvlText w:val="•"/>
      <w:lvlJc w:val="left"/>
      <w:pPr>
        <w:ind w:left="3847" w:hanging="320"/>
      </w:pPr>
      <w:rPr>
        <w:lang w:val="ru-RU" w:eastAsia="en-US" w:bidi="ar-SA"/>
      </w:rPr>
    </w:lvl>
    <w:lvl w:ilvl="4" w:tplc="2018B19E">
      <w:numFmt w:val="bullet"/>
      <w:lvlText w:val="•"/>
      <w:lvlJc w:val="left"/>
      <w:pPr>
        <w:ind w:left="4810" w:hanging="320"/>
      </w:pPr>
      <w:rPr>
        <w:lang w:val="ru-RU" w:eastAsia="en-US" w:bidi="ar-SA"/>
      </w:rPr>
    </w:lvl>
    <w:lvl w:ilvl="5" w:tplc="9AEE2F48">
      <w:numFmt w:val="bullet"/>
      <w:lvlText w:val="•"/>
      <w:lvlJc w:val="left"/>
      <w:pPr>
        <w:ind w:left="5773" w:hanging="320"/>
      </w:pPr>
      <w:rPr>
        <w:lang w:val="ru-RU" w:eastAsia="en-US" w:bidi="ar-SA"/>
      </w:rPr>
    </w:lvl>
    <w:lvl w:ilvl="6" w:tplc="6CDA4280">
      <w:numFmt w:val="bullet"/>
      <w:lvlText w:val="•"/>
      <w:lvlJc w:val="left"/>
      <w:pPr>
        <w:ind w:left="6735" w:hanging="320"/>
      </w:pPr>
      <w:rPr>
        <w:lang w:val="ru-RU" w:eastAsia="en-US" w:bidi="ar-SA"/>
      </w:rPr>
    </w:lvl>
    <w:lvl w:ilvl="7" w:tplc="93466658">
      <w:numFmt w:val="bullet"/>
      <w:lvlText w:val="•"/>
      <w:lvlJc w:val="left"/>
      <w:pPr>
        <w:ind w:left="7698" w:hanging="320"/>
      </w:pPr>
      <w:rPr>
        <w:lang w:val="ru-RU" w:eastAsia="en-US" w:bidi="ar-SA"/>
      </w:rPr>
    </w:lvl>
    <w:lvl w:ilvl="8" w:tplc="A3C8B102">
      <w:numFmt w:val="bullet"/>
      <w:lvlText w:val="•"/>
      <w:lvlJc w:val="left"/>
      <w:pPr>
        <w:ind w:left="8661" w:hanging="320"/>
      </w:pPr>
      <w:rPr>
        <w:lang w:val="ru-RU" w:eastAsia="en-US" w:bidi="ar-SA"/>
      </w:rPr>
    </w:lvl>
  </w:abstractNum>
  <w:abstractNum w:abstractNumId="37" w15:restartNumberingAfterBreak="0">
    <w:nsid w:val="594A3A72"/>
    <w:multiLevelType w:val="hybridMultilevel"/>
    <w:tmpl w:val="C4FCA822"/>
    <w:lvl w:ilvl="0" w:tplc="89FE656C">
      <w:numFmt w:val="bullet"/>
      <w:lvlText w:val=""/>
      <w:lvlJc w:val="left"/>
      <w:pPr>
        <w:ind w:left="962" w:hanging="286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1" w:tplc="721653CC">
      <w:numFmt w:val="bullet"/>
      <w:lvlText w:val="•"/>
      <w:lvlJc w:val="left"/>
      <w:pPr>
        <w:ind w:left="1922" w:hanging="286"/>
      </w:pPr>
      <w:rPr>
        <w:lang w:val="ru-RU" w:eastAsia="en-US" w:bidi="ar-SA"/>
      </w:rPr>
    </w:lvl>
    <w:lvl w:ilvl="2" w:tplc="3766A0AC">
      <w:numFmt w:val="bullet"/>
      <w:lvlText w:val="•"/>
      <w:lvlJc w:val="left"/>
      <w:pPr>
        <w:ind w:left="2885" w:hanging="286"/>
      </w:pPr>
      <w:rPr>
        <w:lang w:val="ru-RU" w:eastAsia="en-US" w:bidi="ar-SA"/>
      </w:rPr>
    </w:lvl>
    <w:lvl w:ilvl="3" w:tplc="6D1C3C4E">
      <w:numFmt w:val="bullet"/>
      <w:lvlText w:val="•"/>
      <w:lvlJc w:val="left"/>
      <w:pPr>
        <w:ind w:left="3847" w:hanging="286"/>
      </w:pPr>
      <w:rPr>
        <w:lang w:val="ru-RU" w:eastAsia="en-US" w:bidi="ar-SA"/>
      </w:rPr>
    </w:lvl>
    <w:lvl w:ilvl="4" w:tplc="E8386196">
      <w:numFmt w:val="bullet"/>
      <w:lvlText w:val="•"/>
      <w:lvlJc w:val="left"/>
      <w:pPr>
        <w:ind w:left="4810" w:hanging="286"/>
      </w:pPr>
      <w:rPr>
        <w:lang w:val="ru-RU" w:eastAsia="en-US" w:bidi="ar-SA"/>
      </w:rPr>
    </w:lvl>
    <w:lvl w:ilvl="5" w:tplc="3A622A94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FEE2AB0C">
      <w:numFmt w:val="bullet"/>
      <w:lvlText w:val="•"/>
      <w:lvlJc w:val="left"/>
      <w:pPr>
        <w:ind w:left="6735" w:hanging="286"/>
      </w:pPr>
      <w:rPr>
        <w:lang w:val="ru-RU" w:eastAsia="en-US" w:bidi="ar-SA"/>
      </w:rPr>
    </w:lvl>
    <w:lvl w:ilvl="7" w:tplc="7248BC5A">
      <w:numFmt w:val="bullet"/>
      <w:lvlText w:val="•"/>
      <w:lvlJc w:val="left"/>
      <w:pPr>
        <w:ind w:left="7698" w:hanging="286"/>
      </w:pPr>
      <w:rPr>
        <w:lang w:val="ru-RU" w:eastAsia="en-US" w:bidi="ar-SA"/>
      </w:rPr>
    </w:lvl>
    <w:lvl w:ilvl="8" w:tplc="65F03730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38" w15:restartNumberingAfterBreak="0">
    <w:nsid w:val="5CBB346B"/>
    <w:multiLevelType w:val="hybridMultilevel"/>
    <w:tmpl w:val="440E3454"/>
    <w:lvl w:ilvl="0" w:tplc="F8020408">
      <w:start w:val="7"/>
      <w:numFmt w:val="decimal"/>
      <w:lvlText w:val="%1."/>
      <w:lvlJc w:val="left"/>
      <w:pPr>
        <w:ind w:left="1495" w:hanging="360"/>
      </w:pPr>
    </w:lvl>
    <w:lvl w:ilvl="1" w:tplc="E4C05ACE">
      <w:start w:val="1"/>
      <w:numFmt w:val="lowerLetter"/>
      <w:lvlText w:val="%2."/>
      <w:lvlJc w:val="left"/>
      <w:pPr>
        <w:ind w:left="2149" w:hanging="360"/>
      </w:pPr>
    </w:lvl>
    <w:lvl w:ilvl="2" w:tplc="EF42560A">
      <w:start w:val="1"/>
      <w:numFmt w:val="lowerRoman"/>
      <w:lvlText w:val="%3."/>
      <w:lvlJc w:val="right"/>
      <w:pPr>
        <w:ind w:left="2869" w:hanging="180"/>
      </w:pPr>
    </w:lvl>
    <w:lvl w:ilvl="3" w:tplc="4B2C6ECE">
      <w:start w:val="1"/>
      <w:numFmt w:val="decimal"/>
      <w:lvlText w:val="%4."/>
      <w:lvlJc w:val="left"/>
      <w:pPr>
        <w:ind w:left="3589" w:hanging="360"/>
      </w:pPr>
    </w:lvl>
    <w:lvl w:ilvl="4" w:tplc="370C49E0">
      <w:start w:val="1"/>
      <w:numFmt w:val="lowerLetter"/>
      <w:lvlText w:val="%5."/>
      <w:lvlJc w:val="left"/>
      <w:pPr>
        <w:ind w:left="4309" w:hanging="360"/>
      </w:pPr>
    </w:lvl>
    <w:lvl w:ilvl="5" w:tplc="A68E3EDC">
      <w:start w:val="1"/>
      <w:numFmt w:val="lowerRoman"/>
      <w:lvlText w:val="%6."/>
      <w:lvlJc w:val="right"/>
      <w:pPr>
        <w:ind w:left="5029" w:hanging="180"/>
      </w:pPr>
    </w:lvl>
    <w:lvl w:ilvl="6" w:tplc="CABACC5E">
      <w:start w:val="1"/>
      <w:numFmt w:val="decimal"/>
      <w:lvlText w:val="%7."/>
      <w:lvlJc w:val="left"/>
      <w:pPr>
        <w:ind w:left="5749" w:hanging="360"/>
      </w:pPr>
    </w:lvl>
    <w:lvl w:ilvl="7" w:tplc="EBD28172">
      <w:start w:val="1"/>
      <w:numFmt w:val="lowerLetter"/>
      <w:lvlText w:val="%8."/>
      <w:lvlJc w:val="left"/>
      <w:pPr>
        <w:ind w:left="6469" w:hanging="360"/>
      </w:pPr>
    </w:lvl>
    <w:lvl w:ilvl="8" w:tplc="7660DCBC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016784C"/>
    <w:multiLevelType w:val="multilevel"/>
    <w:tmpl w:val="D87C8AA4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227" w:hanging="375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4059" w:hanging="108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405" w:hanging="144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751" w:hanging="1800"/>
      </w:pPr>
    </w:lvl>
    <w:lvl w:ilvl="8">
      <w:start w:val="1"/>
      <w:numFmt w:val="decimal"/>
      <w:lvlText w:val="%1.%2.%3.%4.%5.%6.%7.%8.%9"/>
      <w:lvlJc w:val="left"/>
      <w:pPr>
        <w:ind w:left="10104" w:hanging="2160"/>
      </w:pPr>
    </w:lvl>
  </w:abstractNum>
  <w:abstractNum w:abstractNumId="40" w15:restartNumberingAfterBreak="0">
    <w:nsid w:val="62E12BCC"/>
    <w:multiLevelType w:val="hybridMultilevel"/>
    <w:tmpl w:val="FCB2C8EE"/>
    <w:lvl w:ilvl="0" w:tplc="E83278E4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 w:tplc="3E06D0D4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F3AE227E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B352CD40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AF3C3EEC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7408B2CE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3D426BCC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D221F0A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32101F8A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1" w15:restartNumberingAfterBreak="0">
    <w:nsid w:val="6A046995"/>
    <w:multiLevelType w:val="multilevel"/>
    <w:tmpl w:val="2562AB98"/>
    <w:lvl w:ilvl="0">
      <w:start w:val="2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1227" w:hanging="375"/>
      </w:pPr>
    </w:lvl>
    <w:lvl w:ilvl="2">
      <w:start w:val="1"/>
      <w:numFmt w:val="decimal"/>
      <w:lvlText w:val="%1.%2.%3"/>
      <w:lvlJc w:val="left"/>
      <w:pPr>
        <w:ind w:left="2424" w:hanging="720"/>
      </w:pPr>
    </w:lvl>
    <w:lvl w:ilvl="3">
      <w:start w:val="1"/>
      <w:numFmt w:val="decimal"/>
      <w:lvlText w:val="%1.%2.%3.%4"/>
      <w:lvlJc w:val="left"/>
      <w:pPr>
        <w:ind w:left="3636" w:hanging="1080"/>
      </w:pPr>
    </w:lvl>
    <w:lvl w:ilvl="4">
      <w:start w:val="1"/>
      <w:numFmt w:val="decimal"/>
      <w:lvlText w:val="%1.%2.%3.%4.%5"/>
      <w:lvlJc w:val="left"/>
      <w:pPr>
        <w:ind w:left="4488" w:hanging="1080"/>
      </w:pPr>
    </w:lvl>
    <w:lvl w:ilvl="5">
      <w:start w:val="1"/>
      <w:numFmt w:val="decimal"/>
      <w:lvlText w:val="%1.%2.%3.%4.%5.%6"/>
      <w:lvlJc w:val="left"/>
      <w:pPr>
        <w:ind w:left="5700" w:hanging="1440"/>
      </w:pPr>
    </w:lvl>
    <w:lvl w:ilvl="6">
      <w:start w:val="1"/>
      <w:numFmt w:val="decimal"/>
      <w:lvlText w:val="%1.%2.%3.%4.%5.%6.%7"/>
      <w:lvlJc w:val="left"/>
      <w:pPr>
        <w:ind w:left="6552" w:hanging="1440"/>
      </w:pPr>
    </w:lvl>
    <w:lvl w:ilvl="7">
      <w:start w:val="1"/>
      <w:numFmt w:val="decimal"/>
      <w:lvlText w:val="%1.%2.%3.%4.%5.%6.%7.%8"/>
      <w:lvlJc w:val="left"/>
      <w:pPr>
        <w:ind w:left="7764" w:hanging="1800"/>
      </w:pPr>
    </w:lvl>
    <w:lvl w:ilvl="8">
      <w:start w:val="1"/>
      <w:numFmt w:val="decimal"/>
      <w:lvlText w:val="%1.%2.%3.%4.%5.%6.%7.%8.%9"/>
      <w:lvlJc w:val="left"/>
      <w:pPr>
        <w:ind w:left="8976" w:hanging="2160"/>
      </w:pPr>
    </w:lvl>
  </w:abstractNum>
  <w:abstractNum w:abstractNumId="42" w15:restartNumberingAfterBreak="0">
    <w:nsid w:val="6A7714CF"/>
    <w:multiLevelType w:val="hybridMultilevel"/>
    <w:tmpl w:val="E218592A"/>
    <w:lvl w:ilvl="0" w:tplc="17905230">
      <w:numFmt w:val="bullet"/>
      <w:lvlText w:val=""/>
      <w:lvlJc w:val="left"/>
      <w:pPr>
        <w:ind w:left="962" w:hanging="286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1" w:tplc="8D7EB002">
      <w:numFmt w:val="bullet"/>
      <w:lvlText w:val="•"/>
      <w:lvlJc w:val="left"/>
      <w:pPr>
        <w:ind w:left="1922" w:hanging="286"/>
      </w:pPr>
      <w:rPr>
        <w:lang w:val="ru-RU" w:eastAsia="en-US" w:bidi="ar-SA"/>
      </w:rPr>
    </w:lvl>
    <w:lvl w:ilvl="2" w:tplc="C024D25C">
      <w:numFmt w:val="bullet"/>
      <w:lvlText w:val="•"/>
      <w:lvlJc w:val="left"/>
      <w:pPr>
        <w:ind w:left="2885" w:hanging="286"/>
      </w:pPr>
      <w:rPr>
        <w:lang w:val="ru-RU" w:eastAsia="en-US" w:bidi="ar-SA"/>
      </w:rPr>
    </w:lvl>
    <w:lvl w:ilvl="3" w:tplc="CE66C3A2">
      <w:numFmt w:val="bullet"/>
      <w:lvlText w:val="•"/>
      <w:lvlJc w:val="left"/>
      <w:pPr>
        <w:ind w:left="3847" w:hanging="286"/>
      </w:pPr>
      <w:rPr>
        <w:lang w:val="ru-RU" w:eastAsia="en-US" w:bidi="ar-SA"/>
      </w:rPr>
    </w:lvl>
    <w:lvl w:ilvl="4" w:tplc="BF4A24DC">
      <w:numFmt w:val="bullet"/>
      <w:lvlText w:val="•"/>
      <w:lvlJc w:val="left"/>
      <w:pPr>
        <w:ind w:left="4810" w:hanging="286"/>
      </w:pPr>
      <w:rPr>
        <w:lang w:val="ru-RU" w:eastAsia="en-US" w:bidi="ar-SA"/>
      </w:rPr>
    </w:lvl>
    <w:lvl w:ilvl="5" w:tplc="57D02B4A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002AAB14">
      <w:numFmt w:val="bullet"/>
      <w:lvlText w:val="•"/>
      <w:lvlJc w:val="left"/>
      <w:pPr>
        <w:ind w:left="6735" w:hanging="286"/>
      </w:pPr>
      <w:rPr>
        <w:lang w:val="ru-RU" w:eastAsia="en-US" w:bidi="ar-SA"/>
      </w:rPr>
    </w:lvl>
    <w:lvl w:ilvl="7" w:tplc="8868A71E">
      <w:numFmt w:val="bullet"/>
      <w:lvlText w:val="•"/>
      <w:lvlJc w:val="left"/>
      <w:pPr>
        <w:ind w:left="7698" w:hanging="286"/>
      </w:pPr>
      <w:rPr>
        <w:lang w:val="ru-RU" w:eastAsia="en-US" w:bidi="ar-SA"/>
      </w:rPr>
    </w:lvl>
    <w:lvl w:ilvl="8" w:tplc="BD84F02C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43" w15:restartNumberingAfterBreak="0">
    <w:nsid w:val="6D0D6C0D"/>
    <w:multiLevelType w:val="hybridMultilevel"/>
    <w:tmpl w:val="177E7BEE"/>
    <w:lvl w:ilvl="0" w:tplc="BBA2C776">
      <w:numFmt w:val="bullet"/>
      <w:lvlText w:val=""/>
      <w:lvlJc w:val="left"/>
      <w:pPr>
        <w:ind w:left="962" w:hanging="286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1" w:tplc="7062FBC6">
      <w:numFmt w:val="bullet"/>
      <w:lvlText w:val="•"/>
      <w:lvlJc w:val="left"/>
      <w:pPr>
        <w:ind w:left="1922" w:hanging="286"/>
      </w:pPr>
      <w:rPr>
        <w:lang w:val="ru-RU" w:eastAsia="en-US" w:bidi="ar-SA"/>
      </w:rPr>
    </w:lvl>
    <w:lvl w:ilvl="2" w:tplc="9FBEAD78">
      <w:numFmt w:val="bullet"/>
      <w:lvlText w:val="•"/>
      <w:lvlJc w:val="left"/>
      <w:pPr>
        <w:ind w:left="2885" w:hanging="286"/>
      </w:pPr>
      <w:rPr>
        <w:lang w:val="ru-RU" w:eastAsia="en-US" w:bidi="ar-SA"/>
      </w:rPr>
    </w:lvl>
    <w:lvl w:ilvl="3" w:tplc="890ACFE6">
      <w:numFmt w:val="bullet"/>
      <w:lvlText w:val="•"/>
      <w:lvlJc w:val="left"/>
      <w:pPr>
        <w:ind w:left="3847" w:hanging="286"/>
      </w:pPr>
      <w:rPr>
        <w:lang w:val="ru-RU" w:eastAsia="en-US" w:bidi="ar-SA"/>
      </w:rPr>
    </w:lvl>
    <w:lvl w:ilvl="4" w:tplc="55B442BA">
      <w:numFmt w:val="bullet"/>
      <w:lvlText w:val="•"/>
      <w:lvlJc w:val="left"/>
      <w:pPr>
        <w:ind w:left="4810" w:hanging="286"/>
      </w:pPr>
      <w:rPr>
        <w:lang w:val="ru-RU" w:eastAsia="en-US" w:bidi="ar-SA"/>
      </w:rPr>
    </w:lvl>
    <w:lvl w:ilvl="5" w:tplc="5C12B418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85DA6E74">
      <w:numFmt w:val="bullet"/>
      <w:lvlText w:val="•"/>
      <w:lvlJc w:val="left"/>
      <w:pPr>
        <w:ind w:left="6735" w:hanging="286"/>
      </w:pPr>
      <w:rPr>
        <w:lang w:val="ru-RU" w:eastAsia="en-US" w:bidi="ar-SA"/>
      </w:rPr>
    </w:lvl>
    <w:lvl w:ilvl="7" w:tplc="EE9EBBC2">
      <w:numFmt w:val="bullet"/>
      <w:lvlText w:val="•"/>
      <w:lvlJc w:val="left"/>
      <w:pPr>
        <w:ind w:left="7698" w:hanging="286"/>
      </w:pPr>
      <w:rPr>
        <w:lang w:val="ru-RU" w:eastAsia="en-US" w:bidi="ar-SA"/>
      </w:rPr>
    </w:lvl>
    <w:lvl w:ilvl="8" w:tplc="8FBCCB4C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44" w15:restartNumberingAfterBreak="0">
    <w:nsid w:val="6E0D2C4F"/>
    <w:multiLevelType w:val="hybridMultilevel"/>
    <w:tmpl w:val="4132AB2C"/>
    <w:lvl w:ilvl="0" w:tplc="518615B4">
      <w:start w:val="1"/>
      <w:numFmt w:val="decimal"/>
      <w:lvlText w:val="%1)"/>
      <w:lvlJc w:val="left"/>
      <w:pPr>
        <w:ind w:left="1143" w:hanging="360"/>
      </w:pPr>
      <w:rPr>
        <w:rFonts w:ascii="Times New Roman" w:eastAsia="Calibri" w:hAnsi="Times New Roman" w:cs="Times New Roman"/>
      </w:rPr>
    </w:lvl>
    <w:lvl w:ilvl="1" w:tplc="1206D426">
      <w:start w:val="1"/>
      <w:numFmt w:val="lowerLetter"/>
      <w:lvlText w:val="%2."/>
      <w:lvlJc w:val="left"/>
      <w:pPr>
        <w:ind w:left="1863" w:hanging="360"/>
      </w:pPr>
    </w:lvl>
    <w:lvl w:ilvl="2" w:tplc="59C8CC74">
      <w:start w:val="1"/>
      <w:numFmt w:val="lowerRoman"/>
      <w:lvlText w:val="%3."/>
      <w:lvlJc w:val="right"/>
      <w:pPr>
        <w:ind w:left="2583" w:hanging="180"/>
      </w:pPr>
    </w:lvl>
    <w:lvl w:ilvl="3" w:tplc="F3DCF526">
      <w:start w:val="1"/>
      <w:numFmt w:val="decimal"/>
      <w:lvlText w:val="%4."/>
      <w:lvlJc w:val="left"/>
      <w:pPr>
        <w:ind w:left="3303" w:hanging="360"/>
      </w:pPr>
    </w:lvl>
    <w:lvl w:ilvl="4" w:tplc="7E8E6DCA">
      <w:start w:val="1"/>
      <w:numFmt w:val="lowerLetter"/>
      <w:lvlText w:val="%5."/>
      <w:lvlJc w:val="left"/>
      <w:pPr>
        <w:ind w:left="4023" w:hanging="360"/>
      </w:pPr>
    </w:lvl>
    <w:lvl w:ilvl="5" w:tplc="4C281B2E">
      <w:start w:val="1"/>
      <w:numFmt w:val="lowerRoman"/>
      <w:lvlText w:val="%6."/>
      <w:lvlJc w:val="right"/>
      <w:pPr>
        <w:ind w:left="4743" w:hanging="180"/>
      </w:pPr>
    </w:lvl>
    <w:lvl w:ilvl="6" w:tplc="F2E034C8">
      <w:start w:val="1"/>
      <w:numFmt w:val="decimal"/>
      <w:lvlText w:val="%7."/>
      <w:lvlJc w:val="left"/>
      <w:pPr>
        <w:ind w:left="5463" w:hanging="360"/>
      </w:pPr>
    </w:lvl>
    <w:lvl w:ilvl="7" w:tplc="563A61F0">
      <w:start w:val="1"/>
      <w:numFmt w:val="lowerLetter"/>
      <w:lvlText w:val="%8."/>
      <w:lvlJc w:val="left"/>
      <w:pPr>
        <w:ind w:left="6183" w:hanging="360"/>
      </w:pPr>
    </w:lvl>
    <w:lvl w:ilvl="8" w:tplc="94809B6A">
      <w:start w:val="1"/>
      <w:numFmt w:val="lowerRoman"/>
      <w:lvlText w:val="%9."/>
      <w:lvlJc w:val="right"/>
      <w:pPr>
        <w:ind w:left="6903" w:hanging="180"/>
      </w:pPr>
    </w:lvl>
  </w:abstractNum>
  <w:abstractNum w:abstractNumId="45" w15:restartNumberingAfterBreak="0">
    <w:nsid w:val="6F637A2D"/>
    <w:multiLevelType w:val="hybridMultilevel"/>
    <w:tmpl w:val="B484E4DA"/>
    <w:lvl w:ilvl="0" w:tplc="326A7722">
      <w:start w:val="1"/>
      <w:numFmt w:val="bullet"/>
      <w:lvlText w:val=""/>
      <w:lvlJc w:val="left"/>
      <w:pPr>
        <w:tabs>
          <w:tab w:val="num" w:pos="774"/>
        </w:tabs>
        <w:ind w:left="1080" w:hanging="360"/>
      </w:pPr>
      <w:rPr>
        <w:rFonts w:ascii="Symbol" w:hAnsi="Symbol"/>
      </w:rPr>
    </w:lvl>
    <w:lvl w:ilvl="1" w:tplc="C25CE9F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</w:rPr>
    </w:lvl>
    <w:lvl w:ilvl="2" w:tplc="62E20DC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3" w:tplc="FDCC3A8E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 w:tplc="BEE6F148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 w:tplc="16562AC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 w:tplc="F31ABBC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 w:tplc="286E77C8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 w:tplc="A46E83D0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46" w15:restartNumberingAfterBreak="0">
    <w:nsid w:val="72C245BB"/>
    <w:multiLevelType w:val="hybridMultilevel"/>
    <w:tmpl w:val="D0BEC7BE"/>
    <w:lvl w:ilvl="0" w:tplc="6DB66E04">
      <w:start w:val="1"/>
      <w:numFmt w:val="decimal"/>
      <w:lvlText w:val="%1)"/>
      <w:lvlJc w:val="left"/>
      <w:pPr>
        <w:ind w:left="360" w:hanging="360"/>
      </w:pPr>
    </w:lvl>
    <w:lvl w:ilvl="1" w:tplc="2690F014">
      <w:start w:val="1"/>
      <w:numFmt w:val="lowerLetter"/>
      <w:lvlText w:val="%2."/>
      <w:lvlJc w:val="left"/>
      <w:pPr>
        <w:ind w:left="1080" w:hanging="360"/>
      </w:pPr>
    </w:lvl>
    <w:lvl w:ilvl="2" w:tplc="D520EF22">
      <w:start w:val="1"/>
      <w:numFmt w:val="lowerRoman"/>
      <w:lvlText w:val="%3."/>
      <w:lvlJc w:val="right"/>
      <w:pPr>
        <w:ind w:left="1800" w:hanging="180"/>
      </w:pPr>
    </w:lvl>
    <w:lvl w:ilvl="3" w:tplc="885E243E">
      <w:start w:val="1"/>
      <w:numFmt w:val="decimal"/>
      <w:lvlText w:val="%4."/>
      <w:lvlJc w:val="left"/>
      <w:pPr>
        <w:ind w:left="2520" w:hanging="360"/>
      </w:pPr>
    </w:lvl>
    <w:lvl w:ilvl="4" w:tplc="DC22A2E2">
      <w:start w:val="1"/>
      <w:numFmt w:val="lowerLetter"/>
      <w:lvlText w:val="%5."/>
      <w:lvlJc w:val="left"/>
      <w:pPr>
        <w:ind w:left="3240" w:hanging="360"/>
      </w:pPr>
    </w:lvl>
    <w:lvl w:ilvl="5" w:tplc="5608FF12">
      <w:start w:val="1"/>
      <w:numFmt w:val="lowerRoman"/>
      <w:lvlText w:val="%6."/>
      <w:lvlJc w:val="right"/>
      <w:pPr>
        <w:ind w:left="3960" w:hanging="180"/>
      </w:pPr>
    </w:lvl>
    <w:lvl w:ilvl="6" w:tplc="1DB61AE8">
      <w:start w:val="1"/>
      <w:numFmt w:val="decimal"/>
      <w:lvlText w:val="%7."/>
      <w:lvlJc w:val="left"/>
      <w:pPr>
        <w:ind w:left="4680" w:hanging="360"/>
      </w:pPr>
    </w:lvl>
    <w:lvl w:ilvl="7" w:tplc="A160671E">
      <w:start w:val="1"/>
      <w:numFmt w:val="lowerLetter"/>
      <w:lvlText w:val="%8."/>
      <w:lvlJc w:val="left"/>
      <w:pPr>
        <w:ind w:left="5400" w:hanging="360"/>
      </w:pPr>
    </w:lvl>
    <w:lvl w:ilvl="8" w:tplc="6BAAB32C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D35DA7"/>
    <w:multiLevelType w:val="hybridMultilevel"/>
    <w:tmpl w:val="3F983D22"/>
    <w:lvl w:ilvl="0" w:tplc="AD32E9AA">
      <w:start w:val="1"/>
      <w:numFmt w:val="decimal"/>
      <w:lvlText w:val="%1."/>
      <w:lvlJc w:val="left"/>
      <w:pPr>
        <w:ind w:left="1069" w:hanging="360"/>
      </w:pPr>
    </w:lvl>
    <w:lvl w:ilvl="1" w:tplc="AE081C74">
      <w:start w:val="1"/>
      <w:numFmt w:val="lowerLetter"/>
      <w:lvlText w:val="%2."/>
      <w:lvlJc w:val="left"/>
      <w:pPr>
        <w:ind w:left="1789" w:hanging="360"/>
      </w:pPr>
    </w:lvl>
    <w:lvl w:ilvl="2" w:tplc="00204B4A">
      <w:start w:val="1"/>
      <w:numFmt w:val="lowerRoman"/>
      <w:lvlText w:val="%3."/>
      <w:lvlJc w:val="right"/>
      <w:pPr>
        <w:ind w:left="2509" w:hanging="180"/>
      </w:pPr>
    </w:lvl>
    <w:lvl w:ilvl="3" w:tplc="CB921FD4">
      <w:start w:val="1"/>
      <w:numFmt w:val="decimal"/>
      <w:lvlText w:val="%4."/>
      <w:lvlJc w:val="left"/>
      <w:pPr>
        <w:ind w:left="3229" w:hanging="360"/>
      </w:pPr>
    </w:lvl>
    <w:lvl w:ilvl="4" w:tplc="650E4528">
      <w:start w:val="1"/>
      <w:numFmt w:val="lowerLetter"/>
      <w:lvlText w:val="%5."/>
      <w:lvlJc w:val="left"/>
      <w:pPr>
        <w:ind w:left="3949" w:hanging="360"/>
      </w:pPr>
    </w:lvl>
    <w:lvl w:ilvl="5" w:tplc="982679A8">
      <w:start w:val="1"/>
      <w:numFmt w:val="lowerRoman"/>
      <w:lvlText w:val="%6."/>
      <w:lvlJc w:val="right"/>
      <w:pPr>
        <w:ind w:left="4669" w:hanging="180"/>
      </w:pPr>
    </w:lvl>
    <w:lvl w:ilvl="6" w:tplc="92265770">
      <w:start w:val="1"/>
      <w:numFmt w:val="decimal"/>
      <w:lvlText w:val="%7."/>
      <w:lvlJc w:val="left"/>
      <w:pPr>
        <w:ind w:left="5389" w:hanging="360"/>
      </w:pPr>
    </w:lvl>
    <w:lvl w:ilvl="7" w:tplc="E3A23A44">
      <w:start w:val="1"/>
      <w:numFmt w:val="lowerLetter"/>
      <w:lvlText w:val="%8."/>
      <w:lvlJc w:val="left"/>
      <w:pPr>
        <w:ind w:left="6109" w:hanging="360"/>
      </w:pPr>
    </w:lvl>
    <w:lvl w:ilvl="8" w:tplc="A2DEC4AC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CCB4E51"/>
    <w:multiLevelType w:val="hybridMultilevel"/>
    <w:tmpl w:val="A03225FE"/>
    <w:lvl w:ilvl="0" w:tplc="FD0407E6">
      <w:numFmt w:val="bullet"/>
      <w:lvlText w:val=""/>
      <w:lvlJc w:val="left"/>
      <w:pPr>
        <w:ind w:left="962" w:hanging="286"/>
      </w:pPr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lvl>
    <w:lvl w:ilvl="1" w:tplc="3CEEE0F8">
      <w:numFmt w:val="bullet"/>
      <w:lvlText w:val="•"/>
      <w:lvlJc w:val="left"/>
      <w:pPr>
        <w:ind w:left="1922" w:hanging="286"/>
      </w:pPr>
      <w:rPr>
        <w:lang w:val="ru-RU" w:eastAsia="en-US" w:bidi="ar-SA"/>
      </w:rPr>
    </w:lvl>
    <w:lvl w:ilvl="2" w:tplc="4B64A1C2">
      <w:numFmt w:val="bullet"/>
      <w:lvlText w:val="•"/>
      <w:lvlJc w:val="left"/>
      <w:pPr>
        <w:ind w:left="2885" w:hanging="286"/>
      </w:pPr>
      <w:rPr>
        <w:lang w:val="ru-RU" w:eastAsia="en-US" w:bidi="ar-SA"/>
      </w:rPr>
    </w:lvl>
    <w:lvl w:ilvl="3" w:tplc="FC9C7886">
      <w:numFmt w:val="bullet"/>
      <w:lvlText w:val="•"/>
      <w:lvlJc w:val="left"/>
      <w:pPr>
        <w:ind w:left="3847" w:hanging="286"/>
      </w:pPr>
      <w:rPr>
        <w:lang w:val="ru-RU" w:eastAsia="en-US" w:bidi="ar-SA"/>
      </w:rPr>
    </w:lvl>
    <w:lvl w:ilvl="4" w:tplc="3AD68876">
      <w:numFmt w:val="bullet"/>
      <w:lvlText w:val="•"/>
      <w:lvlJc w:val="left"/>
      <w:pPr>
        <w:ind w:left="4810" w:hanging="286"/>
      </w:pPr>
      <w:rPr>
        <w:lang w:val="ru-RU" w:eastAsia="en-US" w:bidi="ar-SA"/>
      </w:rPr>
    </w:lvl>
    <w:lvl w:ilvl="5" w:tplc="8FC8590E">
      <w:numFmt w:val="bullet"/>
      <w:lvlText w:val="•"/>
      <w:lvlJc w:val="left"/>
      <w:pPr>
        <w:ind w:left="5773" w:hanging="286"/>
      </w:pPr>
      <w:rPr>
        <w:lang w:val="ru-RU" w:eastAsia="en-US" w:bidi="ar-SA"/>
      </w:rPr>
    </w:lvl>
    <w:lvl w:ilvl="6" w:tplc="C366D7DE">
      <w:numFmt w:val="bullet"/>
      <w:lvlText w:val="•"/>
      <w:lvlJc w:val="left"/>
      <w:pPr>
        <w:ind w:left="6735" w:hanging="286"/>
      </w:pPr>
      <w:rPr>
        <w:lang w:val="ru-RU" w:eastAsia="en-US" w:bidi="ar-SA"/>
      </w:rPr>
    </w:lvl>
    <w:lvl w:ilvl="7" w:tplc="D6761C52">
      <w:numFmt w:val="bullet"/>
      <w:lvlText w:val="•"/>
      <w:lvlJc w:val="left"/>
      <w:pPr>
        <w:ind w:left="7698" w:hanging="286"/>
      </w:pPr>
      <w:rPr>
        <w:lang w:val="ru-RU" w:eastAsia="en-US" w:bidi="ar-SA"/>
      </w:rPr>
    </w:lvl>
    <w:lvl w:ilvl="8" w:tplc="E2AA296C">
      <w:numFmt w:val="bullet"/>
      <w:lvlText w:val="•"/>
      <w:lvlJc w:val="left"/>
      <w:pPr>
        <w:ind w:left="8661" w:hanging="286"/>
      </w:pPr>
      <w:rPr>
        <w:lang w:val="ru-RU" w:eastAsia="en-US" w:bidi="ar-SA"/>
      </w:rPr>
    </w:lvl>
  </w:abstractNum>
  <w:abstractNum w:abstractNumId="49" w15:restartNumberingAfterBreak="0">
    <w:nsid w:val="7DE4658D"/>
    <w:multiLevelType w:val="hybridMultilevel"/>
    <w:tmpl w:val="1F7E707C"/>
    <w:lvl w:ilvl="0" w:tplc="C568BA08">
      <w:numFmt w:val="bullet"/>
      <w:lvlText w:val=""/>
      <w:lvlJc w:val="left"/>
      <w:pPr>
        <w:ind w:left="2129" w:hanging="286"/>
      </w:pPr>
      <w:rPr>
        <w:rFonts w:ascii="Symbol" w:eastAsia="Symbol" w:hAnsi="Symbol" w:cs="Symbol"/>
        <w:sz w:val="28"/>
        <w:szCs w:val="28"/>
        <w:lang w:val="ru-RU" w:eastAsia="en-US" w:bidi="ar-SA"/>
      </w:rPr>
    </w:lvl>
    <w:lvl w:ilvl="1" w:tplc="68DA0740">
      <w:numFmt w:val="bullet"/>
      <w:lvlText w:val="•"/>
      <w:lvlJc w:val="left"/>
      <w:pPr>
        <w:ind w:left="3029" w:hanging="286"/>
      </w:pPr>
      <w:rPr>
        <w:lang w:val="ru-RU" w:eastAsia="en-US" w:bidi="ar-SA"/>
      </w:rPr>
    </w:lvl>
    <w:lvl w:ilvl="2" w:tplc="6BECD108">
      <w:numFmt w:val="bullet"/>
      <w:lvlText w:val="•"/>
      <w:lvlJc w:val="left"/>
      <w:pPr>
        <w:ind w:left="3920" w:hanging="286"/>
      </w:pPr>
      <w:rPr>
        <w:lang w:val="ru-RU" w:eastAsia="en-US" w:bidi="ar-SA"/>
      </w:rPr>
    </w:lvl>
    <w:lvl w:ilvl="3" w:tplc="992CCE96">
      <w:numFmt w:val="bullet"/>
      <w:lvlText w:val="•"/>
      <w:lvlJc w:val="left"/>
      <w:pPr>
        <w:ind w:left="4810" w:hanging="286"/>
      </w:pPr>
      <w:rPr>
        <w:lang w:val="ru-RU" w:eastAsia="en-US" w:bidi="ar-SA"/>
      </w:rPr>
    </w:lvl>
    <w:lvl w:ilvl="4" w:tplc="FE7A3ED0">
      <w:numFmt w:val="bullet"/>
      <w:lvlText w:val="•"/>
      <w:lvlJc w:val="left"/>
      <w:pPr>
        <w:ind w:left="5701" w:hanging="286"/>
      </w:pPr>
      <w:rPr>
        <w:lang w:val="ru-RU" w:eastAsia="en-US" w:bidi="ar-SA"/>
      </w:rPr>
    </w:lvl>
    <w:lvl w:ilvl="5" w:tplc="316C632C">
      <w:numFmt w:val="bullet"/>
      <w:lvlText w:val="•"/>
      <w:lvlJc w:val="left"/>
      <w:pPr>
        <w:ind w:left="6592" w:hanging="286"/>
      </w:pPr>
      <w:rPr>
        <w:lang w:val="ru-RU" w:eastAsia="en-US" w:bidi="ar-SA"/>
      </w:rPr>
    </w:lvl>
    <w:lvl w:ilvl="6" w:tplc="E330472C">
      <w:numFmt w:val="bullet"/>
      <w:lvlText w:val="•"/>
      <w:lvlJc w:val="left"/>
      <w:pPr>
        <w:ind w:left="7482" w:hanging="286"/>
      </w:pPr>
      <w:rPr>
        <w:lang w:val="ru-RU" w:eastAsia="en-US" w:bidi="ar-SA"/>
      </w:rPr>
    </w:lvl>
    <w:lvl w:ilvl="7" w:tplc="D28CE96C">
      <w:numFmt w:val="bullet"/>
      <w:lvlText w:val="•"/>
      <w:lvlJc w:val="left"/>
      <w:pPr>
        <w:ind w:left="8373" w:hanging="286"/>
      </w:pPr>
      <w:rPr>
        <w:lang w:val="ru-RU" w:eastAsia="en-US" w:bidi="ar-SA"/>
      </w:rPr>
    </w:lvl>
    <w:lvl w:ilvl="8" w:tplc="51DCFD4C">
      <w:numFmt w:val="bullet"/>
      <w:lvlText w:val="•"/>
      <w:lvlJc w:val="left"/>
      <w:pPr>
        <w:ind w:left="9264" w:hanging="286"/>
      </w:pPr>
      <w:rPr>
        <w:lang w:val="ru-RU" w:eastAsia="en-US" w:bidi="ar-SA"/>
      </w:rPr>
    </w:lvl>
  </w:abstractNum>
  <w:num w:numId="1">
    <w:abstractNumId w:val="40"/>
  </w:num>
  <w:num w:numId="2">
    <w:abstractNumId w:val="10"/>
  </w:num>
  <w:num w:numId="3">
    <w:abstractNumId w:val="18"/>
  </w:num>
  <w:num w:numId="4">
    <w:abstractNumId w:val="35"/>
  </w:num>
  <w:num w:numId="5">
    <w:abstractNumId w:val="21"/>
  </w:num>
  <w:num w:numId="6">
    <w:abstractNumId w:val="17"/>
  </w:num>
  <w:num w:numId="7">
    <w:abstractNumId w:val="23"/>
  </w:num>
  <w:num w:numId="8">
    <w:abstractNumId w:val="14"/>
  </w:num>
  <w:num w:numId="9">
    <w:abstractNumId w:val="30"/>
  </w:num>
  <w:num w:numId="10">
    <w:abstractNumId w:val="20"/>
  </w:num>
  <w:num w:numId="11">
    <w:abstractNumId w:val="12"/>
  </w:num>
  <w:num w:numId="12">
    <w:abstractNumId w:val="6"/>
  </w:num>
  <w:num w:numId="13">
    <w:abstractNumId w:val="32"/>
  </w:num>
  <w:num w:numId="14">
    <w:abstractNumId w:val="44"/>
  </w:num>
  <w:num w:numId="15">
    <w:abstractNumId w:val="31"/>
  </w:num>
  <w:num w:numId="16">
    <w:abstractNumId w:val="33"/>
  </w:num>
  <w:num w:numId="17">
    <w:abstractNumId w:val="0"/>
  </w:num>
  <w:num w:numId="18">
    <w:abstractNumId w:val="15"/>
  </w:num>
  <w:num w:numId="19">
    <w:abstractNumId w:val="39"/>
  </w:num>
  <w:num w:numId="20">
    <w:abstractNumId w:val="41"/>
  </w:num>
  <w:num w:numId="21">
    <w:abstractNumId w:val="9"/>
  </w:num>
  <w:num w:numId="22">
    <w:abstractNumId w:val="7"/>
  </w:num>
  <w:num w:numId="23">
    <w:abstractNumId w:val="27"/>
  </w:num>
  <w:num w:numId="24">
    <w:abstractNumId w:val="26"/>
  </w:num>
  <w:num w:numId="25">
    <w:abstractNumId w:val="45"/>
  </w:num>
  <w:num w:numId="26">
    <w:abstractNumId w:val="3"/>
  </w:num>
  <w:num w:numId="27">
    <w:abstractNumId w:val="4"/>
  </w:num>
  <w:num w:numId="28">
    <w:abstractNumId w:val="13"/>
  </w:num>
  <w:num w:numId="29">
    <w:abstractNumId w:val="43"/>
  </w:num>
  <w:num w:numId="30">
    <w:abstractNumId w:val="37"/>
  </w:num>
  <w:num w:numId="31">
    <w:abstractNumId w:val="5"/>
  </w:num>
  <w:num w:numId="32">
    <w:abstractNumId w:val="49"/>
  </w:num>
  <w:num w:numId="33">
    <w:abstractNumId w:val="42"/>
  </w:num>
  <w:num w:numId="34">
    <w:abstractNumId w:val="25"/>
  </w:num>
  <w:num w:numId="35">
    <w:abstractNumId w:val="24"/>
  </w:num>
  <w:num w:numId="36">
    <w:abstractNumId w:val="28"/>
  </w:num>
  <w:num w:numId="37">
    <w:abstractNumId w:val="36"/>
  </w:num>
  <w:num w:numId="38">
    <w:abstractNumId w:val="48"/>
  </w:num>
  <w:num w:numId="39">
    <w:abstractNumId w:val="38"/>
  </w:num>
  <w:num w:numId="40">
    <w:abstractNumId w:val="19"/>
  </w:num>
  <w:num w:numId="41">
    <w:abstractNumId w:val="46"/>
  </w:num>
  <w:num w:numId="42">
    <w:abstractNumId w:val="2"/>
  </w:num>
  <w:num w:numId="43">
    <w:abstractNumId w:val="29"/>
  </w:num>
  <w:num w:numId="44">
    <w:abstractNumId w:val="1"/>
  </w:num>
  <w:num w:numId="45">
    <w:abstractNumId w:val="22"/>
  </w:num>
  <w:num w:numId="46">
    <w:abstractNumId w:val="34"/>
  </w:num>
  <w:num w:numId="47">
    <w:abstractNumId w:val="11"/>
  </w:num>
  <w:num w:numId="48">
    <w:abstractNumId w:val="47"/>
  </w:num>
  <w:num w:numId="49">
    <w:abstractNumId w:val="8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72"/>
    <w:rsid w:val="004F2F72"/>
    <w:rsid w:val="0082260F"/>
    <w:rsid w:val="0095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D2A1"/>
  <w15:docId w15:val="{3090331A-BBA7-4608-B88E-BA5AB2CF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7"/>
      </w:numPr>
      <w:spacing w:before="240" w:after="60"/>
      <w:jc w:val="both"/>
      <w:outlineLvl w:val="0"/>
    </w:pPr>
    <w:rPr>
      <w:b/>
      <w:bCs/>
      <w:sz w:val="32"/>
      <w:szCs w:val="32"/>
    </w:rPr>
  </w:style>
  <w:style w:type="paragraph" w:styleId="20">
    <w:name w:val="heading 2"/>
    <w:basedOn w:val="a"/>
    <w:next w:val="a"/>
    <w:link w:val="21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677"/>
        <w:tab w:val="right" w:pos="9355"/>
      </w:tabs>
      <w:jc w:val="both"/>
    </w:pPr>
    <w:rPr>
      <w:sz w:val="28"/>
    </w:r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pPr>
      <w:jc w:val="both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"/>
    <w:link w:val="af7"/>
    <w:pPr>
      <w:jc w:val="both"/>
    </w:pPr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8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</w:style>
  <w:style w:type="paragraph" w:styleId="25">
    <w:name w:val="toc 2"/>
    <w:basedOn w:val="a"/>
    <w:next w:val="a"/>
    <w:uiPriority w:val="39"/>
    <w:pPr>
      <w:tabs>
        <w:tab w:val="left" w:pos="-1425"/>
        <w:tab w:val="left" w:pos="560"/>
        <w:tab w:val="right" w:leader="dot" w:pos="9401"/>
      </w:tabs>
    </w:pPr>
    <w:rPr>
      <w:b/>
      <w:bCs/>
    </w:rPr>
  </w:style>
  <w:style w:type="paragraph" w:styleId="33">
    <w:name w:val="toc 3"/>
    <w:basedOn w:val="a"/>
    <w:next w:val="a"/>
    <w:uiPriority w:val="39"/>
    <w:pPr>
      <w:tabs>
        <w:tab w:val="right" w:leader="dot" w:pos="9401"/>
      </w:tabs>
    </w:pPr>
    <w:rPr>
      <w:iCs/>
      <w:szCs w:val="20"/>
    </w:rPr>
  </w:style>
  <w:style w:type="paragraph" w:styleId="42">
    <w:name w:val="toc 4"/>
    <w:basedOn w:val="a"/>
    <w:next w:val="a"/>
    <w:uiPriority w:val="39"/>
    <w:pPr>
      <w:ind w:left="560"/>
    </w:pPr>
    <w:rPr>
      <w:rFonts w:ascii="Arial" w:hAnsi="Arial"/>
      <w:sz w:val="28"/>
      <w:szCs w:val="20"/>
      <w:u w:val="single"/>
    </w:rPr>
  </w:style>
  <w:style w:type="paragraph" w:styleId="52">
    <w:name w:val="toc 5"/>
    <w:basedOn w:val="a"/>
    <w:next w:val="a"/>
    <w:uiPriority w:val="39"/>
    <w:pPr>
      <w:ind w:left="840"/>
    </w:pPr>
    <w:rPr>
      <w:sz w:val="20"/>
      <w:szCs w:val="20"/>
    </w:rPr>
  </w:style>
  <w:style w:type="paragraph" w:styleId="61">
    <w:name w:val="toc 6"/>
    <w:basedOn w:val="a"/>
    <w:next w:val="a"/>
    <w:uiPriority w:val="39"/>
    <w:pPr>
      <w:ind w:left="1120"/>
    </w:pPr>
    <w:rPr>
      <w:sz w:val="20"/>
      <w:szCs w:val="20"/>
    </w:rPr>
  </w:style>
  <w:style w:type="paragraph" w:styleId="71">
    <w:name w:val="toc 7"/>
    <w:basedOn w:val="a"/>
    <w:next w:val="a"/>
    <w:uiPriority w:val="39"/>
    <w:pPr>
      <w:ind w:left="1400"/>
    </w:pPr>
    <w:rPr>
      <w:sz w:val="20"/>
      <w:szCs w:val="20"/>
    </w:rPr>
  </w:style>
  <w:style w:type="paragraph" w:styleId="81">
    <w:name w:val="toc 8"/>
    <w:basedOn w:val="a"/>
    <w:next w:val="a"/>
    <w:uiPriority w:val="39"/>
    <w:pPr>
      <w:ind w:left="1680"/>
    </w:pPr>
    <w:rPr>
      <w:sz w:val="20"/>
      <w:szCs w:val="20"/>
    </w:rPr>
  </w:style>
  <w:style w:type="paragraph" w:styleId="91">
    <w:name w:val="toc 9"/>
    <w:basedOn w:val="a"/>
    <w:next w:val="a"/>
    <w:uiPriority w:val="39"/>
    <w:pPr>
      <w:ind w:left="1960"/>
    </w:pPr>
    <w:rPr>
      <w:sz w:val="20"/>
      <w:szCs w:val="20"/>
    </w:r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qFormat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styleId="afb">
    <w:name w:val="Balloon Text"/>
    <w:basedOn w:val="a"/>
    <w:link w:val="afc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Pr>
      <w:b/>
      <w:bCs/>
      <w:sz w:val="32"/>
      <w:szCs w:val="32"/>
    </w:rPr>
  </w:style>
  <w:style w:type="character" w:customStyle="1" w:styleId="21">
    <w:name w:val="Заголовок 2 Знак"/>
    <w:link w:val="20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c">
    <w:name w:val="Текст выноски Знак"/>
    <w:link w:val="afb"/>
    <w:semiHidden/>
    <w:rPr>
      <w:rFonts w:ascii="Tahoma" w:hAnsi="Tahoma" w:cs="Tahoma"/>
      <w:sz w:val="16"/>
      <w:szCs w:val="16"/>
    </w:rPr>
  </w:style>
  <w:style w:type="paragraph" w:customStyle="1" w:styleId="Web1Web11Web113111111Web1">
    <w:name w:val="Обычный (веб);Обычный (Web)1;Обычный (Web)11;Обычный (Web);Обычный (веб)11;Обычный (веб) Знак3;Обычный (веб)1 Знак;Обычный (веб) Знак Знак1;Обычный (веб) Знак1 Знак1;Обычный (веб) Знак Знак Знак;Обычный (веб)11 Знак;Обычный (Web)1 Знак"/>
    <w:basedOn w:val="a"/>
    <w:link w:val="Web11Web11Web11131111"/>
    <w:qFormat/>
    <w:pPr>
      <w:spacing w:before="100" w:beforeAutospacing="1" w:after="100" w:afterAutospacing="1"/>
    </w:pPr>
    <w:rPr>
      <w:lang w:val="en-US" w:eastAsia="en-US"/>
    </w:rPr>
  </w:style>
  <w:style w:type="paragraph" w:styleId="afd">
    <w:name w:val="Body Text"/>
    <w:basedOn w:val="a"/>
    <w:link w:val="afe"/>
    <w:rPr>
      <w:sz w:val="28"/>
    </w:rPr>
  </w:style>
  <w:style w:type="character" w:customStyle="1" w:styleId="afe">
    <w:name w:val="Основной текст Знак"/>
    <w:link w:val="afd"/>
    <w:rPr>
      <w:sz w:val="28"/>
      <w:szCs w:val="24"/>
    </w:rPr>
  </w:style>
  <w:style w:type="paragraph" w:styleId="26">
    <w:name w:val="Body Text Indent 2"/>
    <w:basedOn w:val="a"/>
    <w:link w:val="27"/>
    <w:pPr>
      <w:spacing w:after="120" w:line="480" w:lineRule="auto"/>
      <w:ind w:left="283"/>
      <w:jc w:val="both"/>
    </w:pPr>
    <w:rPr>
      <w:sz w:val="28"/>
    </w:rPr>
  </w:style>
  <w:style w:type="character" w:customStyle="1" w:styleId="27">
    <w:name w:val="Основной текст с отступом 2 Знак"/>
    <w:link w:val="26"/>
    <w:rPr>
      <w:sz w:val="28"/>
      <w:szCs w:val="24"/>
    </w:rPr>
  </w:style>
  <w:style w:type="paragraph" w:customStyle="1" w:styleId="ConsTitle">
    <w:name w:val="ConsTitle"/>
    <w:pPr>
      <w:ind w:right="19772"/>
    </w:pPr>
    <w:rPr>
      <w:rFonts w:ascii="Arial" w:hAnsi="Arial" w:cs="Arial"/>
      <w:b/>
      <w:bCs/>
      <w:lang w:eastAsia="ru-RU"/>
    </w:rPr>
  </w:style>
  <w:style w:type="paragraph" w:customStyle="1" w:styleId="Style2">
    <w:name w:val="Style 2"/>
    <w:pPr>
      <w:widowControl w:val="0"/>
      <w:ind w:right="72" w:firstLine="504"/>
      <w:jc w:val="both"/>
    </w:pPr>
    <w:rPr>
      <w:sz w:val="18"/>
      <w:szCs w:val="18"/>
      <w:lang w:eastAsia="ru-RU"/>
    </w:rPr>
  </w:style>
  <w:style w:type="character" w:customStyle="1" w:styleId="CharacterStyle1">
    <w:name w:val="Character Style 1"/>
    <w:rPr>
      <w:sz w:val="18"/>
      <w:szCs w:val="18"/>
    </w:rPr>
  </w:style>
  <w:style w:type="paragraph" w:customStyle="1" w:styleId="14">
    <w:name w:val="Абзац списка1"/>
    <w:basedOn w:val="a"/>
    <w:pPr>
      <w:widowControl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ru-RU"/>
    </w:rPr>
  </w:style>
  <w:style w:type="paragraph" w:styleId="aff">
    <w:name w:val="Document Map"/>
    <w:basedOn w:val="a"/>
    <w:link w:val="aff0"/>
    <w:semiHidden/>
    <w:pPr>
      <w:shd w:val="clear" w:color="auto" w:fill="000080"/>
      <w:jc w:val="both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link w:val="aff"/>
    <w:semiHidden/>
    <w:rPr>
      <w:rFonts w:ascii="Tahoma" w:hAnsi="Tahoma" w:cs="Tahoma"/>
      <w:shd w:val="clear" w:color="auto" w:fill="000080"/>
    </w:rPr>
  </w:style>
  <w:style w:type="paragraph" w:customStyle="1" w:styleId="110">
    <w:name w:val="Оглавление 11"/>
    <w:basedOn w:val="a"/>
    <w:next w:val="a"/>
    <w:uiPriority w:val="39"/>
    <w:pPr>
      <w:tabs>
        <w:tab w:val="left" w:pos="567"/>
        <w:tab w:val="left" w:pos="709"/>
        <w:tab w:val="left" w:pos="1120"/>
        <w:tab w:val="right" w:leader="dot" w:pos="9401"/>
      </w:tabs>
      <w:spacing w:before="360"/>
      <w:jc w:val="both"/>
    </w:pPr>
    <w:rPr>
      <w:bCs/>
      <w:color w:val="000000"/>
      <w:sz w:val="28"/>
    </w:rPr>
  </w:style>
  <w:style w:type="paragraph" w:customStyle="1" w:styleId="CharChar1">
    <w:name w:val="Char Char1 Знак Знак Знак"/>
    <w:basedOn w:val="a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character" w:customStyle="1" w:styleId="af">
    <w:name w:val="Нижний колонтитул Знак"/>
    <w:link w:val="ae"/>
    <w:rPr>
      <w:sz w:val="28"/>
      <w:szCs w:val="24"/>
    </w:rPr>
  </w:style>
  <w:style w:type="character" w:styleId="aff1">
    <w:name w:val="page number"/>
  </w:style>
  <w:style w:type="paragraph" w:customStyle="1" w:styleId="aff2">
    <w:name w:val="Обычный с отступом"/>
    <w:basedOn w:val="a"/>
    <w:pPr>
      <w:ind w:firstLine="709"/>
      <w:jc w:val="both"/>
    </w:pPr>
    <w:rPr>
      <w:sz w:val="28"/>
      <w:szCs w:val="20"/>
    </w:rPr>
  </w:style>
  <w:style w:type="character" w:customStyle="1" w:styleId="ad">
    <w:name w:val="Верхний колонтитул Знак"/>
    <w:link w:val="ac"/>
    <w:uiPriority w:val="99"/>
    <w:rPr>
      <w:sz w:val="28"/>
      <w:szCs w:val="24"/>
    </w:rPr>
  </w:style>
  <w:style w:type="paragraph" w:customStyle="1" w:styleId="aff3">
    <w:name w:val="Основной текст ГД Знак Знак"/>
    <w:basedOn w:val="a"/>
    <w:pPr>
      <w:ind w:firstLine="709"/>
      <w:jc w:val="both"/>
    </w:pPr>
    <w:rPr>
      <w:rFonts w:eastAsia="Calibri"/>
      <w:sz w:val="28"/>
    </w:rPr>
  </w:style>
  <w:style w:type="paragraph" w:styleId="28">
    <w:name w:val="Body Text 2"/>
    <w:basedOn w:val="a"/>
    <w:link w:val="29"/>
    <w:pPr>
      <w:spacing w:after="120" w:line="480" w:lineRule="auto"/>
    </w:pPr>
  </w:style>
  <w:style w:type="character" w:customStyle="1" w:styleId="29">
    <w:name w:val="Основной текст 2 Знак"/>
    <w:link w:val="28"/>
    <w:rPr>
      <w:sz w:val="24"/>
      <w:szCs w:val="24"/>
    </w:rPr>
  </w:style>
  <w:style w:type="paragraph" w:customStyle="1" w:styleId="Normal1">
    <w:name w:val="Normal1"/>
    <w:rPr>
      <w:lang w:eastAsia="ru-RU"/>
    </w:rPr>
  </w:style>
  <w:style w:type="paragraph" w:customStyle="1" w:styleId="15">
    <w:name w:val="Основной текст с отступом;Основной текст 1;Нумерованный список !!;Надин стиль;Основной текст без отступа"/>
    <w:basedOn w:val="a"/>
    <w:link w:val="16"/>
    <w:pPr>
      <w:spacing w:after="120"/>
      <w:ind w:left="283"/>
    </w:pPr>
  </w:style>
  <w:style w:type="character" w:customStyle="1" w:styleId="16">
    <w:name w:val="Основной текст с отступом Знак;Основной текст 1 Знак;Нумерованный список !! Знак;Надин стиль Знак;Основной текст без отступа Знак"/>
    <w:link w:val="15"/>
    <w:rPr>
      <w:sz w:val="24"/>
      <w:szCs w:val="24"/>
    </w:rPr>
  </w:style>
  <w:style w:type="paragraph" w:customStyle="1" w:styleId="ConsNormal">
    <w:name w:val="ConsNormal"/>
    <w:pPr>
      <w:widowControl w:val="0"/>
      <w:ind w:firstLine="720"/>
    </w:pPr>
    <w:rPr>
      <w:rFonts w:ascii="Courier New" w:hAnsi="Courier New" w:cs="Courier New"/>
      <w:lang w:eastAsia="ru-RU"/>
    </w:rPr>
  </w:style>
  <w:style w:type="paragraph" w:customStyle="1" w:styleId="ListParagraph2132">
    <w:name w:val="Абзац списка;Абзац списка основной;List Paragraph2;ПАРАГРАФ;Нумерация;список 1;Абзац списка3;Абзац списка2"/>
    <w:basedOn w:val="a"/>
    <w:link w:val="ListParagraph21320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f4">
    <w:name w:val="Котов"/>
    <w:basedOn w:val="26"/>
    <w:pPr>
      <w:spacing w:after="0" w:line="240" w:lineRule="auto"/>
      <w:ind w:left="0" w:firstLine="902"/>
    </w:pPr>
  </w:style>
  <w:style w:type="paragraph" w:customStyle="1" w:styleId="aff5">
    <w:name w:val="Название"/>
    <w:basedOn w:val="a"/>
    <w:link w:val="aff6"/>
    <w:qFormat/>
    <w:pPr>
      <w:jc w:val="center"/>
    </w:pPr>
    <w:rPr>
      <w:sz w:val="28"/>
    </w:rPr>
  </w:style>
  <w:style w:type="character" w:customStyle="1" w:styleId="aff6">
    <w:name w:val="Название Знак"/>
    <w:link w:val="aff5"/>
    <w:rPr>
      <w:sz w:val="28"/>
      <w:szCs w:val="24"/>
    </w:rPr>
  </w:style>
  <w:style w:type="paragraph" w:styleId="34">
    <w:name w:val="Body Text Indent 3"/>
    <w:basedOn w:val="a"/>
    <w:link w:val="35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rPr>
      <w:sz w:val="16"/>
      <w:szCs w:val="16"/>
    </w:rPr>
  </w:style>
  <w:style w:type="paragraph" w:customStyle="1" w:styleId="210">
    <w:name w:val="Основной текст 21"/>
    <w:basedOn w:val="a"/>
    <w:pPr>
      <w:jc w:val="center"/>
    </w:pPr>
    <w:rPr>
      <w:sz w:val="28"/>
      <w:lang w:eastAsia="ar-SA"/>
    </w:rPr>
  </w:style>
  <w:style w:type="paragraph" w:customStyle="1" w:styleId="maintext">
    <w:name w:val="maintext"/>
    <w:basedOn w:val="a"/>
    <w:pPr>
      <w:spacing w:before="75" w:after="15"/>
      <w:ind w:firstLine="200"/>
      <w:jc w:val="both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pPr>
      <w:widowControl w:val="0"/>
    </w:pPr>
    <w:rPr>
      <w:rFonts w:ascii="Arial" w:hAnsi="Arial" w:cs="Arial"/>
      <w:lang w:eastAsia="ru-RU"/>
    </w:rPr>
  </w:style>
  <w:style w:type="character" w:customStyle="1" w:styleId="17">
    <w:name w:val="Знак Знак1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FootnoteTextCharCharFootnoteTextCharCharCharCharFootnoteText1FootnoteTextCharCharCharFootnoteTextChar">
    <w:name w:val="Текст сноски;Footnote Text Char Char;Footnote Text Char Char Char Char;Footnote Text1;Footnote Text Char Char Char;Footnote Text Char"/>
    <w:basedOn w:val="a"/>
    <w:link w:val="FootnoteTextCharCharFootnoteTextCharCharCharCharFootnoteText1FootnoteTextCharCharCharFootnoteTextChar1"/>
    <w:uiPriority w:val="99"/>
    <w:rPr>
      <w:sz w:val="20"/>
      <w:szCs w:val="20"/>
    </w:rPr>
  </w:style>
  <w:style w:type="character" w:customStyle="1" w:styleId="FootnoteTextCharCharFootnoteTextCharCharCharCharFootnoteText1FootnoteTextCharCharCharFootnoteTextChar1">
    <w:name w:val="Текст сноски Знак;Footnote Text Char Char Знак;Footnote Text Char Char Char Char Знак;Footnote Text1 Знак;Footnote Text Char Char Char Знак;Footnote Text Char Знак;Текст сноски Знак1;Текст сноски Знак Знак"/>
    <w:basedOn w:val="a0"/>
    <w:link w:val="FootnoteTextCharCharFootnoteTextCharCharCharCharFootnoteText1FootnoteTextCharCharCharFootnoteTextChar"/>
  </w:style>
  <w:style w:type="paragraph" w:customStyle="1" w:styleId="bodytextindent31">
    <w:name w:val="bodytextindent31"/>
    <w:basedOn w:val="a"/>
    <w:pPr>
      <w:ind w:firstLine="720"/>
      <w:jc w:val="both"/>
    </w:pPr>
    <w:rPr>
      <w:rFonts w:eastAsia="Arial Unicode MS"/>
      <w:sz w:val="28"/>
      <w:szCs w:val="28"/>
    </w:rPr>
  </w:style>
  <w:style w:type="paragraph" w:customStyle="1" w:styleId="18">
    <w:name w:val="Стиль1"/>
    <w:basedOn w:val="1"/>
  </w:style>
  <w:style w:type="character" w:styleId="aff7">
    <w:name w:val="Strong"/>
    <w:uiPriority w:val="22"/>
    <w:qFormat/>
    <w:rPr>
      <w:b/>
      <w:bCs/>
    </w:rPr>
  </w:style>
  <w:style w:type="character" w:customStyle="1" w:styleId="FontStyle19">
    <w:name w:val="Font Style19"/>
    <w:rPr>
      <w:rFonts w:ascii="Times New Roman" w:hAnsi="Times New Roman" w:cs="Times New Roman"/>
      <w:sz w:val="26"/>
      <w:szCs w:val="26"/>
    </w:rPr>
  </w:style>
  <w:style w:type="paragraph" w:customStyle="1" w:styleId="19">
    <w:name w:val="Обычный1"/>
    <w:link w:val="1a"/>
    <w:rPr>
      <w:lang w:eastAsia="ru-RU"/>
    </w:rPr>
  </w:style>
  <w:style w:type="character" w:customStyle="1" w:styleId="1a">
    <w:name w:val="Обычный1 Знак"/>
    <w:link w:val="19"/>
  </w:style>
  <w:style w:type="character" w:customStyle="1" w:styleId="a5">
    <w:name w:val="Без интервала Знак"/>
    <w:link w:val="a4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1b">
    <w:name w:val="Без интервала1"/>
    <w:rPr>
      <w:sz w:val="24"/>
      <w:szCs w:val="24"/>
      <w:lang w:eastAsia="ru-RU"/>
    </w:rPr>
  </w:style>
  <w:style w:type="paragraph" w:customStyle="1" w:styleId="aff8">
    <w:name w:val="Знак Знак Знак Знак"/>
    <w:basedOn w:val="a"/>
    <w:pPr>
      <w:widowControl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9">
    <w:name w:val="Plain Text"/>
    <w:basedOn w:val="a"/>
    <w:link w:val="affa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affa">
    <w:name w:val="Текст Знак"/>
    <w:link w:val="aff9"/>
    <w:rPr>
      <w:rFonts w:ascii="Consolas" w:eastAsia="Calibri" w:hAnsi="Consolas"/>
      <w:sz w:val="21"/>
      <w:szCs w:val="21"/>
      <w:lang w:eastAsia="en-US"/>
    </w:rPr>
  </w:style>
  <w:style w:type="character" w:styleId="affb">
    <w:name w:val="Emphasis"/>
    <w:uiPriority w:val="20"/>
    <w:qFormat/>
    <w:rPr>
      <w:rFonts w:cs="Times New Roman"/>
      <w:i/>
    </w:rPr>
  </w:style>
  <w:style w:type="character" w:styleId="affc">
    <w:name w:val="FollowedHyperlink"/>
    <w:rPr>
      <w:color w:val="800080"/>
      <w:u w:val="single"/>
    </w:rPr>
  </w:style>
  <w:style w:type="paragraph" w:customStyle="1" w:styleId="affd">
    <w:name w:val="ЭЭГ"/>
    <w:basedOn w:val="a"/>
    <w:uiPriority w:val="99"/>
    <w:pPr>
      <w:spacing w:line="360" w:lineRule="auto"/>
      <w:ind w:firstLine="720"/>
      <w:jc w:val="both"/>
    </w:pPr>
  </w:style>
  <w:style w:type="character" w:customStyle="1" w:styleId="af7">
    <w:name w:val="Текст концевой сноски Знак"/>
    <w:basedOn w:val="a0"/>
    <w:link w:val="af6"/>
  </w:style>
  <w:style w:type="paragraph" w:customStyle="1" w:styleId="Default">
    <w:name w:val="Default"/>
    <w:qFormat/>
    <w:rPr>
      <w:color w:val="000000"/>
      <w:sz w:val="24"/>
      <w:szCs w:val="24"/>
      <w:lang w:eastAsia="ru-RU"/>
    </w:rPr>
  </w:style>
  <w:style w:type="paragraph" w:customStyle="1" w:styleId="3">
    <w:name w:val="Стиль3"/>
    <w:basedOn w:val="a"/>
    <w:link w:val="36"/>
    <w:pPr>
      <w:numPr>
        <w:ilvl w:val="1"/>
        <w:numId w:val="6"/>
      </w:numPr>
    </w:pPr>
    <w:rPr>
      <w:b/>
      <w:smallCaps/>
      <w:sz w:val="28"/>
      <w:szCs w:val="28"/>
    </w:rPr>
  </w:style>
  <w:style w:type="character" w:customStyle="1" w:styleId="36">
    <w:name w:val="Стиль3 Знак"/>
    <w:link w:val="3"/>
    <w:rPr>
      <w:b/>
      <w:smallCaps/>
      <w:sz w:val="28"/>
      <w:szCs w:val="28"/>
    </w:rPr>
  </w:style>
  <w:style w:type="character" w:customStyle="1" w:styleId="apple-converted-space">
    <w:name w:val="apple-converted-space"/>
  </w:style>
  <w:style w:type="character" w:customStyle="1" w:styleId="ConsPlusNormal0">
    <w:name w:val="ConsPlusNormal Знак"/>
    <w:link w:val="ConsPlusNormal"/>
    <w:rPr>
      <w:rFonts w:ascii="Arial" w:hAnsi="Arial" w:cs="Arial"/>
    </w:rPr>
  </w:style>
  <w:style w:type="paragraph" w:styleId="37">
    <w:name w:val="Body Text 3"/>
    <w:basedOn w:val="a"/>
    <w:link w:val="38"/>
    <w:pPr>
      <w:spacing w:after="120"/>
      <w:jc w:val="both"/>
    </w:pPr>
    <w:rPr>
      <w:sz w:val="16"/>
      <w:szCs w:val="16"/>
    </w:rPr>
  </w:style>
  <w:style w:type="character" w:customStyle="1" w:styleId="38">
    <w:name w:val="Основной текст 3 Знак"/>
    <w:link w:val="37"/>
    <w:rPr>
      <w:sz w:val="16"/>
      <w:szCs w:val="16"/>
    </w:rPr>
  </w:style>
  <w:style w:type="character" w:customStyle="1" w:styleId="ListParagraph21320">
    <w:name w:val="Абзац списка Знак;Абзац списка основной Знак;List Paragraph2 Знак;ПАРАГРАФ Знак;Нумерация Знак;список 1 Знак;Абзац списка3 Знак;Абзац списка2 Знак"/>
    <w:link w:val="ListParagraph2132"/>
    <w:uiPriority w:val="34"/>
    <w:rPr>
      <w:rFonts w:ascii="Calibri" w:eastAsia="Calibri" w:hAnsi="Calibri"/>
      <w:sz w:val="22"/>
      <w:szCs w:val="22"/>
      <w:lang w:val="en-US" w:eastAsia="en-US"/>
    </w:rPr>
  </w:style>
  <w:style w:type="paragraph" w:customStyle="1" w:styleId="2">
    <w:name w:val="Стиль2"/>
    <w:basedOn w:val="30"/>
    <w:link w:val="2a"/>
    <w:qFormat/>
    <w:pPr>
      <w:numPr>
        <w:ilvl w:val="1"/>
        <w:numId w:val="4"/>
      </w:numPr>
    </w:pPr>
    <w:rPr>
      <w:rFonts w:ascii="Times New Roman" w:hAnsi="Times New Roman" w:cs="Times New Roman"/>
      <w:i/>
      <w:sz w:val="28"/>
      <w:szCs w:val="28"/>
    </w:rPr>
  </w:style>
  <w:style w:type="character" w:customStyle="1" w:styleId="grame">
    <w:name w:val="grame"/>
  </w:style>
  <w:style w:type="character" w:customStyle="1" w:styleId="2a">
    <w:name w:val="Стиль2 Знак"/>
    <w:link w:val="2"/>
    <w:rPr>
      <w:b/>
      <w:bCs/>
      <w:i/>
      <w:sz w:val="28"/>
      <w:szCs w:val="28"/>
    </w:rPr>
  </w:style>
  <w:style w:type="paragraph" w:customStyle="1" w:styleId="affe">
    <w:name w:val="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c">
    <w:name w:val="Знак Знак Знак Знак Знак Знак Знак 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ff">
    <w:name w:val="annotation reference"/>
    <w:rPr>
      <w:sz w:val="16"/>
      <w:szCs w:val="16"/>
    </w:rPr>
  </w:style>
  <w:style w:type="paragraph" w:styleId="afff0">
    <w:name w:val="annotation text"/>
    <w:basedOn w:val="a"/>
    <w:link w:val="afff1"/>
    <w:rPr>
      <w:sz w:val="20"/>
      <w:szCs w:val="20"/>
    </w:rPr>
  </w:style>
  <w:style w:type="character" w:customStyle="1" w:styleId="afff1">
    <w:name w:val="Текст примечания Знак"/>
    <w:basedOn w:val="a0"/>
    <w:link w:val="afff0"/>
  </w:style>
  <w:style w:type="paragraph" w:styleId="afff2">
    <w:name w:val="annotation subject"/>
    <w:basedOn w:val="afff0"/>
    <w:next w:val="afff0"/>
    <w:link w:val="afff3"/>
    <w:rPr>
      <w:b/>
      <w:bCs/>
    </w:rPr>
  </w:style>
  <w:style w:type="character" w:customStyle="1" w:styleId="afff3">
    <w:name w:val="Тема примечания Знак"/>
    <w:link w:val="afff2"/>
    <w:rPr>
      <w:b/>
      <w:bCs/>
    </w:rPr>
  </w:style>
  <w:style w:type="paragraph" w:customStyle="1" w:styleId="afff4">
    <w:name w:val="ОСНОВНОЙ ТЕКСТ"/>
    <w:basedOn w:val="15"/>
    <w:uiPriority w:val="99"/>
    <w:pPr>
      <w:spacing w:after="0"/>
      <w:ind w:left="0" w:firstLine="709"/>
      <w:jc w:val="both"/>
    </w:pPr>
    <w:rPr>
      <w:iCs/>
      <w:sz w:val="28"/>
      <w:szCs w:val="28"/>
    </w:rPr>
  </w:style>
  <w:style w:type="character" w:styleId="afff5">
    <w:name w:val="line number"/>
    <w:unhideWhenUsed/>
  </w:style>
  <w:style w:type="paragraph" w:customStyle="1" w:styleId="1d">
    <w:name w:val="Знак Знак Знак Знак Знак Знак1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eb11Web11Web11131111">
    <w:name w:val="Обычный (веб) Знак;Обычный (Web)1 Знак1;Обычный (Web)11 Знак;Обычный (Web) Знак;Обычный (веб)11 Знак1;Обычный (веб) Знак3 Знак;Обычный (веб)1 Знак Знак;Обычный (веб) Знак Знак1 Знак;Обычный (веб) Знак1 Знак1 Знак;Обычный (веб) Знак Знак Знак Знак"/>
    <w:link w:val="Web1Web11Web113111111Web1"/>
    <w:rPr>
      <w:sz w:val="24"/>
      <w:szCs w:val="24"/>
      <w:lang w:val="en-US" w:eastAsia="en-US"/>
    </w:rPr>
  </w:style>
  <w:style w:type="character" w:customStyle="1" w:styleId="text">
    <w:name w:val="text"/>
  </w:style>
  <w:style w:type="paragraph" w:customStyle="1" w:styleId="afff6">
    <w:name w:val="глава"/>
    <w:basedOn w:val="a"/>
    <w:next w:val="a"/>
    <w:pPr>
      <w:spacing w:before="240" w:after="240"/>
      <w:jc w:val="center"/>
    </w:pPr>
    <w:rPr>
      <w:sz w:val="28"/>
      <w:szCs w:val="20"/>
    </w:rPr>
  </w:style>
  <w:style w:type="paragraph" w:customStyle="1" w:styleId="afff7">
    <w:name w:val="Нормальный"/>
    <w:pPr>
      <w:widowControl w:val="0"/>
    </w:pPr>
    <w:rPr>
      <w:color w:val="000000"/>
      <w:sz w:val="24"/>
      <w:szCs w:val="24"/>
      <w:lang w:eastAsia="ru-RU"/>
    </w:rPr>
  </w:style>
  <w:style w:type="character" w:customStyle="1" w:styleId="39">
    <w:name w:val="Основной текст (3)_"/>
    <w:link w:val="3a"/>
    <w:rPr>
      <w:b/>
      <w:bCs/>
      <w:shd w:val="clear" w:color="auto" w:fill="FFFFFF"/>
    </w:rPr>
  </w:style>
  <w:style w:type="paragraph" w:customStyle="1" w:styleId="3a">
    <w:name w:val="Основной текст (3)"/>
    <w:basedOn w:val="a"/>
    <w:link w:val="39"/>
    <w:pPr>
      <w:widowControl w:val="0"/>
      <w:shd w:val="clear" w:color="auto" w:fill="FFFFFF"/>
      <w:spacing w:after="240" w:line="322" w:lineRule="exact"/>
      <w:jc w:val="center"/>
    </w:pPr>
    <w:rPr>
      <w:b/>
      <w:bCs/>
      <w:sz w:val="20"/>
      <w:szCs w:val="20"/>
    </w:rPr>
  </w:style>
  <w:style w:type="paragraph" w:customStyle="1" w:styleId="43">
    <w:name w:val="Абзац списка4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FontStyle82">
    <w:name w:val="Font Style82"/>
    <w:uiPriority w:val="99"/>
    <w:rPr>
      <w:rFonts w:ascii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uiPriority w:val="99"/>
    <w:pPr>
      <w:widowControl w:val="0"/>
      <w:spacing w:line="317" w:lineRule="exact"/>
      <w:ind w:hanging="1714"/>
    </w:pPr>
  </w:style>
  <w:style w:type="character" w:customStyle="1" w:styleId="afff8">
    <w:name w:val="Основной текст_"/>
    <w:link w:val="1e"/>
    <w:rPr>
      <w:sz w:val="28"/>
      <w:szCs w:val="28"/>
    </w:rPr>
  </w:style>
  <w:style w:type="paragraph" w:customStyle="1" w:styleId="1e">
    <w:name w:val="Основной текст1"/>
    <w:basedOn w:val="a"/>
    <w:link w:val="afff8"/>
    <w:pPr>
      <w:widowControl w:val="0"/>
      <w:spacing w:after="120"/>
      <w:ind w:firstLine="400"/>
    </w:pPr>
    <w:rPr>
      <w:sz w:val="28"/>
      <w:szCs w:val="28"/>
    </w:rPr>
  </w:style>
  <w:style w:type="character" w:customStyle="1" w:styleId="2b">
    <w:name w:val="Заголовок №2_"/>
    <w:link w:val="2c"/>
    <w:rPr>
      <w:b/>
      <w:bCs/>
      <w:i/>
      <w:iCs/>
      <w:sz w:val="28"/>
      <w:szCs w:val="28"/>
    </w:rPr>
  </w:style>
  <w:style w:type="paragraph" w:customStyle="1" w:styleId="2c">
    <w:name w:val="Заголовок №2"/>
    <w:basedOn w:val="a"/>
    <w:link w:val="2b"/>
    <w:pPr>
      <w:widowControl w:val="0"/>
      <w:spacing w:after="110"/>
      <w:ind w:firstLine="720"/>
      <w:outlineLvl w:val="1"/>
    </w:pPr>
    <w:rPr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-info.gosuslugi.ru/ofitsialno/statistika/byudzhet-dlya-grazhda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7927</Words>
  <Characters>45190</Characters>
  <Application>Microsoft Office Word</Application>
  <DocSecurity>0</DocSecurity>
  <Lines>376</Lines>
  <Paragraphs>106</Paragraphs>
  <ScaleCrop>false</ScaleCrop>
  <Company/>
  <LinksUpToDate>false</LinksUpToDate>
  <CharactersWithSpaces>53011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LP</dc:creator>
  <cp:lastModifiedBy>Ростовцев Артём Вячеславович</cp:lastModifiedBy>
  <cp:revision>2</cp:revision>
  <dcterms:created xsi:type="dcterms:W3CDTF">2023-11-10T02:21:00Z</dcterms:created>
  <dcterms:modified xsi:type="dcterms:W3CDTF">2023-11-10T02:21:00Z</dcterms:modified>
  <cp:version>917504</cp:version>
</cp:coreProperties>
</file>