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4253" w:leader="none"/>
          <w:tab w:val="left" w:pos="5103" w:leader="none"/>
        </w:tabs>
        <w:rPr>
          <w:szCs w:val="28"/>
        </w:rPr>
      </w:pPr>
      <w:r>
        <w:rPr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6647" cy="619208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32" r="14052" b="0"/>
                        <a:stretch/>
                      </pic:blipFill>
                      <pic:spPr bwMode="auto">
                        <a:xfrm>
                          <a:off x="0" y="0"/>
                          <a:ext cx="537594" cy="62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3pt;height:48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tabs>
          <w:tab w:val="left" w:pos="4253" w:leader="none"/>
          <w:tab w:val="left" w:pos="4962" w:leader="none"/>
          <w:tab w:val="left" w:pos="5103" w:leader="none"/>
        </w:tabs>
        <w:rPr>
          <w:szCs w:val="28"/>
        </w:rPr>
      </w:pPr>
      <w:r>
        <w:rPr>
          <w:szCs w:val="28"/>
        </w:rPr>
        <w:t xml:space="preserve">05</w:t>
      </w:r>
      <w:r>
        <w:rPr>
          <w:szCs w:val="28"/>
        </w:rPr>
        <w:t xml:space="preserve">.0</w:t>
      </w:r>
      <w:r>
        <w:rPr>
          <w:szCs w:val="28"/>
        </w:rPr>
        <w:t xml:space="preserve">5</w:t>
      </w:r>
      <w:r>
        <w:rPr>
          <w:szCs w:val="28"/>
        </w:rPr>
        <w:t xml:space="preserve">.</w:t>
      </w:r>
      <w:r>
        <w:rPr>
          <w:szCs w:val="28"/>
        </w:rPr>
        <w:t xml:space="preserve">202</w:t>
      </w:r>
      <w:r>
        <w:rPr>
          <w:szCs w:val="28"/>
        </w:rPr>
        <w:t xml:space="preserve">3</w:t>
      </w:r>
      <w:r>
        <w:rPr>
          <w:szCs w:val="28"/>
        </w:rPr>
        <w:t xml:space="preserve">  </w:t>
      </w:r>
      <w:r>
        <w:rPr>
          <w:szCs w:val="28"/>
        </w:rPr>
        <w:t xml:space="preserve">                                      </w:t>
      </w:r>
      <w:r>
        <w:rPr>
          <w:szCs w:val="28"/>
        </w:rPr>
        <w:t xml:space="preserve">  </w:t>
      </w:r>
      <w:r>
        <w:rPr>
          <w:szCs w:val="28"/>
        </w:rPr>
        <w:t xml:space="preserve">г. Ужур            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      </w:t>
      </w:r>
      <w:r>
        <w:rPr>
          <w:szCs w:val="28"/>
        </w:rPr>
        <w:t xml:space="preserve">       </w:t>
      </w:r>
      <w:r>
        <w:rPr>
          <w:szCs w:val="28"/>
        </w:rPr>
        <w:t xml:space="preserve">  №</w:t>
      </w:r>
      <w:r>
        <w:rPr>
          <w:szCs w:val="28"/>
        </w:rPr>
        <w:t xml:space="preserve"> </w:t>
      </w:r>
      <w:r>
        <w:rPr>
          <w:szCs w:val="28"/>
        </w:rPr>
        <w:t xml:space="preserve">332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pStyle w:val="725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Ужурского</w:t>
      </w:r>
      <w:r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 xml:space="preserve">31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03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краткосрочного плана на 2023-2025 годы, реализации региональной программы капитального ремонта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p>
      <w:pPr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 со  статьей 189 Жилищного кодекса Российской Федерац</w:t>
      </w:r>
      <w:r>
        <w:rPr>
          <w:szCs w:val="28"/>
        </w:rPr>
        <w:t xml:space="preserve">ии, статьей  1 Закона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края", Постановлением Правительства Красноярского края от 29</w:t>
      </w:r>
      <w:r>
        <w:rPr>
          <w:szCs w:val="28"/>
        </w:rPr>
        <w:t xml:space="preserve">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домах", Постановлением Правительства Красноярского края от 27.12.2013 № 709-п</w:t>
      </w:r>
      <w:r>
        <w:rPr>
          <w:szCs w:val="28"/>
        </w:rPr>
        <w:t xml:space="preserve"> </w:t>
      </w:r>
      <w:r>
        <w:rPr>
          <w:szCs w:val="28"/>
        </w:rPr>
        <w:t xml:space="preserve">"</w:t>
      </w:r>
      <w:r>
        <w:rPr>
          <w:szCs w:val="28"/>
        </w:rPr>
        <w:t xml:space="preserve">Об утверждении региональной программы капитального ремонта общего имущества в многоквартирных домах, расположенных на территории Красноярского</w:t>
      </w:r>
      <w:r>
        <w:rPr>
          <w:szCs w:val="28"/>
        </w:rPr>
        <w:t xml:space="preserve">"</w:t>
      </w:r>
      <w:r>
        <w:rPr>
          <w:szCs w:val="28"/>
        </w:rPr>
        <w:t xml:space="preserve">,  руководствуясь Уставом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района,</w:t>
      </w:r>
      <w:r>
        <w:rPr>
          <w:szCs w:val="28"/>
        </w:rPr>
        <w:t xml:space="preserve"> </w:t>
      </w:r>
      <w:r>
        <w:rPr>
          <w:szCs w:val="28"/>
        </w:rPr>
        <w:t xml:space="preserve">ПОСТАНОВЛЯЮ:</w:t>
      </w:r>
      <w:r/>
    </w:p>
    <w:p>
      <w:pPr>
        <w:ind w:firstLine="708"/>
        <w:jc w:val="both"/>
        <w:tabs>
          <w:tab w:val="left" w:pos="709" w:leader="none"/>
        </w:tabs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   Приложение №3</w:t>
      </w:r>
      <w:r>
        <w:rPr>
          <w:szCs w:val="28"/>
        </w:rPr>
        <w:t xml:space="preserve"> </w:t>
      </w:r>
      <w:r>
        <w:rPr>
          <w:szCs w:val="28"/>
        </w:rPr>
        <w:t xml:space="preserve">к постановлению администрации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 от </w:t>
      </w:r>
      <w:r>
        <w:rPr>
          <w:szCs w:val="28"/>
        </w:rPr>
        <w:t xml:space="preserve">31</w:t>
      </w:r>
      <w:r>
        <w:rPr>
          <w:szCs w:val="28"/>
        </w:rPr>
        <w:t xml:space="preserve">.0</w:t>
      </w:r>
      <w:r>
        <w:rPr>
          <w:szCs w:val="28"/>
        </w:rPr>
        <w:t xml:space="preserve">3</w:t>
      </w:r>
      <w:r>
        <w:rPr>
          <w:szCs w:val="28"/>
        </w:rPr>
        <w:t xml:space="preserve">.20</w:t>
      </w:r>
      <w:r>
        <w:rPr>
          <w:szCs w:val="28"/>
        </w:rPr>
        <w:t xml:space="preserve">22</w:t>
      </w:r>
      <w:r>
        <w:rPr>
          <w:szCs w:val="28"/>
        </w:rPr>
        <w:t xml:space="preserve"> № </w:t>
      </w:r>
      <w:r>
        <w:rPr>
          <w:szCs w:val="28"/>
        </w:rPr>
        <w:t xml:space="preserve">231 «</w:t>
      </w:r>
      <w:r>
        <w:rPr>
          <w:szCs w:val="28"/>
        </w:rPr>
        <w:t xml:space="preserve">Об утверждении краткосрочного плана на 2023-2025 годы, реализации региональной программы капитального ремонта общего имущества в многоквартирных домах</w:t>
      </w:r>
      <w:r>
        <w:rPr>
          <w:szCs w:val="28"/>
        </w:rPr>
        <w:t xml:space="preserve">»</w:t>
      </w:r>
      <w:r>
        <w:rPr>
          <w:szCs w:val="28"/>
        </w:rPr>
        <w:t xml:space="preserve"> читать в новой редакции согласно приложению.</w:t>
      </w:r>
      <w:r/>
    </w:p>
    <w:p>
      <w:pPr>
        <w:ind w:firstLine="709"/>
        <w:jc w:val="both"/>
        <w:tabs>
          <w:tab w:val="left" w:pos="851" w:leader="none"/>
        </w:tabs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 </w:t>
      </w:r>
      <w:r>
        <w:rPr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</w:t>
      </w:r>
      <w:r>
        <w:rPr>
          <w:szCs w:val="28"/>
        </w:rPr>
        <w:t xml:space="preserve">.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района                                                                          </w:t>
      </w:r>
      <w:r>
        <w:rPr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Cs w:val="28"/>
        </w:rPr>
        <w:t xml:space="preserve">    </w:t>
      </w:r>
      <w:r>
        <w:rPr>
          <w:szCs w:val="28"/>
        </w:rPr>
        <w:t xml:space="preserve">   </w:t>
      </w:r>
      <w:r>
        <w:rPr>
          <w:szCs w:val="28"/>
        </w:rPr>
        <w:t xml:space="preserve">К.Н. Зарецкий</w:t>
      </w:r>
      <w:r>
        <w:rPr>
          <w:szCs w:val="28"/>
        </w:rPr>
        <w:t xml:space="preserve"> 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left"/>
        <w:tabs>
          <w:tab w:val="left" w:pos="6663" w:leader="none"/>
        </w:tabs>
        <w:rPr>
          <w:szCs w:val="28"/>
          <w:highlight w:val="yellow"/>
        </w:rPr>
      </w:pPr>
      <w:r>
        <w:rPr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</w:t>
      </w:r>
      <w:r>
        <w:rPr>
          <w:szCs w:val="28"/>
          <w:highlight w:val="yellow"/>
        </w:rPr>
        <w:t xml:space="preserve">                                                                                      </w:t>
      </w:r>
      <w:r>
        <w:rPr>
          <w:szCs w:val="28"/>
          <w:highlight w:val="yellow"/>
        </w:rPr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jc w:val="right"/>
        <w:rPr>
          <w:iCs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iCs/>
          <w:szCs w:val="28"/>
        </w:rPr>
      </w:r>
      <w:r/>
    </w:p>
    <w:p>
      <w:pPr>
        <w:jc w:val="right"/>
        <w:rPr>
          <w:iCs/>
          <w:szCs w:val="28"/>
        </w:rPr>
        <w:outlineLvl w:val="0"/>
      </w:pPr>
      <w:r>
        <w:rPr>
          <w:iCs/>
          <w:szCs w:val="28"/>
        </w:rPr>
      </w:r>
      <w:r/>
    </w:p>
    <w:p>
      <w:pPr>
        <w:jc w:val="right"/>
        <w:rPr>
          <w:iCs/>
          <w:szCs w:val="28"/>
        </w:rPr>
        <w:outlineLvl w:val="0"/>
      </w:pPr>
      <w:r>
        <w:rPr>
          <w:iCs/>
          <w:szCs w:val="28"/>
        </w:rPr>
        <w:t xml:space="preserve">Приложение</w:t>
      </w:r>
      <w:r>
        <w:rPr>
          <w:iCs/>
          <w:szCs w:val="28"/>
        </w:rPr>
        <w:t xml:space="preserve"> </w:t>
      </w:r>
      <w:r>
        <w:rPr>
          <w:iCs/>
          <w:szCs w:val="28"/>
        </w:rPr>
        <w:t xml:space="preserve">  </w:t>
      </w:r>
      <w:r/>
    </w:p>
    <w:p>
      <w:pPr>
        <w:jc w:val="right"/>
        <w:rPr>
          <w:iCs/>
          <w:szCs w:val="28"/>
        </w:rPr>
        <w:outlineLvl w:val="0"/>
      </w:pPr>
      <w:r>
        <w:rPr>
          <w:iCs/>
          <w:szCs w:val="28"/>
        </w:rPr>
        <w:t xml:space="preserve">к п</w:t>
      </w:r>
      <w:r>
        <w:rPr>
          <w:iCs/>
          <w:szCs w:val="28"/>
        </w:rPr>
        <w:t xml:space="preserve">остановлению</w:t>
      </w:r>
      <w:r>
        <w:rPr>
          <w:iCs/>
          <w:szCs w:val="28"/>
        </w:rPr>
        <w:t xml:space="preserve"> а</w:t>
      </w:r>
      <w:r>
        <w:rPr>
          <w:iCs/>
          <w:szCs w:val="28"/>
        </w:rPr>
        <w:t xml:space="preserve">дминистрации</w:t>
      </w:r>
      <w:r>
        <w:rPr>
          <w:iCs/>
          <w:szCs w:val="28"/>
        </w:rPr>
        <w:t xml:space="preserve"> </w:t>
      </w:r>
      <w:r>
        <w:rPr>
          <w:iCs/>
          <w:szCs w:val="28"/>
        </w:rPr>
        <w:t xml:space="preserve">Ужурского</w:t>
      </w:r>
      <w:r>
        <w:rPr>
          <w:iCs/>
          <w:szCs w:val="28"/>
        </w:rPr>
        <w:t xml:space="preserve"> района</w:t>
      </w:r>
      <w:r/>
    </w:p>
    <w:p>
      <w:pPr>
        <w:jc w:val="right"/>
        <w:rPr>
          <w:iCs/>
          <w:szCs w:val="28"/>
        </w:rPr>
        <w:outlineLvl w:val="0"/>
      </w:pPr>
      <w:r>
        <w:rPr>
          <w:iCs/>
          <w:szCs w:val="28"/>
        </w:rPr>
        <w:t xml:space="preserve">от </w:t>
      </w:r>
      <w:r>
        <w:rPr>
          <w:iCs/>
          <w:szCs w:val="28"/>
        </w:rPr>
        <w:t xml:space="preserve">0</w:t>
      </w:r>
      <w:r>
        <w:rPr>
          <w:iCs/>
          <w:szCs w:val="28"/>
        </w:rPr>
        <w:t xml:space="preserve">5</w:t>
      </w:r>
      <w:r>
        <w:rPr>
          <w:iCs/>
          <w:szCs w:val="28"/>
        </w:rPr>
        <w:t xml:space="preserve">.</w:t>
      </w:r>
      <w:r>
        <w:rPr>
          <w:iCs/>
          <w:szCs w:val="28"/>
        </w:rPr>
        <w:t xml:space="preserve">0</w:t>
      </w:r>
      <w:r>
        <w:rPr>
          <w:iCs/>
          <w:szCs w:val="28"/>
        </w:rPr>
        <w:t xml:space="preserve">5</w:t>
      </w:r>
      <w:r>
        <w:rPr>
          <w:iCs/>
          <w:szCs w:val="28"/>
        </w:rPr>
        <w:t xml:space="preserve">.202</w:t>
      </w:r>
      <w:r>
        <w:rPr>
          <w:iCs/>
          <w:szCs w:val="28"/>
        </w:rPr>
        <w:t xml:space="preserve">3</w:t>
      </w:r>
      <w:r>
        <w:rPr>
          <w:iCs/>
          <w:szCs w:val="28"/>
        </w:rPr>
        <w:t xml:space="preserve"> </w:t>
      </w:r>
      <w:r>
        <w:rPr>
          <w:iCs/>
          <w:szCs w:val="28"/>
        </w:rPr>
        <w:t xml:space="preserve">№</w:t>
      </w:r>
      <w:r>
        <w:rPr>
          <w:iCs/>
          <w:szCs w:val="28"/>
        </w:rPr>
        <w:t xml:space="preserve"> </w:t>
      </w:r>
      <w:r>
        <w:rPr>
          <w:iCs/>
          <w:szCs w:val="28"/>
        </w:rPr>
        <w:t xml:space="preserve">332</w:t>
      </w:r>
      <w:r/>
    </w:p>
    <w:p>
      <w:pPr>
        <w:jc w:val="right"/>
        <w:rPr>
          <w:iCs/>
          <w:szCs w:val="28"/>
        </w:rPr>
        <w:outlineLvl w:val="0"/>
      </w:pPr>
      <w:r>
        <w:rPr>
          <w:iCs/>
          <w:szCs w:val="28"/>
        </w:rPr>
        <w:t xml:space="preserve">Приложение</w:t>
      </w:r>
      <w:r>
        <w:rPr>
          <w:iCs/>
          <w:szCs w:val="28"/>
        </w:rPr>
        <w:t xml:space="preserve"> №3</w:t>
      </w:r>
      <w:r/>
    </w:p>
    <w:p>
      <w:pPr>
        <w:jc w:val="right"/>
        <w:rPr>
          <w:iCs/>
          <w:szCs w:val="28"/>
        </w:rPr>
        <w:outlineLvl w:val="0"/>
      </w:pPr>
      <w:r>
        <w:rPr>
          <w:iCs/>
          <w:szCs w:val="28"/>
        </w:rPr>
        <w:t xml:space="preserve">к п</w:t>
      </w:r>
      <w:r>
        <w:rPr>
          <w:iCs/>
          <w:szCs w:val="28"/>
        </w:rPr>
        <w:t xml:space="preserve">остановлению</w:t>
      </w:r>
      <w:r>
        <w:rPr>
          <w:iCs/>
          <w:szCs w:val="28"/>
        </w:rPr>
        <w:t xml:space="preserve"> а</w:t>
      </w:r>
      <w:r>
        <w:rPr>
          <w:iCs/>
          <w:szCs w:val="28"/>
        </w:rPr>
        <w:t xml:space="preserve">дминистрации</w:t>
      </w:r>
      <w:r>
        <w:rPr>
          <w:iCs/>
          <w:szCs w:val="28"/>
        </w:rPr>
        <w:t xml:space="preserve"> </w:t>
      </w:r>
      <w:r>
        <w:rPr>
          <w:iCs/>
          <w:szCs w:val="28"/>
        </w:rPr>
        <w:t xml:space="preserve">Ужурского</w:t>
      </w:r>
      <w:r>
        <w:rPr>
          <w:iCs/>
          <w:szCs w:val="28"/>
        </w:rPr>
        <w:t xml:space="preserve"> района</w:t>
      </w:r>
      <w:r/>
    </w:p>
    <w:p>
      <w:pPr>
        <w:jc w:val="right"/>
        <w:rPr>
          <w:iCs/>
          <w:szCs w:val="28"/>
        </w:rPr>
        <w:outlineLvl w:val="0"/>
      </w:pPr>
      <w:r>
        <w:rPr>
          <w:iCs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iCs/>
          <w:szCs w:val="28"/>
        </w:rPr>
        <w:t xml:space="preserve">от </w:t>
      </w:r>
      <w:r>
        <w:rPr>
          <w:iCs/>
          <w:szCs w:val="28"/>
        </w:rPr>
        <w:t xml:space="preserve">31.03.</w:t>
      </w:r>
      <w:r>
        <w:rPr>
          <w:iCs/>
          <w:szCs w:val="28"/>
        </w:rPr>
        <w:t xml:space="preserve">2</w:t>
      </w:r>
      <w:bookmarkStart w:id="0" w:name="_GoBack"/>
      <w:r/>
      <w:bookmarkEnd w:id="0"/>
      <w:r>
        <w:rPr>
          <w:iCs/>
          <w:szCs w:val="28"/>
        </w:rPr>
        <w:t xml:space="preserve">0</w:t>
      </w:r>
      <w:r>
        <w:rPr>
          <w:iCs/>
          <w:szCs w:val="28"/>
        </w:rPr>
        <w:t xml:space="preserve">22 </w:t>
      </w:r>
      <w:r>
        <w:rPr>
          <w:iCs/>
          <w:szCs w:val="28"/>
        </w:rPr>
        <w:t xml:space="preserve">№</w:t>
      </w:r>
      <w:r>
        <w:rPr>
          <w:iCs/>
          <w:szCs w:val="28"/>
        </w:rPr>
        <w:t xml:space="preserve"> 231</w:t>
      </w:r>
      <w:r/>
    </w:p>
    <w:p>
      <w:pPr>
        <w:jc w:val="right"/>
        <w:rPr>
          <w:iCs/>
          <w:szCs w:val="28"/>
        </w:rPr>
        <w:outlineLvl w:val="0"/>
      </w:pPr>
      <w:r>
        <w:rPr>
          <w:iCs/>
          <w:szCs w:val="28"/>
        </w:rPr>
      </w:r>
      <w:r/>
    </w:p>
    <w:p>
      <w:pPr>
        <w:jc w:val="right"/>
        <w:rPr>
          <w:iCs/>
          <w:szCs w:val="28"/>
        </w:rPr>
        <w:outlineLvl w:val="0"/>
      </w:pPr>
      <w:r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  <w:r/>
    </w:p>
    <w:p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 xml:space="preserve">Ужурского</w:t>
      </w:r>
      <w:r>
        <w:rPr>
          <w:b/>
          <w:color w:val="000000" w:themeColor="text1"/>
          <w:szCs w:val="28"/>
        </w:rPr>
        <w:t xml:space="preserve"> района, на 2025 год</w:t>
      </w:r>
      <w:r/>
    </w:p>
    <w:p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Форма №1</w:t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Стоимость услуг и (или) работ по капитальному ремонту общего имущества в многоквартирных домах, включенных в краткосрочный план на 2025 год</w:t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tbl>
      <w:tblPr>
        <w:tblW w:w="15162" w:type="dxa"/>
        <w:tblLayout w:type="fixed"/>
        <w:tblLook w:val="04A0" w:firstRow="1" w:lastRow="0" w:firstColumn="1" w:lastColumn="0" w:noHBand="0" w:noVBand="1"/>
      </w:tblPr>
      <w:tblGrid>
        <w:gridCol w:w="406"/>
        <w:gridCol w:w="1149"/>
        <w:gridCol w:w="567"/>
        <w:gridCol w:w="708"/>
        <w:gridCol w:w="2694"/>
        <w:gridCol w:w="1276"/>
        <w:gridCol w:w="1275"/>
        <w:gridCol w:w="708"/>
        <w:gridCol w:w="1236"/>
        <w:gridCol w:w="1174"/>
        <w:gridCol w:w="406"/>
        <w:gridCol w:w="1062"/>
        <w:gridCol w:w="393"/>
        <w:gridCol w:w="708"/>
        <w:gridCol w:w="426"/>
        <w:gridCol w:w="974"/>
      </w:tblGrid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Адрес многоквартирного дома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Общая площадь помещений в многоквартирном доме, кв.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Источники финансирования</w:t>
            </w:r>
            <w:r/>
          </w:p>
        </w:tc>
        <w:tc>
          <w:tcPr>
            <w:gridSpan w:val="11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Стоимость услуг и (или) работ по капитальному ремонту общего имущества многоквартирного дома, руб.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стоимость ремонта</w:t>
            </w:r>
            <w:r/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том числе:</w:t>
            </w:r>
            <w:r/>
          </w:p>
        </w:tc>
      </w:tr>
      <w:tr>
        <w:trPr>
          <w:trHeight w:val="7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ремонт крыши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ремонт или замена лифтового оборудования, признанного непригодным для эксплуатации, ремонт лифтовых шахт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>
              <w:rPr>
                <w:b/>
                <w:bCs/>
                <w:sz w:val="16"/>
                <w:szCs w:val="16"/>
              </w:rPr>
              <w:t xml:space="preserve">числе  установка</w:t>
            </w:r>
            <w:r>
              <w:rPr>
                <w:b/>
                <w:bCs/>
                <w:sz w:val="16"/>
                <w:szCs w:val="16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ремонт подвальных помещений, относящихся к общему имуществу в многоквартирном доме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ремонт фундамента многоквартирного дома</w:t>
            </w:r>
            <w:r/>
          </w:p>
        </w:tc>
      </w:tr>
      <w:tr>
        <w:trPr>
          <w:trHeight w:val="23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теплоснабжения и горячего водоснабжения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холодного водоснабжения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водоотведения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</w:t>
            </w:r>
            <w:r/>
          </w:p>
        </w:tc>
      </w:tr>
      <w:tr>
        <w:trPr>
          <w:trHeight w:val="255"/>
        </w:trPr>
        <w:tc>
          <w:tcPr>
            <w:gridSpan w:val="1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Ужурский</w:t>
            </w:r>
            <w:r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  <w:r/>
          </w:p>
        </w:tc>
      </w:tr>
      <w:tr>
        <w:trPr>
          <w:trHeight w:val="237"/>
        </w:trPr>
        <w:tc>
          <w:tcPr>
            <w:gridSpan w:val="1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 Многоквартирные дома, формирующие фонды капитального ремонта на счете регионального оператора</w:t>
            </w:r>
            <w:r/>
          </w:p>
        </w:tc>
      </w:tr>
      <w:tr>
        <w:trPr>
          <w:trHeight w:val="37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</w:t>
            </w:r>
            <w:r>
              <w:rPr>
                <w:sz w:val="16"/>
                <w:szCs w:val="16"/>
              </w:rPr>
              <w:t xml:space="preserve">кв</w:t>
            </w:r>
            <w:r>
              <w:rPr>
                <w:sz w:val="16"/>
                <w:szCs w:val="16"/>
              </w:rPr>
              <w:t xml:space="preserve">-л 126-й, д.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396,40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5 789 069,20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5 789 069,20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13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5 789 069,20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5 789 069,20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3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Гоголя, д. 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278,90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073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086,28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073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086,28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5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073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086,28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073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086,28</w:t>
            </w: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2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91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Железнодорожная, д. 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412,40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628 703,80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628 703,80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2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628 703,80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628 703,80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3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8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8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Железнодорожная, д. 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460,80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6 729 573,89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6 729 573,89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5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6 729 573,89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6 729 573,89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5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Кирова, д. 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326,30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3 228 402,41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2 937 339,55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291 062,86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6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5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3 228 402,41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2 937 339,55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291 062,86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3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9 893,97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9 001,96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892,01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84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9 001,96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892,01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Кирова, д. 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625,70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6 190 657,03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5 632 526,37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558 130,66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2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9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6 190 657,03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5 632 526,37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558 130,66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3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9 893,97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9 001,96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892,01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8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9 001,96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892,01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Красная, д. 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601,80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8 788 753,40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8 788 753,40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6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8 788 753,40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8 788 753,40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3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</w:t>
            </w:r>
            <w:r>
              <w:rPr>
                <w:sz w:val="16"/>
                <w:szCs w:val="16"/>
              </w:rPr>
              <w:t xml:space="preserve">Профсоюзов</w:t>
            </w:r>
            <w:r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215,50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собственников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3 147 185,71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3 147 185,71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43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 </w:t>
            </w:r>
            <w:r>
              <w:rPr>
                <w:sz w:val="16"/>
                <w:szCs w:val="16"/>
              </w:rPr>
              <w:t xml:space="preserve">поддкржки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7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57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6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3 147 185,71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3 147 185,71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77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964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6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Строителей, д.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1 008,40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14 726 784,52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14 726 784,52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1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83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14 726 784,52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14 726 784,52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85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Строителей, д.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602,50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8 798 976,28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8 798 976,28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1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8 798 976,28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8 798 976,28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5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8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Строителей, д. 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706,20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10 313 422,48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10 313 422,48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6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10 313 422,48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10 313 422,48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4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9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г Ужур, г. Ужур, ул. Шевченко, д. 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602,30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5 959 138,13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5 421 880,51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537 257,62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5 959 138,13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5 421 880,51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537 257,62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2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9 893,97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9 001,96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892,01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9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9 001,96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892,01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7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Крутоярский с/с, с. Крутояр, ул. Главная, д. 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12 559 534,60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12 559 534,60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2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12 559 534,60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12 559 534,60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14 604,11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</w:t>
            </w:r>
            <w:r>
              <w:rPr>
                <w:sz w:val="16"/>
                <w:szCs w:val="16"/>
              </w:rPr>
              <w:t xml:space="preserve">Златоруновский</w:t>
            </w:r>
            <w:r>
              <w:rPr>
                <w:sz w:val="16"/>
                <w:szCs w:val="16"/>
              </w:rPr>
              <w:t xml:space="preserve"> с/с, тер. Микрорайон, д. 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938,50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1 430 743,25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1 430 743,25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9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1 430 743,25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1 430 743,25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</w:t>
            </w:r>
            <w:r>
              <w:rPr>
                <w:sz w:val="16"/>
                <w:szCs w:val="16"/>
              </w:rPr>
              <w:t xml:space="preserve">Златоруновский</w:t>
            </w:r>
            <w:r>
              <w:rPr>
                <w:sz w:val="16"/>
                <w:szCs w:val="16"/>
              </w:rPr>
              <w:t xml:space="preserve"> с/с, тер. Микрорайон, д.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1 020,50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1 555 752,25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1 555 752,25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4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9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1 555 752,25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1 555 752,25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</w:t>
            </w:r>
            <w:r>
              <w:rPr>
                <w:sz w:val="16"/>
                <w:szCs w:val="16"/>
              </w:rPr>
              <w:t xml:space="preserve">Златоруновский</w:t>
            </w:r>
            <w:r>
              <w:rPr>
                <w:sz w:val="16"/>
                <w:szCs w:val="16"/>
              </w:rPr>
              <w:t xml:space="preserve"> с/с, тер. Микрорайон, д.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917,70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3 402 191,75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3 402 191,75</w:t>
            </w: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6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3 402 191,75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3 402 191,75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3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14 604,11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14 604,11</w:t>
            </w: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0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</w:t>
            </w:r>
            <w:r>
              <w:rPr>
                <w:sz w:val="16"/>
                <w:szCs w:val="16"/>
              </w:rPr>
              <w:t xml:space="preserve">Златоруновский</w:t>
            </w:r>
            <w:r>
              <w:rPr>
                <w:sz w:val="16"/>
                <w:szCs w:val="16"/>
              </w:rPr>
              <w:t xml:space="preserve"> с/с, тер. Микрорайон, д. 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705,30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1 075 229,85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1 075 229,85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1 075 229,85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1 075 229,85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3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</w:t>
            </w:r>
            <w:r>
              <w:rPr>
                <w:sz w:val="16"/>
                <w:szCs w:val="16"/>
              </w:rPr>
              <w:t xml:space="preserve">Златоруновский</w:t>
            </w:r>
            <w:r>
              <w:rPr>
                <w:sz w:val="16"/>
                <w:szCs w:val="16"/>
              </w:rPr>
              <w:t xml:space="preserve"> с/с, тер. Микрорайон, д. 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939,70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1 432 572,65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1 432 572,65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4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1 432 572,65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1 432 572,65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</w:t>
            </w:r>
            <w:r>
              <w:rPr>
                <w:sz w:val="16"/>
                <w:szCs w:val="16"/>
              </w:rPr>
              <w:t xml:space="preserve"> р-н, </w:t>
            </w:r>
            <w:r>
              <w:rPr>
                <w:sz w:val="16"/>
                <w:szCs w:val="16"/>
              </w:rPr>
              <w:t xml:space="preserve">Златоруновский</w:t>
            </w:r>
            <w:r>
              <w:rPr>
                <w:sz w:val="16"/>
                <w:szCs w:val="16"/>
              </w:rPr>
              <w:t xml:space="preserve"> с/с, тер. Микрорайон, д. 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432,60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собствен</w:t>
            </w:r>
            <w:r>
              <w:rPr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659 498,70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659 498,70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4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</w:t>
            </w:r>
            <w:r>
              <w:rPr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659 498,70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659 498,70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62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0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1 524,50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1.2</w:t>
            </w:r>
            <w:r>
              <w:rPr>
                <w:b/>
                <w:bCs/>
                <w:sz w:val="16"/>
                <w:szCs w:val="1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по счету регионального оператора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12 051,50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средства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собствен</w:t>
            </w:r>
            <w:r>
              <w:rPr>
                <w:b/>
                <w:bCs/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110 489 276,18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88 328 578,11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782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500,5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991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746,43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386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451,14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41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83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меры финансовой</w:t>
            </w:r>
            <w:r>
              <w:rPr>
                <w:b/>
                <w:bCs/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110 489 276,18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88 328 576,11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782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500,5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991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746,43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386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451,14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87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9 344,58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7 565,45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554,</w:t>
            </w:r>
            <w:r>
              <w:rPr>
                <w:b/>
                <w:bCs/>
                <w:sz w:val="16"/>
                <w:szCs w:val="16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1 1</w:t>
            </w:r>
            <w:r>
              <w:rPr>
                <w:b/>
                <w:bCs/>
                <w:sz w:val="16"/>
                <w:szCs w:val="16"/>
              </w:rPr>
              <w:t xml:space="preserve">2</w:t>
            </w:r>
            <w:r>
              <w:rPr>
                <w:b/>
                <w:bCs/>
                <w:sz w:val="16"/>
                <w:szCs w:val="16"/>
              </w:rPr>
              <w:t xml:space="preserve">3,</w:t>
            </w:r>
            <w:r>
              <w:rPr>
                <w:b/>
                <w:bCs/>
                <w:sz w:val="16"/>
                <w:szCs w:val="16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  <w:r>
              <w:rPr>
                <w:b/>
                <w:bCs/>
                <w:sz w:val="16"/>
                <w:szCs w:val="16"/>
              </w:rPr>
              <w:t xml:space="preserve">1</w:t>
            </w:r>
            <w:r>
              <w:rPr>
                <w:b/>
                <w:bCs/>
                <w:sz w:val="16"/>
                <w:szCs w:val="16"/>
              </w:rPr>
              <w:t xml:space="preserve">,</w:t>
            </w:r>
            <w:r>
              <w:rPr>
                <w:b/>
                <w:bCs/>
                <w:sz w:val="16"/>
                <w:szCs w:val="16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97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по </w:t>
            </w:r>
            <w:r>
              <w:rPr>
                <w:b/>
                <w:bCs/>
                <w:sz w:val="16"/>
                <w:szCs w:val="16"/>
              </w:rPr>
              <w:t xml:space="preserve">Ужурский</w:t>
            </w:r>
            <w:r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12 051,50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средства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собствен</w:t>
            </w:r>
            <w:r>
              <w:rPr>
                <w:b/>
                <w:bCs/>
                <w:sz w:val="16"/>
                <w:szCs w:val="16"/>
              </w:rPr>
              <w:br/>
              <w:t xml:space="preserve">ников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минимальный размер взноса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110 489 276,18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88 328 578,11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782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500,5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991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746,43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386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451,14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32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взнос, превышающий минимальный размер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79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меры финансовой</w:t>
            </w:r>
            <w:r>
              <w:rPr>
                <w:b/>
                <w:bCs/>
                <w:sz w:val="16"/>
                <w:szCs w:val="16"/>
              </w:rPr>
              <w:br/>
              <w:t xml:space="preserve">поддержки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государственной корпорации – Фонда содействия реформированию жилищно-коммунального хозяйства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12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краевого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21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иные источники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110 489 276,18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88 328 578,11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782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500,5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991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746,4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</w:t>
            </w: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  <w:t xml:space="preserve">386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451,14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75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9 344,58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7 565,45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544,52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1 123,30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111,31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83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  <w:r/>
          </w:p>
        </w:tc>
      </w:tr>
    </w:tbl>
    <w:p>
      <w:pPr>
        <w:rPr>
          <w:color w:val="000000" w:themeColor="text1"/>
          <w:sz w:val="16"/>
          <w:szCs w:val="18"/>
        </w:rPr>
      </w:pPr>
      <w:r>
        <w:rPr>
          <w:color w:val="000000" w:themeColor="text1"/>
          <w:sz w:val="16"/>
          <w:szCs w:val="18"/>
        </w:rPr>
      </w:r>
      <w:r/>
    </w:p>
    <w:p>
      <w:pPr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left="4395"/>
        <w:jc w:val="right"/>
        <w:widowControl w:val="off"/>
        <w:tabs>
          <w:tab w:val="left" w:pos="4395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Форма № </w:t>
      </w:r>
      <w:r>
        <w:rPr>
          <w:color w:val="000000" w:themeColor="text1"/>
          <w:szCs w:val="28"/>
        </w:rPr>
        <w:t xml:space="preserve">2</w:t>
      </w:r>
      <w:r/>
    </w:p>
    <w:p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Объем услуг и (или) работ по капитальному ремонту общего имущества в многоквартирных домах, включенных в краткосрочный план на 2025 год</w:t>
      </w:r>
      <w:r/>
    </w:p>
    <w:p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tbl>
      <w:tblPr>
        <w:tblW w:w="14513" w:type="dxa"/>
        <w:tblLook w:val="04A0" w:firstRow="1" w:lastRow="0" w:firstColumn="1" w:lastColumn="0" w:noHBand="0" w:noVBand="1"/>
      </w:tblPr>
      <w:tblGrid>
        <w:gridCol w:w="606"/>
        <w:gridCol w:w="4492"/>
        <w:gridCol w:w="950"/>
        <w:gridCol w:w="933"/>
        <w:gridCol w:w="951"/>
        <w:gridCol w:w="951"/>
        <w:gridCol w:w="931"/>
        <w:gridCol w:w="951"/>
        <w:gridCol w:w="931"/>
        <w:gridCol w:w="933"/>
        <w:gridCol w:w="933"/>
        <w:gridCol w:w="951"/>
      </w:tblGrid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многоквартирного дома</w:t>
            </w:r>
            <w:r/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Объем услуг и (или) работ по капитальному ремонту общего имущества многоквартирного дома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том числе:</w:t>
            </w:r>
            <w:r/>
          </w:p>
        </w:tc>
      </w:tr>
      <w:tr>
        <w:trPr>
          <w:trHeight w:val="10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ремонт крыши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ремонт или замена лифтового оборудования, признанного непригодным для эксплуатации, ремонт лифтовых шахт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ремонт внутридомовых инженерных систем (в том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числе  установка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ремонт подвальных помещений, относящихся к общему имуществу в многоквартирном доме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ремонт фундамента многоквартирного дома</w:t>
            </w:r>
            <w:r/>
          </w:p>
        </w:tc>
      </w:tr>
      <w:tr>
        <w:trPr>
          <w:trHeight w:val="27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теплоснабжения и горячего водоснабжения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холодного водоснабжения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водоотведения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ед.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кв.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куб. м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</w:t>
            </w:r>
            <w:r/>
          </w:p>
        </w:tc>
      </w:tr>
      <w:tr>
        <w:trPr>
          <w:trHeight w:val="255"/>
        </w:trPr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муниципальный район</w:t>
            </w:r>
            <w:r/>
          </w:p>
        </w:tc>
      </w:tr>
      <w:tr>
        <w:trPr>
          <w:trHeight w:val="255"/>
        </w:trPr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Многоквартирные дома, формирующие фонды капитального ремонта на счете регионального оператора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</w:t>
            </w:r>
            <w:r>
              <w:rPr>
                <w:rFonts w:ascii="Arial" w:hAnsi="Arial" w:cs="Arial"/>
                <w:sz w:val="18"/>
                <w:szCs w:val="18"/>
              </w:rPr>
              <w:t xml:space="preserve">кв</w:t>
            </w:r>
            <w:r>
              <w:rPr>
                <w:rFonts w:ascii="Arial" w:hAnsi="Arial" w:cs="Arial"/>
                <w:sz w:val="18"/>
                <w:szCs w:val="18"/>
              </w:rPr>
              <w:t xml:space="preserve">-л 126-й, д.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</w:t>
            </w:r>
            <w:r>
              <w:rPr>
                <w:rFonts w:ascii="Arial" w:hAnsi="Arial" w:cs="Arial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Гоголя, д. 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260,00</w:t>
            </w: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</w:t>
            </w:r>
            <w:r>
              <w:rPr>
                <w:rFonts w:ascii="Arial" w:hAnsi="Arial" w:cs="Arial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Железнодорожная, д. 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</w:t>
            </w:r>
            <w:r>
              <w:rPr>
                <w:rFonts w:ascii="Arial" w:hAnsi="Arial" w:cs="Arial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Железнодорожная, д. 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</w:t>
            </w:r>
            <w:r>
              <w:rPr>
                <w:rFonts w:ascii="Arial" w:hAnsi="Arial" w:cs="Arial"/>
                <w:sz w:val="18"/>
                <w:szCs w:val="1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Кирова, д. 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96,00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</w:t>
            </w:r>
            <w:r>
              <w:rPr>
                <w:rFonts w:ascii="Arial" w:hAnsi="Arial" w:cs="Arial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Кирова, д. 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96,00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</w:t>
            </w:r>
            <w:r>
              <w:rPr>
                <w:rFonts w:ascii="Arial" w:hAnsi="Arial" w:cs="Arial"/>
                <w:sz w:val="18"/>
                <w:szCs w:val="1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Красная, д. 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</w:t>
            </w:r>
            <w:r>
              <w:rPr>
                <w:rFonts w:ascii="Arial" w:hAnsi="Arial" w:cs="Arial"/>
                <w:sz w:val="18"/>
                <w:szCs w:val="1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</w:t>
            </w:r>
            <w:r/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Профсоюзов</w:t>
            </w:r>
            <w:r>
              <w:rPr>
                <w:rFonts w:ascii="Arial" w:hAnsi="Arial" w:cs="Arial"/>
                <w:sz w:val="18"/>
                <w:szCs w:val="18"/>
              </w:rPr>
              <w:t xml:space="preserve">, д. </w:t>
            </w:r>
            <w:r>
              <w:rPr>
                <w:rFonts w:ascii="Arial" w:hAnsi="Arial" w:cs="Arial"/>
                <w:sz w:val="18"/>
                <w:szCs w:val="1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466,30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</w:t>
            </w:r>
            <w:r>
              <w:rPr>
                <w:rFonts w:ascii="Arial" w:hAnsi="Arial" w:cs="Arial"/>
                <w:sz w:val="18"/>
                <w:szCs w:val="1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Строителей, д.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>
              <w:rPr>
                <w:rFonts w:ascii="Arial" w:hAnsi="Arial" w:cs="Arial"/>
                <w:sz w:val="18"/>
                <w:szCs w:val="18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Строителей, д.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Строителей, д. 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>
              <w:rPr>
                <w:rFonts w:ascii="Arial" w:hAnsi="Arial" w:cs="Arial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Шевченко, д. 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96,00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>
              <w:rPr>
                <w:rFonts w:ascii="Arial" w:hAnsi="Arial" w:cs="Arial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Крутоярский с/с, с. Крутояр, ул. Главная, д. 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>
              <w:rPr>
                <w:rFonts w:ascii="Arial" w:hAnsi="Arial" w:cs="Arial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</w:t>
            </w:r>
            <w:r>
              <w:rPr>
                <w:rFonts w:ascii="Arial" w:hAnsi="Arial" w:cs="Arial"/>
                <w:sz w:val="18"/>
                <w:szCs w:val="18"/>
              </w:rPr>
              <w:t xml:space="preserve">Златоруновский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с/с, тер. Микрорайон, д. 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>
              <w:rPr>
                <w:rFonts w:ascii="Arial" w:hAnsi="Arial" w:cs="Arial"/>
                <w:sz w:val="18"/>
                <w:szCs w:val="1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</w:t>
            </w:r>
            <w:r>
              <w:rPr>
                <w:rFonts w:ascii="Arial" w:hAnsi="Arial" w:cs="Arial"/>
                <w:sz w:val="18"/>
                <w:szCs w:val="18"/>
              </w:rPr>
              <w:t xml:space="preserve">Златоруновский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с/с, тер. Микрорайон, д.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>
              <w:rPr>
                <w:rFonts w:ascii="Arial" w:hAnsi="Arial" w:cs="Arial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</w:t>
            </w:r>
            <w:r>
              <w:rPr>
                <w:rFonts w:ascii="Arial" w:hAnsi="Arial" w:cs="Arial"/>
                <w:sz w:val="18"/>
                <w:szCs w:val="18"/>
              </w:rPr>
              <w:t xml:space="preserve">Златоруновский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с/с, тер. Микрорайон, д.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544,40</w:t>
            </w: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>
              <w:rPr>
                <w:rFonts w:ascii="Arial" w:hAnsi="Arial" w:cs="Arial"/>
                <w:sz w:val="18"/>
                <w:szCs w:val="1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</w:t>
            </w:r>
            <w:r>
              <w:rPr>
                <w:rFonts w:ascii="Arial" w:hAnsi="Arial" w:cs="Arial"/>
                <w:sz w:val="18"/>
                <w:szCs w:val="18"/>
              </w:rPr>
              <w:t xml:space="preserve">Златоруновский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с/с, тер. Микрорайон, д. 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</w:t>
            </w:r>
            <w:r>
              <w:rPr>
                <w:rFonts w:ascii="Arial" w:hAnsi="Arial" w:cs="Arial"/>
                <w:sz w:val="18"/>
                <w:szCs w:val="1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</w:t>
            </w:r>
            <w:r>
              <w:rPr>
                <w:rFonts w:ascii="Arial" w:hAnsi="Arial" w:cs="Arial"/>
                <w:sz w:val="18"/>
                <w:szCs w:val="18"/>
              </w:rPr>
              <w:t xml:space="preserve">Златоруновский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с/с, тер. Микрорайон, д. 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</w:t>
            </w:r>
            <w:r>
              <w:rPr>
                <w:rFonts w:ascii="Arial" w:hAnsi="Arial" w:cs="Arial"/>
                <w:sz w:val="18"/>
                <w:szCs w:val="1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</w:t>
            </w:r>
            <w:r>
              <w:rPr>
                <w:rFonts w:ascii="Arial" w:hAnsi="Arial" w:cs="Arial"/>
                <w:sz w:val="18"/>
                <w:szCs w:val="18"/>
              </w:rPr>
              <w:t xml:space="preserve">Златоруновский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с/с, тер. Микрорайон, д. 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Итого по счету регионального оператора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7 430,70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5 280,00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288,00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по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Ужурский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7 430,70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5 280,00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288,00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/>
          </w:p>
        </w:tc>
      </w:tr>
    </w:tbl>
    <w:p>
      <w:pPr>
        <w:ind w:firstLine="708"/>
        <w:rPr>
          <w:color w:val="000000" w:themeColor="text1"/>
          <w:sz w:val="12"/>
          <w:szCs w:val="28"/>
        </w:rPr>
      </w:pPr>
      <w:r>
        <w:rPr>
          <w:color w:val="000000" w:themeColor="text1"/>
          <w:sz w:val="12"/>
          <w:szCs w:val="28"/>
        </w:rPr>
      </w:r>
      <w:r/>
    </w:p>
    <w:p>
      <w:pPr>
        <w:widowControl w:val="off"/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</w:rPr>
      </w:r>
      <w:r/>
    </w:p>
    <w:p>
      <w:pPr>
        <w:widowControl w:val="off"/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</w:rPr>
      </w:r>
      <w:r/>
    </w:p>
    <w:p>
      <w:pPr>
        <w:widowControl w:val="off"/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</w:rPr>
      </w:r>
      <w:r/>
    </w:p>
    <w:p>
      <w:pPr>
        <w:widowControl w:val="off"/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</w:rPr>
      </w:r>
      <w:r/>
    </w:p>
    <w:p>
      <w:pPr>
        <w:widowControl w:val="off"/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</w:rPr>
      </w:r>
      <w:r/>
    </w:p>
    <w:p>
      <w:pPr>
        <w:widowControl w:val="off"/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</w:rPr>
      </w:r>
      <w:r/>
    </w:p>
    <w:p>
      <w:pPr>
        <w:tabs>
          <w:tab w:val="left" w:pos="12191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tabs>
          <w:tab w:val="left" w:pos="12191" w:leader="none"/>
        </w:tabs>
      </w:pPr>
      <w:r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</w:t>
      </w:r>
      <w:r>
        <w:rPr>
          <w:color w:val="000000"/>
          <w:szCs w:val="28"/>
        </w:rPr>
        <w:t xml:space="preserve"> района                            </w:t>
      </w:r>
      <w:r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 xml:space="preserve">____________________________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 xml:space="preserve">Зарецкий К.Н.</w:t>
      </w:r>
      <w:r/>
    </w:p>
    <w:p>
      <w:pPr>
        <w:jc w:val="right"/>
        <w:rPr>
          <w:iCs/>
          <w:szCs w:val="28"/>
        </w:rPr>
        <w:outlineLvl w:val="0"/>
      </w:pPr>
      <w:r>
        <w:rPr>
          <w:iCs/>
          <w:szCs w:val="28"/>
        </w:rPr>
      </w:r>
      <w:r/>
    </w:p>
    <w:sectPr>
      <w:footnotePr/>
      <w:endnotePr/>
      <w:type w:val="nextPage"/>
      <w:pgSz w:w="16838" w:h="11906" w:orient="landscape"/>
      <w:pgMar w:top="567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</w:font>
  <w:font w:name="Times New Roman">
    <w:panose1 w:val="02020603050405020304"/>
  </w:font>
  <w:font w:name="Verdana">
    <w:panose1 w:val="020B0604030504040204"/>
  </w:font>
  <w:font w:name="Segoe UI">
    <w:panose1 w:val="020B0502040204020203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86" w:hanging="360"/>
        <w:tabs>
          <w:tab w:val="num" w:pos="786" w:leader="none"/>
        </w:tabs>
      </w:pPr>
      <w:rPr>
        <w:rFonts w:hint="default" w:ascii="Wingdings 3" w:hAnsi="Wingdings 3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5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8" w:hanging="576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2987" w:hanging="720"/>
      </w:pPr>
      <w:rPr>
        <w:rFonts w:hint="default" w:ascii="Times New Roman" w:hAnsi="Times New Roman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2136" w:hanging="720"/>
      </w:pPr>
      <w:rPr>
        <w:rFonts w:hint="default" w:ascii="Calibri" w:hAnsi="Calibri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96" w:hanging="1080"/>
      </w:pPr>
      <w:rPr>
        <w:rFonts w:hint="default" w:ascii="Calibri" w:hAnsi="Calibri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496" w:hanging="1080"/>
      </w:pPr>
      <w:rPr>
        <w:rFonts w:hint="default" w:ascii="Calibri" w:hAnsi="Calibri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856" w:hanging="1440"/>
      </w:pPr>
      <w:rPr>
        <w:rFonts w:hint="default" w:ascii="Calibri" w:hAnsi="Calibri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216" w:hanging="1800"/>
      </w:pPr>
      <w:rPr>
        <w:rFonts w:hint="default" w:ascii="Calibri" w:hAnsi="Calibri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16" w:hanging="1800"/>
      </w:pPr>
      <w:rPr>
        <w:rFonts w:hint="default" w:ascii="Calibri" w:hAnsi="Calibri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76" w:hanging="2160"/>
      </w:pPr>
      <w:rPr>
        <w:rFonts w:hint="default" w:ascii="Calibri" w:hAnsi="Calibri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eastAsia="Calibri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543" w:hanging="360"/>
        <w:tabs>
          <w:tab w:val="num" w:pos="154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63" w:hanging="360"/>
        <w:tabs>
          <w:tab w:val="num" w:pos="22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83" w:hanging="360"/>
        <w:tabs>
          <w:tab w:val="num" w:pos="298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703" w:hanging="360"/>
        <w:tabs>
          <w:tab w:val="num" w:pos="370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423" w:hanging="360"/>
        <w:tabs>
          <w:tab w:val="num" w:pos="442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43" w:hanging="360"/>
        <w:tabs>
          <w:tab w:val="num" w:pos="514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63" w:hanging="360"/>
        <w:tabs>
          <w:tab w:val="num" w:pos="58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83" w:hanging="360"/>
        <w:tabs>
          <w:tab w:val="num" w:pos="6583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pStyle w:val="790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7"/>
      <w:numFmt w:val="decimal"/>
      <w:isLgl w:val="false"/>
      <w:suff w:val="tab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5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37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36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3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83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24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383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2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0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7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64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32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57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6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9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4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32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7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0"/>
  </w:num>
  <w:num w:numId="43">
    <w:abstractNumId w:val="15"/>
  </w:num>
  <w:num w:numId="44">
    <w:abstractNumId w:val="18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6"/>
    <w:link w:val="7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6"/>
    <w:link w:val="71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2"/>
    <w:next w:val="71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2"/>
    <w:next w:val="71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6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2"/>
    <w:next w:val="71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2"/>
    <w:next w:val="71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2"/>
    <w:next w:val="71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2"/>
    <w:next w:val="71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6"/>
    <w:link w:val="721"/>
    <w:uiPriority w:val="10"/>
    <w:rPr>
      <w:sz w:val="48"/>
      <w:szCs w:val="48"/>
    </w:rPr>
  </w:style>
  <w:style w:type="paragraph" w:styleId="36">
    <w:name w:val="Subtitle"/>
    <w:basedOn w:val="712"/>
    <w:next w:val="71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2"/>
    <w:next w:val="71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2"/>
    <w:next w:val="71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6"/>
    <w:link w:val="729"/>
    <w:uiPriority w:val="99"/>
  </w:style>
  <w:style w:type="character" w:styleId="45">
    <w:name w:val="Footer Char"/>
    <w:basedOn w:val="716"/>
    <w:link w:val="731"/>
    <w:uiPriority w:val="99"/>
  </w:style>
  <w:style w:type="paragraph" w:styleId="46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8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6"/>
    <w:uiPriority w:val="99"/>
    <w:unhideWhenUsed/>
    <w:rPr>
      <w:vertAlign w:val="superscript"/>
    </w:rPr>
  </w:style>
  <w:style w:type="paragraph" w:styleId="178">
    <w:name w:val="endnote text"/>
    <w:basedOn w:val="71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2"/>
    <w:next w:val="71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2"/>
    <w:next w:val="71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2"/>
    <w:next w:val="71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2"/>
    <w:next w:val="71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2"/>
    <w:next w:val="71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2"/>
    <w:next w:val="71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2"/>
    <w:next w:val="71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2"/>
    <w:next w:val="71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2"/>
    <w:next w:val="71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2"/>
    <w:next w:val="712"/>
    <w:uiPriority w:val="99"/>
    <w:unhideWhenUsed/>
    <w:pPr>
      <w:spacing w:after="0" w:afterAutospacing="0"/>
    </w:pPr>
  </w:style>
  <w:style w:type="paragraph" w:styleId="712" w:default="1">
    <w:name w:val="Normal"/>
    <w:qFormat/>
    <w:rPr>
      <w:sz w:val="28"/>
    </w:rPr>
  </w:style>
  <w:style w:type="paragraph" w:styleId="713">
    <w:name w:val="Heading 1"/>
    <w:basedOn w:val="712"/>
    <w:next w:val="712"/>
    <w:link w:val="767"/>
    <w:qFormat/>
    <w:pPr>
      <w:jc w:val="center"/>
      <w:keepNext/>
      <w:outlineLvl w:val="0"/>
    </w:pPr>
    <w:rPr>
      <w:b/>
      <w:sz w:val="32"/>
    </w:rPr>
  </w:style>
  <w:style w:type="paragraph" w:styleId="714">
    <w:name w:val="Heading 2"/>
    <w:basedOn w:val="712"/>
    <w:next w:val="712"/>
    <w:link w:val="815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15">
    <w:name w:val="Heading 5"/>
    <w:basedOn w:val="712"/>
    <w:next w:val="712"/>
    <w:link w:val="766"/>
    <w:semiHidden/>
    <w:unhideWhenUsed/>
    <w:qFormat/>
    <w:pPr>
      <w:jc w:val="center"/>
      <w:keepNext/>
      <w:outlineLvl w:val="4"/>
    </w:pPr>
    <w:rPr>
      <w:b/>
      <w:caps/>
      <w:sz w:val="48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 w:customStyle="1">
    <w:name w:val="ConsNormal"/>
    <w:pPr>
      <w:ind w:firstLine="720"/>
      <w:widowControl w:val="off"/>
    </w:pPr>
    <w:rPr>
      <w:rFonts w:ascii="Arial" w:hAnsi="Arial"/>
    </w:rPr>
  </w:style>
  <w:style w:type="paragraph" w:styleId="720" w:customStyle="1">
    <w:name w:val="ConsNonformat"/>
    <w:pPr>
      <w:widowControl w:val="off"/>
    </w:pPr>
    <w:rPr>
      <w:rFonts w:ascii="Courier New" w:hAnsi="Courier New"/>
    </w:rPr>
  </w:style>
  <w:style w:type="paragraph" w:styleId="721">
    <w:name w:val="Title"/>
    <w:basedOn w:val="712"/>
    <w:link w:val="768"/>
    <w:qFormat/>
    <w:pPr>
      <w:jc w:val="center"/>
    </w:pPr>
  </w:style>
  <w:style w:type="paragraph" w:styleId="722">
    <w:name w:val="Balloon Text"/>
    <w:basedOn w:val="712"/>
    <w:link w:val="723"/>
    <w:uiPriority w:val="99"/>
    <w:semiHidden/>
    <w:unhideWhenUsed/>
    <w:rPr>
      <w:rFonts w:ascii="Tahoma" w:hAnsi="Tahoma" w:cs="Tahoma"/>
      <w:sz w:val="16"/>
      <w:szCs w:val="16"/>
    </w:rPr>
  </w:style>
  <w:style w:type="character" w:styleId="723" w:customStyle="1">
    <w:name w:val="Текст выноски Знак"/>
    <w:basedOn w:val="716"/>
    <w:link w:val="722"/>
    <w:uiPriority w:val="99"/>
    <w:semiHidden/>
    <w:rPr>
      <w:rFonts w:ascii="Tahoma" w:hAnsi="Tahoma" w:cs="Tahoma"/>
      <w:sz w:val="16"/>
      <w:szCs w:val="16"/>
    </w:rPr>
  </w:style>
  <w:style w:type="paragraph" w:styleId="724" w:customStyle="1">
    <w:name w:val="ConsPlusTitle"/>
    <w:pPr>
      <w:widowControl w:val="off"/>
    </w:pPr>
    <w:rPr>
      <w:b/>
      <w:bCs/>
      <w:sz w:val="24"/>
      <w:szCs w:val="24"/>
    </w:rPr>
  </w:style>
  <w:style w:type="paragraph" w:styleId="725" w:customStyle="1">
    <w:name w:val="ConsPlusNormal"/>
    <w:link w:val="765"/>
    <w:rPr>
      <w:rFonts w:ascii="Arial" w:hAnsi="Arial" w:cs="Arial"/>
    </w:rPr>
  </w:style>
  <w:style w:type="paragraph" w:styleId="726">
    <w:name w:val="Body Text Indent 2"/>
    <w:basedOn w:val="712"/>
    <w:link w:val="727"/>
    <w:pPr>
      <w:ind w:firstLine="851"/>
      <w:jc w:val="both"/>
      <w:tabs>
        <w:tab w:val="left" w:pos="0" w:leader="none"/>
      </w:tabs>
    </w:pPr>
    <w:rPr>
      <w:szCs w:val="28"/>
    </w:rPr>
  </w:style>
  <w:style w:type="character" w:styleId="727" w:customStyle="1">
    <w:name w:val="Основной текст с отступом 2 Знак"/>
    <w:basedOn w:val="716"/>
    <w:link w:val="726"/>
    <w:rPr>
      <w:sz w:val="28"/>
      <w:szCs w:val="28"/>
    </w:rPr>
  </w:style>
  <w:style w:type="paragraph" w:styleId="728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729">
    <w:name w:val="Header"/>
    <w:basedOn w:val="712"/>
    <w:link w:val="7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0" w:customStyle="1">
    <w:name w:val="Верхний колонтитул Знак"/>
    <w:basedOn w:val="716"/>
    <w:link w:val="729"/>
    <w:uiPriority w:val="99"/>
    <w:rPr>
      <w:sz w:val="28"/>
    </w:rPr>
  </w:style>
  <w:style w:type="paragraph" w:styleId="731">
    <w:name w:val="Footer"/>
    <w:basedOn w:val="712"/>
    <w:link w:val="7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2" w:customStyle="1">
    <w:name w:val="Нижний колонтитул Знак"/>
    <w:basedOn w:val="716"/>
    <w:link w:val="731"/>
    <w:uiPriority w:val="99"/>
    <w:rPr>
      <w:sz w:val="28"/>
    </w:rPr>
  </w:style>
  <w:style w:type="character" w:styleId="733">
    <w:name w:val="Hyperlink"/>
    <w:basedOn w:val="716"/>
    <w:uiPriority w:val="99"/>
    <w:semiHidden/>
    <w:unhideWhenUsed/>
    <w:rPr>
      <w:color w:val="0000ff"/>
      <w:u w:val="single"/>
    </w:rPr>
  </w:style>
  <w:style w:type="character" w:styleId="734">
    <w:name w:val="FollowedHyperlink"/>
    <w:basedOn w:val="716"/>
    <w:uiPriority w:val="99"/>
    <w:semiHidden/>
    <w:unhideWhenUsed/>
    <w:rPr>
      <w:color w:val="800080"/>
      <w:u w:val="single"/>
    </w:rPr>
  </w:style>
  <w:style w:type="paragraph" w:styleId="735" w:customStyle="1">
    <w:name w:val="xl63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36" w:customStyle="1">
    <w:name w:val="xl64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37" w:customStyle="1">
    <w:name w:val="xl65"/>
    <w:basedOn w:val="71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38" w:customStyle="1">
    <w:name w:val="xl66"/>
    <w:basedOn w:val="71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39" w:customStyle="1">
    <w:name w:val="xl67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40" w:customStyle="1">
    <w:name w:val="xl68"/>
    <w:basedOn w:val="712"/>
    <w:pPr>
      <w:jc w:val="center"/>
      <w:spacing w:before="100" w:beforeAutospacing="1" w:after="100" w:afterAutospacing="1"/>
      <w:pBdr>
        <w:left w:val="single" w:color="000000" w:sz="4" w:space="0"/>
      </w:pBdr>
    </w:pPr>
    <w:rPr>
      <w:b/>
      <w:bCs/>
      <w:sz w:val="24"/>
      <w:szCs w:val="24"/>
    </w:rPr>
  </w:style>
  <w:style w:type="paragraph" w:styleId="741" w:customStyle="1">
    <w:name w:val="xl69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42" w:customStyle="1">
    <w:name w:val="xl70"/>
    <w:basedOn w:val="71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43" w:customStyle="1">
    <w:name w:val="xl71"/>
    <w:basedOn w:val="71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744" w:customStyle="1">
    <w:name w:val="xl72"/>
    <w:basedOn w:val="712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45" w:customStyle="1">
    <w:name w:val="xl73"/>
    <w:basedOn w:val="712"/>
    <w:pPr>
      <w:jc w:val="center"/>
      <w:spacing w:before="100" w:beforeAutospacing="1" w:after="100" w:afterAutospacing="1"/>
      <w:pBdr>
        <w:right w:val="single" w:color="000000" w:sz="4" w:space="0"/>
      </w:pBdr>
    </w:pPr>
    <w:rPr>
      <w:b/>
      <w:bCs/>
      <w:sz w:val="24"/>
      <w:szCs w:val="24"/>
    </w:rPr>
  </w:style>
  <w:style w:type="paragraph" w:styleId="746" w:customStyle="1">
    <w:name w:val="xl74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747" w:customStyle="1">
    <w:name w:val="xl75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48" w:customStyle="1">
    <w:name w:val="xl76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749" w:customStyle="1">
    <w:name w:val="xl77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0" w:customStyle="1">
    <w:name w:val="xl78"/>
    <w:basedOn w:val="71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1" w:customStyle="1">
    <w:name w:val="xl79"/>
    <w:basedOn w:val="71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2" w:customStyle="1">
    <w:name w:val="xl80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3" w:customStyle="1">
    <w:name w:val="xl81"/>
    <w:basedOn w:val="71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4" w:customStyle="1">
    <w:name w:val="xl82"/>
    <w:basedOn w:val="71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5" w:customStyle="1">
    <w:name w:val="xl83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6" w:customStyle="1">
    <w:name w:val="xl84"/>
    <w:basedOn w:val="7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7" w:customStyle="1">
    <w:name w:val="xl85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8" w:customStyle="1">
    <w:name w:val="xl86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9" w:customStyle="1">
    <w:name w:val="xl87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60" w:customStyle="1">
    <w:name w:val="xl88"/>
    <w:basedOn w:val="71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61" w:customStyle="1">
    <w:name w:val="xl89"/>
    <w:basedOn w:val="71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62" w:customStyle="1">
    <w:name w:val="xl90"/>
    <w:basedOn w:val="7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character" w:styleId="763" w:customStyle="1">
    <w:name w:val="Абзац списка Знак"/>
    <w:link w:val="764"/>
    <w:uiPriority w:val="99"/>
    <w:rPr>
      <w:sz w:val="24"/>
      <w:szCs w:val="24"/>
    </w:rPr>
  </w:style>
  <w:style w:type="paragraph" w:styleId="764">
    <w:name w:val="List Paragraph"/>
    <w:basedOn w:val="712"/>
    <w:link w:val="763"/>
    <w:uiPriority w:val="99"/>
    <w:qFormat/>
    <w:pPr>
      <w:contextualSpacing/>
      <w:ind w:left="720"/>
    </w:pPr>
    <w:rPr>
      <w:sz w:val="24"/>
      <w:szCs w:val="24"/>
    </w:rPr>
  </w:style>
  <w:style w:type="character" w:styleId="765" w:customStyle="1">
    <w:name w:val="ConsPlusNormal Знак"/>
    <w:link w:val="725"/>
    <w:rPr>
      <w:rFonts w:ascii="Arial" w:hAnsi="Arial" w:cs="Arial"/>
    </w:rPr>
  </w:style>
  <w:style w:type="character" w:styleId="766" w:customStyle="1">
    <w:name w:val="Заголовок 5 Знак"/>
    <w:basedOn w:val="716"/>
    <w:link w:val="715"/>
    <w:semiHidden/>
    <w:rPr>
      <w:b/>
      <w:caps/>
      <w:sz w:val="48"/>
    </w:rPr>
  </w:style>
  <w:style w:type="character" w:styleId="767" w:customStyle="1">
    <w:name w:val="Заголовок 1 Знак"/>
    <w:basedOn w:val="716"/>
    <w:link w:val="713"/>
    <w:rPr>
      <w:b/>
      <w:sz w:val="32"/>
    </w:rPr>
  </w:style>
  <w:style w:type="character" w:styleId="768" w:customStyle="1">
    <w:name w:val="Заголовок Знак"/>
    <w:basedOn w:val="716"/>
    <w:link w:val="721"/>
    <w:rPr>
      <w:sz w:val="28"/>
    </w:rPr>
  </w:style>
  <w:style w:type="paragraph" w:styleId="769">
    <w:name w:val="Normal (Web)"/>
    <w:basedOn w:val="71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770" w:customStyle="1">
    <w:name w:val="Верхний колонтитул Знак1"/>
    <w:basedOn w:val="716"/>
    <w:uiPriority w:val="99"/>
    <w:semiHidden/>
    <w:rPr>
      <w:sz w:val="22"/>
      <w:szCs w:val="22"/>
      <w:lang w:eastAsia="en-US"/>
    </w:rPr>
  </w:style>
  <w:style w:type="paragraph" w:styleId="771">
    <w:name w:val="Body Text Indent"/>
    <w:basedOn w:val="712"/>
    <w:link w:val="772"/>
    <w:uiPriority w:val="99"/>
    <w:unhideWhenUsed/>
    <w:pPr>
      <w:ind w:firstLine="426"/>
    </w:pPr>
    <w:rPr>
      <w:sz w:val="24"/>
      <w:lang w:eastAsia="ar-SA"/>
    </w:rPr>
  </w:style>
  <w:style w:type="character" w:styleId="772" w:customStyle="1">
    <w:name w:val="Основной текст с отступом Знак"/>
    <w:basedOn w:val="716"/>
    <w:link w:val="771"/>
    <w:uiPriority w:val="99"/>
    <w:rPr>
      <w:sz w:val="24"/>
      <w:lang w:eastAsia="ar-SA"/>
    </w:rPr>
  </w:style>
  <w:style w:type="paragraph" w:styleId="773">
    <w:name w:val="Body Text 2"/>
    <w:basedOn w:val="712"/>
    <w:link w:val="774"/>
    <w:uiPriority w:val="99"/>
    <w:semiHidden/>
    <w:unhideWhenUsed/>
    <w:pPr>
      <w:spacing w:after="120" w:line="480" w:lineRule="auto"/>
    </w:pPr>
    <w:rPr>
      <w:rFonts w:ascii="Calibri" w:hAnsi="Calibri" w:eastAsia="Calibri"/>
      <w:sz w:val="20"/>
    </w:rPr>
  </w:style>
  <w:style w:type="character" w:styleId="774" w:customStyle="1">
    <w:name w:val="Основной текст 2 Знак"/>
    <w:basedOn w:val="716"/>
    <w:link w:val="773"/>
    <w:uiPriority w:val="99"/>
    <w:semiHidden/>
    <w:rPr>
      <w:rFonts w:ascii="Calibri" w:hAnsi="Calibri" w:eastAsia="Calibri"/>
    </w:rPr>
  </w:style>
  <w:style w:type="paragraph" w:styleId="775">
    <w:name w:val="Body Text Indent 3"/>
    <w:basedOn w:val="712"/>
    <w:link w:val="776"/>
    <w:uiPriority w:val="99"/>
    <w:semiHidden/>
    <w:unhideWhenUsed/>
    <w:pPr>
      <w:ind w:left="283"/>
      <w:spacing w:after="120" w:line="276" w:lineRule="auto"/>
    </w:pPr>
    <w:rPr>
      <w:rFonts w:ascii="Calibri" w:hAnsi="Calibri" w:eastAsia="Calibri"/>
      <w:sz w:val="16"/>
      <w:szCs w:val="16"/>
    </w:rPr>
  </w:style>
  <w:style w:type="character" w:styleId="776" w:customStyle="1">
    <w:name w:val="Основной текст с отступом 3 Знак"/>
    <w:basedOn w:val="716"/>
    <w:link w:val="775"/>
    <w:uiPriority w:val="99"/>
    <w:semiHidden/>
    <w:rPr>
      <w:rFonts w:ascii="Calibri" w:hAnsi="Calibri" w:eastAsia="Calibri"/>
      <w:sz w:val="16"/>
      <w:szCs w:val="16"/>
    </w:rPr>
  </w:style>
  <w:style w:type="character" w:styleId="777" w:customStyle="1">
    <w:name w:val="Схема документа Знак"/>
    <w:link w:val="778"/>
    <w:uiPriority w:val="99"/>
    <w:semiHidden/>
    <w:rPr>
      <w:rFonts w:ascii="Tahoma" w:hAnsi="Tahoma" w:cs="Tahoma"/>
      <w:sz w:val="16"/>
      <w:szCs w:val="16"/>
    </w:rPr>
  </w:style>
  <w:style w:type="paragraph" w:styleId="778">
    <w:name w:val="Document Map"/>
    <w:basedOn w:val="712"/>
    <w:link w:val="777"/>
    <w:uiPriority w:val="99"/>
    <w:semiHidden/>
    <w:unhideWhenUsed/>
    <w:pPr>
      <w:jc w:val="both"/>
    </w:pPr>
    <w:rPr>
      <w:rFonts w:ascii="Tahoma" w:hAnsi="Tahoma" w:cs="Tahoma"/>
      <w:sz w:val="16"/>
      <w:szCs w:val="16"/>
    </w:rPr>
  </w:style>
  <w:style w:type="character" w:styleId="779" w:customStyle="1">
    <w:name w:val="Схема документа Знак1"/>
    <w:basedOn w:val="716"/>
    <w:uiPriority w:val="99"/>
    <w:semiHidden/>
    <w:rPr>
      <w:rFonts w:ascii="Segoe UI" w:hAnsi="Segoe UI" w:cs="Segoe UI"/>
      <w:sz w:val="16"/>
      <w:szCs w:val="16"/>
    </w:rPr>
  </w:style>
  <w:style w:type="paragraph" w:styleId="780" w:customStyle="1">
    <w:name w:val="Знак Знак Знак Знак Знак Знак Знак Знак Знак Знак Знак Знак"/>
    <w:basedOn w:val="712"/>
    <w:uiPriority w:val="99"/>
    <w:pPr>
      <w:jc w:val="both"/>
      <w:spacing w:line="360" w:lineRule="atLeast"/>
      <w:widowControl w:val="off"/>
    </w:pPr>
    <w:rPr>
      <w:rFonts w:ascii="Verdana" w:hAnsi="Verdana" w:cs="Verdana"/>
      <w:sz w:val="20"/>
      <w:lang w:val="en-US" w:eastAsia="en-US"/>
    </w:rPr>
  </w:style>
  <w:style w:type="paragraph" w:styleId="781" w:customStyle="1">
    <w:name w:val="ConsPlusCell"/>
    <w:uiPriority w:val="99"/>
    <w:pPr>
      <w:widowControl w:val="off"/>
    </w:pPr>
    <w:rPr>
      <w:sz w:val="24"/>
      <w:szCs w:val="24"/>
    </w:rPr>
  </w:style>
  <w:style w:type="character" w:styleId="782" w:customStyle="1">
    <w:name w:val="Основной текст_"/>
    <w:link w:val="783"/>
    <w:rPr>
      <w:sz w:val="27"/>
      <w:szCs w:val="27"/>
      <w:shd w:val="clear" w:color="auto" w:fill="ffffff"/>
    </w:rPr>
  </w:style>
  <w:style w:type="paragraph" w:styleId="783" w:customStyle="1">
    <w:name w:val="Основной текст1"/>
    <w:basedOn w:val="712"/>
    <w:link w:val="782"/>
    <w:pPr>
      <w:spacing w:after="420" w:line="0" w:lineRule="atLeast"/>
      <w:shd w:val="clear" w:color="auto" w:fill="ffffff"/>
    </w:pPr>
    <w:rPr>
      <w:sz w:val="27"/>
      <w:szCs w:val="27"/>
    </w:rPr>
  </w:style>
  <w:style w:type="paragraph" w:styleId="784" w:customStyle="1">
    <w:name w:val="Стиль"/>
    <w:uiPriority w:val="99"/>
    <w:pPr>
      <w:jc w:val="both"/>
      <w:widowControl w:val="off"/>
    </w:pPr>
    <w:rPr>
      <w:szCs w:val="24"/>
    </w:rPr>
  </w:style>
  <w:style w:type="character" w:styleId="785" w:customStyle="1">
    <w:name w:val="Основной текст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styleId="786" w:customStyle="1">
    <w:name w:val="Основной текст + 9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styleId="787">
    <w:name w:val="Strong"/>
    <w:uiPriority w:val="22"/>
    <w:qFormat/>
    <w:rPr>
      <w:b/>
      <w:bCs/>
    </w:rPr>
  </w:style>
  <w:style w:type="paragraph" w:styleId="788">
    <w:name w:val="Body Text"/>
    <w:basedOn w:val="712"/>
    <w:link w:val="789"/>
    <w:uiPriority w:val="99"/>
    <w:semiHidden/>
    <w:unhideWhenUsed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89" w:customStyle="1">
    <w:name w:val="Основной текст Знак"/>
    <w:basedOn w:val="716"/>
    <w:link w:val="788"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790">
    <w:name w:val="List Bullet"/>
    <w:basedOn w:val="712"/>
    <w:link w:val="791"/>
    <w:pPr>
      <w:numPr>
        <w:numId w:val="41"/>
      </w:numPr>
      <w:jc w:val="both"/>
      <w:spacing w:before="120"/>
      <w:widowControl w:val="off"/>
    </w:pPr>
    <w:rPr>
      <w:rFonts w:eastAsia="Calibri"/>
      <w:sz w:val="24"/>
    </w:rPr>
  </w:style>
  <w:style w:type="character" w:styleId="791" w:customStyle="1">
    <w:name w:val="Маркированный список Знак"/>
    <w:link w:val="790"/>
    <w:rPr>
      <w:rFonts w:eastAsia="Calibri"/>
      <w:sz w:val="24"/>
    </w:rPr>
  </w:style>
  <w:style w:type="paragraph" w:styleId="792" w:customStyle="1">
    <w:name w:val="Абзац списка1"/>
    <w:basedOn w:val="712"/>
    <w:uiPriority w:val="99"/>
    <w:pPr>
      <w:ind w:left="720"/>
    </w:pPr>
    <w:rPr>
      <w:rFonts w:ascii="Calibri" w:hAnsi="Calibri" w:eastAsia="Calibri" w:cs="Calibri"/>
      <w:sz w:val="24"/>
      <w:szCs w:val="24"/>
    </w:rPr>
  </w:style>
  <w:style w:type="paragraph" w:styleId="793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794" w:customStyle="1">
    <w:name w:val="xl91"/>
    <w:basedOn w:val="71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sz w:val="16"/>
      <w:szCs w:val="16"/>
    </w:rPr>
  </w:style>
  <w:style w:type="paragraph" w:styleId="795" w:customStyle="1">
    <w:name w:val="xl92"/>
    <w:basedOn w:val="71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796" w:customStyle="1">
    <w:name w:val="xl93"/>
    <w:basedOn w:val="712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797" w:customStyle="1">
    <w:name w:val="xl94"/>
    <w:basedOn w:val="712"/>
    <w:pPr>
      <w:jc w:val="right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798" w:customStyle="1">
    <w:name w:val="xl95"/>
    <w:basedOn w:val="71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799" w:customStyle="1">
    <w:name w:val="xl96"/>
    <w:basedOn w:val="712"/>
    <w:pPr>
      <w:jc w:val="center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800" w:customStyle="1">
    <w:name w:val="xl97"/>
    <w:basedOn w:val="712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801" w:customStyle="1">
    <w:name w:val="xl98"/>
    <w:basedOn w:val="71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16"/>
      <w:szCs w:val="16"/>
    </w:rPr>
  </w:style>
  <w:style w:type="paragraph" w:styleId="802" w:customStyle="1">
    <w:name w:val="xl99"/>
    <w:basedOn w:val="71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b/>
      <w:bCs/>
      <w:sz w:val="16"/>
      <w:szCs w:val="16"/>
    </w:rPr>
  </w:style>
  <w:style w:type="paragraph" w:styleId="803" w:customStyle="1">
    <w:name w:val="xl100"/>
    <w:basedOn w:val="712"/>
    <w:pPr>
      <w:jc w:val="center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b/>
      <w:bCs/>
      <w:sz w:val="16"/>
      <w:szCs w:val="16"/>
    </w:rPr>
  </w:style>
  <w:style w:type="paragraph" w:styleId="804" w:customStyle="1">
    <w:name w:val="xl101"/>
    <w:basedOn w:val="712"/>
    <w:pPr>
      <w:jc w:val="center"/>
      <w:spacing w:before="100" w:beforeAutospacing="1" w:after="100" w:afterAutospacing="1"/>
      <w:pBdr>
        <w:left w:val="single" w:color="000000" w:sz="8" w:space="0"/>
      </w:pBdr>
    </w:pPr>
    <w:rPr>
      <w:b/>
      <w:bCs/>
      <w:sz w:val="16"/>
      <w:szCs w:val="16"/>
    </w:rPr>
  </w:style>
  <w:style w:type="paragraph" w:styleId="805" w:customStyle="1">
    <w:name w:val="xl102"/>
    <w:basedOn w:val="712"/>
    <w:pPr>
      <w:jc w:val="center"/>
      <w:spacing w:before="100" w:beforeAutospacing="1" w:after="100" w:afterAutospacing="1"/>
      <w:pBdr>
        <w:right w:val="single" w:color="000000" w:sz="8" w:space="0"/>
      </w:pBdr>
    </w:pPr>
    <w:rPr>
      <w:b/>
      <w:bCs/>
      <w:sz w:val="16"/>
      <w:szCs w:val="16"/>
    </w:rPr>
  </w:style>
  <w:style w:type="paragraph" w:styleId="806" w:customStyle="1">
    <w:name w:val="xl103"/>
    <w:basedOn w:val="712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b/>
      <w:bCs/>
      <w:sz w:val="16"/>
      <w:szCs w:val="16"/>
    </w:rPr>
  </w:style>
  <w:style w:type="paragraph" w:styleId="807" w:customStyle="1">
    <w:name w:val="xl104"/>
    <w:basedOn w:val="71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808" w:customStyle="1">
    <w:name w:val="xl105"/>
    <w:basedOn w:val="712"/>
    <w:pPr>
      <w:jc w:val="center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809" w:customStyle="1">
    <w:name w:val="xl106"/>
    <w:basedOn w:val="712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810" w:customStyle="1">
    <w:name w:val="xl107"/>
    <w:basedOn w:val="71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16"/>
      <w:szCs w:val="16"/>
    </w:rPr>
  </w:style>
  <w:style w:type="paragraph" w:styleId="811" w:customStyle="1">
    <w:name w:val="xl108"/>
    <w:basedOn w:val="712"/>
    <w:pPr>
      <w:jc w:val="center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b/>
      <w:bCs/>
      <w:sz w:val="16"/>
      <w:szCs w:val="16"/>
    </w:rPr>
  </w:style>
  <w:style w:type="paragraph" w:styleId="812" w:customStyle="1">
    <w:name w:val="xl109"/>
    <w:basedOn w:val="712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16"/>
      <w:szCs w:val="16"/>
    </w:rPr>
  </w:style>
  <w:style w:type="paragraph" w:styleId="813" w:customStyle="1">
    <w:name w:val="xl110"/>
    <w:basedOn w:val="712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16"/>
      <w:szCs w:val="16"/>
    </w:rPr>
  </w:style>
  <w:style w:type="paragraph" w:styleId="814" w:customStyle="1">
    <w:name w:val="xl112"/>
    <w:basedOn w:val="712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  <w:sz w:val="16"/>
      <w:szCs w:val="16"/>
    </w:rPr>
  </w:style>
  <w:style w:type="character" w:styleId="815" w:customStyle="1">
    <w:name w:val="Заголовок 2 Знак"/>
    <w:basedOn w:val="716"/>
    <w:link w:val="714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2FFD-01A9-4710-9863-236A710A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revision>5</cp:revision>
  <dcterms:created xsi:type="dcterms:W3CDTF">2023-03-30T04:29:00Z</dcterms:created>
  <dcterms:modified xsi:type="dcterms:W3CDTF">2023-05-10T09:47:11Z</dcterms:modified>
</cp:coreProperties>
</file>