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66D6E" w14:textId="77777777" w:rsidR="00455582" w:rsidRDefault="002B3F7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755BE42" wp14:editId="4F70BA26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1038D" w14:textId="77777777" w:rsidR="00455582" w:rsidRDefault="002B3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6C123C52" w14:textId="77777777" w:rsidR="00455582" w:rsidRDefault="002B3F7D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12A0F89F" w14:textId="77777777" w:rsidR="00455582" w:rsidRDefault="00455582">
      <w:pPr>
        <w:rPr>
          <w:b/>
          <w:sz w:val="16"/>
          <w:szCs w:val="16"/>
        </w:rPr>
      </w:pPr>
    </w:p>
    <w:p w14:paraId="446EB5B7" w14:textId="77777777" w:rsidR="00455582" w:rsidRDefault="002B3F7D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663E1208" w14:textId="77777777" w:rsidR="00455582" w:rsidRDefault="00455582">
      <w:pPr>
        <w:jc w:val="center"/>
      </w:pPr>
    </w:p>
    <w:p w14:paraId="7646B3F7" w14:textId="77777777" w:rsidR="00455582" w:rsidRDefault="002B3F7D">
      <w:pPr>
        <w:rPr>
          <w:sz w:val="28"/>
          <w:szCs w:val="28"/>
        </w:rPr>
      </w:pPr>
      <w:r>
        <w:rPr>
          <w:sz w:val="28"/>
          <w:szCs w:val="28"/>
        </w:rPr>
        <w:t>26.12.2023</w:t>
      </w:r>
      <w:r>
        <w:rPr>
          <w:sz w:val="28"/>
          <w:szCs w:val="28"/>
        </w:rPr>
        <w:t xml:space="preserve">                                      г. Ужур                                               № 1002</w:t>
      </w:r>
    </w:p>
    <w:p w14:paraId="1172FCA0" w14:textId="77777777" w:rsidR="00455582" w:rsidRDefault="002B3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03523D34" w14:textId="77777777" w:rsidR="00455582" w:rsidRDefault="00455582">
      <w:pPr>
        <w:rPr>
          <w:sz w:val="28"/>
        </w:rPr>
      </w:pPr>
    </w:p>
    <w:p w14:paraId="0502946A" w14:textId="77777777" w:rsidR="00455582" w:rsidRDefault="002B3F7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порядке, условиях и нормах расходов на содержание администрации Ужурского района и ее структурных подразделений</w:t>
      </w:r>
    </w:p>
    <w:p w14:paraId="4F04538B" w14:textId="77777777" w:rsidR="00455582" w:rsidRDefault="00455582">
      <w:pPr>
        <w:jc w:val="both"/>
        <w:rPr>
          <w:sz w:val="28"/>
        </w:rPr>
      </w:pPr>
    </w:p>
    <w:p w14:paraId="7405CC55" w14:textId="77777777" w:rsidR="00455582" w:rsidRDefault="00455582">
      <w:pPr>
        <w:jc w:val="both"/>
        <w:rPr>
          <w:sz w:val="28"/>
        </w:rPr>
      </w:pPr>
    </w:p>
    <w:p w14:paraId="1D7CC96C" w14:textId="77777777" w:rsidR="00455582" w:rsidRDefault="002B3F7D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со статьей 168 Трудового кодекса Российской Федерации, с </w:t>
      </w:r>
      <w:hyperlink r:id="rId9" w:tooltip="consultantplus://offline/ref=C563A70F83ECEFA78E6E111F704C6FCC1B8131228E51215AC48849F7140DF2614E500446C353701119E2FEF97AF1D2E6F284A0704CA7C9EEMD3DJ" w:history="1">
        <w:r>
          <w:rPr>
            <w:color w:val="0000FF"/>
            <w:sz w:val="28"/>
            <w:szCs w:val="28"/>
          </w:rPr>
          <w:t>пунктом 4</w:t>
        </w:r>
      </w:hyperlink>
      <w:r>
        <w:rPr>
          <w:sz w:val="28"/>
          <w:szCs w:val="28"/>
        </w:rPr>
        <w:t xml:space="preserve"> Указа Президента Российской Федерации от 17.10.2022 N 752 "Об особенностях командирования отдельных категорий лиц  на территории</w:t>
      </w:r>
      <w:r>
        <w:rPr>
          <w:sz w:val="28"/>
          <w:szCs w:val="28"/>
        </w:rPr>
        <w:t xml:space="preserve"> Донецкой Народной Республики, Луганской Народной Республики, Запорожской области и Херсонской области", Постановлением Правительства РФ от 13.10.2008 № 749 «Об особенностях направления работников в служебные командировки», на основании решения Ужурского р</w:t>
      </w:r>
      <w:r>
        <w:rPr>
          <w:sz w:val="28"/>
          <w:szCs w:val="28"/>
        </w:rPr>
        <w:t>айонного Совета депутатов от 10.06.2010 № 4-35р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и </w:t>
      </w:r>
      <w:hyperlink r:id="rId10" w:tooltip="consultantplus://offline/ref=72F675F8F3A78FB8DD16FAA808708F6A9EE8098CD1A2371238C64DAB8B073C906C15D8F84F1B162786E8F4C0xAC" w:history="1">
        <w:r>
          <w:rPr>
            <w:sz w:val="28"/>
            <w:szCs w:val="28"/>
          </w:rPr>
          <w:t>статьи 58</w:t>
        </w:r>
      </w:hyperlink>
      <w:r>
        <w:rPr>
          <w:sz w:val="28"/>
          <w:szCs w:val="28"/>
        </w:rPr>
        <w:t xml:space="preserve"> Устава Ужурского района Красноярского края, ПОСТАНОВЛЯЮ:</w:t>
      </w:r>
    </w:p>
    <w:p w14:paraId="5748077B" w14:textId="77777777" w:rsidR="00455582" w:rsidRDefault="002B3F7D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</w:rPr>
        <w:tab/>
        <w:t xml:space="preserve">1. Утвердить порядок, условия и нормы расходов на содержание </w:t>
      </w:r>
      <w:r>
        <w:rPr>
          <w:sz w:val="28"/>
          <w:szCs w:val="28"/>
        </w:rPr>
        <w:t>администрации Ужурского района и ее структурных подразделений, согласн</w:t>
      </w:r>
      <w:r>
        <w:rPr>
          <w:sz w:val="28"/>
          <w:szCs w:val="28"/>
        </w:rPr>
        <w:t>о приложению.</w:t>
      </w:r>
    </w:p>
    <w:p w14:paraId="0153CBF6" w14:textId="77777777" w:rsidR="00455582" w:rsidRDefault="002B3F7D">
      <w:pPr>
        <w:ind w:firstLine="357"/>
        <w:jc w:val="both"/>
        <w:rPr>
          <w:sz w:val="28"/>
        </w:rPr>
      </w:pPr>
      <w:r>
        <w:rPr>
          <w:sz w:val="28"/>
        </w:rPr>
        <w:tab/>
        <w:t xml:space="preserve">2. Признать утратившими силу Постановления администрации Ужурского района от 24.03.2015 № 214 «О порядке, условиях и нормах расходов на содержание администрации Ужурского района и ее структурных подразделений», </w:t>
      </w:r>
      <w:r>
        <w:rPr>
          <w:sz w:val="28"/>
          <w:szCs w:val="28"/>
        </w:rPr>
        <w:t>от 16.01.2019 № 21, от 20.06.2</w:t>
      </w:r>
      <w:r>
        <w:rPr>
          <w:sz w:val="28"/>
          <w:szCs w:val="28"/>
        </w:rPr>
        <w:t>022 № 436, от 25.10.2022 №793 «О внесении изменений в постановление администрации Ужурского района от 24.03.2015 № 214 «О порядке, условиях и нормах расходов на содержание администрации Ужурского района и ее структурных подразделений»</w:t>
      </w:r>
    </w:p>
    <w:p w14:paraId="06C43A6B" w14:textId="77777777" w:rsidR="00455582" w:rsidRDefault="002B3F7D">
      <w:pPr>
        <w:ind w:firstLine="357"/>
        <w:jc w:val="both"/>
        <w:rPr>
          <w:sz w:val="28"/>
        </w:rPr>
      </w:pPr>
      <w:r>
        <w:rPr>
          <w:sz w:val="28"/>
        </w:rPr>
        <w:t xml:space="preserve">     3. Контроль за в</w:t>
      </w:r>
      <w:r>
        <w:rPr>
          <w:sz w:val="28"/>
        </w:rPr>
        <w:t>ыполнением Постановления возложить на отдел бухгалтерского учета администрации Ужурского района и руководителей структурных подразделений администрации Ужурского района.</w:t>
      </w:r>
    </w:p>
    <w:p w14:paraId="3101C821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4. Постановление вступает в силу в день, следующий за днем его официального опубликова</w:t>
      </w:r>
      <w:r>
        <w:rPr>
          <w:sz w:val="28"/>
        </w:rPr>
        <w:t>ния в специальном выпуске газеты «Сибирский хлебороб», но не ранее 01 января 2024.</w:t>
      </w:r>
    </w:p>
    <w:p w14:paraId="2C67743E" w14:textId="77777777" w:rsidR="00455582" w:rsidRDefault="002B3F7D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17E32CFB" w14:textId="77777777" w:rsidR="00455582" w:rsidRDefault="00455582">
      <w:pPr>
        <w:jc w:val="both"/>
        <w:rPr>
          <w:sz w:val="28"/>
        </w:rPr>
      </w:pPr>
    </w:p>
    <w:p w14:paraId="014148BB" w14:textId="77777777" w:rsidR="00455582" w:rsidRDefault="002B3F7D">
      <w:pPr>
        <w:rPr>
          <w:sz w:val="28"/>
        </w:rPr>
      </w:pPr>
      <w:r>
        <w:rPr>
          <w:sz w:val="28"/>
        </w:rPr>
        <w:t>Глава района                                                                                      К.Н. Зарецкий</w:t>
      </w:r>
    </w:p>
    <w:p w14:paraId="408FD7DB" w14:textId="77777777" w:rsidR="00455582" w:rsidRDefault="00455582">
      <w:pPr>
        <w:pStyle w:val="ConsPlusTitle"/>
        <w:rPr>
          <w:b w:val="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455582" w14:paraId="4539CF17" w14:textId="77777777">
        <w:tc>
          <w:tcPr>
            <w:tcW w:w="5353" w:type="dxa"/>
          </w:tcPr>
          <w:p w14:paraId="6958CB4E" w14:textId="77777777" w:rsidR="00455582" w:rsidRDefault="00455582">
            <w:pPr>
              <w:jc w:val="both"/>
              <w:rPr>
                <w:sz w:val="28"/>
              </w:rPr>
            </w:pPr>
          </w:p>
        </w:tc>
        <w:tc>
          <w:tcPr>
            <w:tcW w:w="4111" w:type="dxa"/>
          </w:tcPr>
          <w:p w14:paraId="0E7C5BC3" w14:textId="77777777" w:rsidR="00455582" w:rsidRDefault="002B3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постановлению администрации района от 26.12.2023 № 1002</w:t>
            </w:r>
          </w:p>
          <w:p w14:paraId="53D8F4F2" w14:textId="77777777" w:rsidR="00455582" w:rsidRDefault="00455582">
            <w:pPr>
              <w:jc w:val="both"/>
              <w:rPr>
                <w:sz w:val="28"/>
                <w:szCs w:val="28"/>
              </w:rPr>
            </w:pPr>
          </w:p>
        </w:tc>
      </w:tr>
      <w:tr w:rsidR="00455582" w14:paraId="58CF9076" w14:textId="77777777">
        <w:tc>
          <w:tcPr>
            <w:tcW w:w="5353" w:type="dxa"/>
          </w:tcPr>
          <w:p w14:paraId="55CA83C4" w14:textId="77777777" w:rsidR="00455582" w:rsidRDefault="00455582">
            <w:pPr>
              <w:jc w:val="both"/>
              <w:rPr>
                <w:sz w:val="28"/>
              </w:rPr>
            </w:pPr>
          </w:p>
        </w:tc>
        <w:tc>
          <w:tcPr>
            <w:tcW w:w="4111" w:type="dxa"/>
          </w:tcPr>
          <w:p w14:paraId="552DCAF2" w14:textId="77777777" w:rsidR="00455582" w:rsidRDefault="00455582">
            <w:pPr>
              <w:jc w:val="both"/>
              <w:rPr>
                <w:sz w:val="28"/>
              </w:rPr>
            </w:pPr>
          </w:p>
        </w:tc>
      </w:tr>
    </w:tbl>
    <w:p w14:paraId="2DE5E3F2" w14:textId="77777777" w:rsidR="00455582" w:rsidRDefault="00455582">
      <w:pPr>
        <w:pStyle w:val="ConsPlusTitle"/>
        <w:rPr>
          <w:b w:val="0"/>
        </w:rPr>
      </w:pPr>
    </w:p>
    <w:p w14:paraId="67669606" w14:textId="77777777" w:rsidR="00455582" w:rsidRDefault="002B3F7D">
      <w:pPr>
        <w:pStyle w:val="ConsPlusTitle"/>
        <w:jc w:val="center"/>
      </w:pPr>
      <w:r>
        <w:t>ПОРЯДОК,</w:t>
      </w:r>
    </w:p>
    <w:p w14:paraId="65965F96" w14:textId="77777777" w:rsidR="00455582" w:rsidRDefault="002B3F7D">
      <w:pPr>
        <w:pStyle w:val="ConsPlusTitle"/>
        <w:jc w:val="center"/>
      </w:pPr>
      <w:r>
        <w:t xml:space="preserve">УСЛОВИЯ И НОРМЫ РАСХОДОВ НА СОДЕРЖАНИЕ </w:t>
      </w:r>
    </w:p>
    <w:p w14:paraId="54DDDD8D" w14:textId="77777777" w:rsidR="00455582" w:rsidRDefault="002B3F7D">
      <w:pPr>
        <w:pStyle w:val="ConsPlusTitle"/>
        <w:jc w:val="center"/>
      </w:pPr>
      <w:r>
        <w:t xml:space="preserve">АДМИНИСТРАЦИИ УЖУРСКОГО РАЙОНА </w:t>
      </w:r>
    </w:p>
    <w:p w14:paraId="5E893ED1" w14:textId="77777777" w:rsidR="00455582" w:rsidRDefault="002B3F7D">
      <w:pPr>
        <w:pStyle w:val="ConsPlusTitle"/>
        <w:jc w:val="center"/>
      </w:pPr>
      <w:r>
        <w:t>И ЕЕ СТРУКТУРНЫХ ПОДРАЗДЕЛЕНИЙ</w:t>
      </w:r>
    </w:p>
    <w:p w14:paraId="523BB489" w14:textId="77777777" w:rsidR="00455582" w:rsidRDefault="00455582">
      <w:pPr>
        <w:rPr>
          <w:sz w:val="28"/>
        </w:rPr>
      </w:pPr>
    </w:p>
    <w:p w14:paraId="5789D917" w14:textId="77777777" w:rsidR="00455582" w:rsidRDefault="002B3F7D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14:paraId="5E5A21B8" w14:textId="77777777" w:rsidR="00455582" w:rsidRDefault="00455582">
      <w:pPr>
        <w:jc w:val="both"/>
        <w:rPr>
          <w:sz w:val="28"/>
        </w:rPr>
      </w:pPr>
    </w:p>
    <w:p w14:paraId="42CC6BEE" w14:textId="77777777" w:rsidR="00455582" w:rsidRDefault="002B3F7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Настоящие порядок, условия и нормы расходов на содержание администрации Ужурского района и ее структурных подразделений (далее – Порядок) разработаны </w:t>
      </w:r>
      <w:r>
        <w:rPr>
          <w:sz w:val="28"/>
          <w:szCs w:val="28"/>
        </w:rPr>
        <w:t>на основании Указа Президента Российской Федерации от 17.10.2022 N 752 "Об особенностях командировани</w:t>
      </w:r>
      <w:r>
        <w:rPr>
          <w:sz w:val="28"/>
          <w:szCs w:val="28"/>
        </w:rPr>
        <w:t xml:space="preserve">я отдельных категорий лиц  на территории Донецкой Народной Республики, Луганской Народной Республики, Запорожской области и Херсонской области", Федерального </w:t>
      </w:r>
      <w:hyperlink r:id="rId11" w:tooltip="consultantplus://offline/ref=72F675F8F3A78FB8DD16E4A51E1CD0659CE15586D4A13E466D9916F6DCC0xEC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Постановления Правительства РФ от 13</w:t>
      </w:r>
      <w:r>
        <w:rPr>
          <w:sz w:val="28"/>
          <w:szCs w:val="28"/>
        </w:rPr>
        <w:t xml:space="preserve">.10.2008 № 749 «Об особенностях направления работников в служебные командировки», </w:t>
      </w:r>
      <w:hyperlink r:id="rId12" w:tooltip="consultantplus://offline/ref=72F675F8F3A78FB8DD16FAA808708F6A9EE8098CD2A53C1739C64DAB8B073C90C6xCC" w:history="1">
        <w:r>
          <w:rPr>
            <w:sz w:val="28"/>
            <w:szCs w:val="28"/>
          </w:rPr>
          <w:t>Указа</w:t>
        </w:r>
      </w:hyperlink>
      <w:r>
        <w:rPr>
          <w:sz w:val="28"/>
          <w:szCs w:val="28"/>
        </w:rPr>
        <w:t xml:space="preserve"> Губернатора Красноярского края от 26.08.2011 N 155-уг «О гарантиях транспортного обслуживания, обеспечения телефонной связью, а также о командировании лиц, замещающих государственные должности Красноярског</w:t>
      </w:r>
      <w:r>
        <w:rPr>
          <w:sz w:val="28"/>
          <w:szCs w:val="28"/>
        </w:rPr>
        <w:t>о края, и государственных гражданских служащих Красноярского края в органах исполнительной власти Красноярского края, Администрации Губернатора Красноярского края»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и Устава Ужурского района Красноярского края и определяют порядок, условия и нормы </w:t>
      </w:r>
      <w:r>
        <w:rPr>
          <w:sz w:val="28"/>
        </w:rPr>
        <w:t>на обеспе</w:t>
      </w:r>
      <w:r>
        <w:rPr>
          <w:sz w:val="28"/>
        </w:rPr>
        <w:t>чение администрации Ужурского района и ее структурных подразделений телефонной связью, транспортным обслуживанием, а также порядок и условия командирования и порядок и размеры возмещения расходов, связанных со служебными командировками работников администр</w:t>
      </w:r>
      <w:r>
        <w:rPr>
          <w:sz w:val="28"/>
        </w:rPr>
        <w:t>ации Ужурского района и ее структурных подразделений.</w:t>
      </w:r>
    </w:p>
    <w:p w14:paraId="37556C5E" w14:textId="77777777" w:rsidR="00455582" w:rsidRDefault="002B3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телефонной связью в настоящем Порядке понимается местная, внутризоновая, междугородная и международная телефонная связь в сети общего пользования, а также подвижная радиосвязь, подвижная радиотелефо</w:t>
      </w:r>
      <w:r>
        <w:rPr>
          <w:sz w:val="28"/>
          <w:szCs w:val="28"/>
        </w:rPr>
        <w:t>нная связь, подвижная спутниковая радиосвязь в сети общего пользования.</w:t>
      </w:r>
    </w:p>
    <w:p w14:paraId="632B22FF" w14:textId="77777777" w:rsidR="00455582" w:rsidRDefault="002B3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Порядке под служебной командировкой (далее - командировка) понимается поездка сотрудника по решению главы района на определенный срок для выполнения командировочного задани</w:t>
      </w:r>
      <w:r>
        <w:rPr>
          <w:sz w:val="28"/>
          <w:szCs w:val="28"/>
        </w:rPr>
        <w:t xml:space="preserve">я в государственном органе, органе местного самоуправления, организации </w:t>
      </w:r>
      <w:r>
        <w:rPr>
          <w:sz w:val="28"/>
          <w:szCs w:val="28"/>
        </w:rPr>
        <w:lastRenderedPageBreak/>
        <w:t xml:space="preserve">(далее - организация) вне места постоянного исполнения должностных обязанностей. </w:t>
      </w:r>
    </w:p>
    <w:p w14:paraId="08EA6A1B" w14:textId="77777777" w:rsidR="00455582" w:rsidRDefault="00455582">
      <w:pPr>
        <w:jc w:val="both"/>
        <w:rPr>
          <w:sz w:val="28"/>
        </w:rPr>
      </w:pPr>
    </w:p>
    <w:p w14:paraId="23F53CA4" w14:textId="77777777" w:rsidR="00455582" w:rsidRDefault="002B3F7D">
      <w:pPr>
        <w:jc w:val="center"/>
        <w:rPr>
          <w:sz w:val="28"/>
        </w:rPr>
      </w:pPr>
      <w:r>
        <w:rPr>
          <w:sz w:val="28"/>
        </w:rPr>
        <w:t>2. ПОРЯДОК, УСЛОВИЯ И НОРМЫ</w:t>
      </w:r>
    </w:p>
    <w:p w14:paraId="12242736" w14:textId="77777777" w:rsidR="00455582" w:rsidRDefault="002B3F7D">
      <w:pPr>
        <w:jc w:val="center"/>
        <w:rPr>
          <w:sz w:val="28"/>
        </w:rPr>
      </w:pPr>
      <w:r>
        <w:rPr>
          <w:sz w:val="28"/>
        </w:rPr>
        <w:t>ОБЕСПЕЧЕНИЯ ТЕЛЕФОННОЙ СВЯЗЬЮ</w:t>
      </w:r>
    </w:p>
    <w:p w14:paraId="10010EF9" w14:textId="77777777" w:rsidR="00455582" w:rsidRDefault="00455582">
      <w:pPr>
        <w:jc w:val="center"/>
        <w:rPr>
          <w:sz w:val="28"/>
        </w:rPr>
      </w:pPr>
    </w:p>
    <w:p w14:paraId="13A81D75" w14:textId="77777777" w:rsidR="00455582" w:rsidRDefault="002B3F7D">
      <w:pPr>
        <w:jc w:val="both"/>
        <w:rPr>
          <w:sz w:val="28"/>
        </w:rPr>
      </w:pPr>
      <w:r>
        <w:rPr>
          <w:sz w:val="28"/>
        </w:rPr>
        <w:tab/>
        <w:t xml:space="preserve">2.1. </w:t>
      </w:r>
      <w:r>
        <w:rPr>
          <w:sz w:val="28"/>
        </w:rPr>
        <w:t>Установить норму обеспечения междугородной связью:</w:t>
      </w:r>
    </w:p>
    <w:p w14:paraId="337ED16B" w14:textId="77777777" w:rsidR="00455582" w:rsidRDefault="002B3F7D">
      <w:pPr>
        <w:jc w:val="both"/>
        <w:rPr>
          <w:sz w:val="28"/>
        </w:rPr>
      </w:pPr>
      <w:r>
        <w:rPr>
          <w:sz w:val="28"/>
        </w:rPr>
        <w:t xml:space="preserve">         - из расчета общей продолжительности междугородных переговоров не более чем 2000 минут в год на один абонентский номер;</w:t>
      </w:r>
    </w:p>
    <w:p w14:paraId="2334CD64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- главе района предоставляется право безлимитного пользования услугами между</w:t>
      </w:r>
      <w:r>
        <w:rPr>
          <w:sz w:val="28"/>
        </w:rPr>
        <w:t xml:space="preserve">городной связи. </w:t>
      </w:r>
    </w:p>
    <w:p w14:paraId="3BB82ECC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когда одним абонентским номером пользуется более одного должностного лица, норма обеспечения междугородной связью данного номера увеличивается на 1000 минут в год на каждое должностное лицо.</w:t>
      </w:r>
    </w:p>
    <w:p w14:paraId="23E82E2A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 xml:space="preserve">2.2. В случае служебной необходимости </w:t>
      </w:r>
      <w:r>
        <w:rPr>
          <w:sz w:val="28"/>
        </w:rPr>
        <w:t>продолжительность междугородных переговоров с отдельных абонентских номеров увеличивается с одновременным уменьшением на соответствующее количество минут продолжительности междугородных переговоров с других абонентских номеров в пределах установленных пунк</w:t>
      </w:r>
      <w:r>
        <w:rPr>
          <w:sz w:val="28"/>
        </w:rPr>
        <w:t xml:space="preserve">том 2.1. Порядка норм по решению главы администрации района. </w:t>
      </w:r>
    </w:p>
    <w:p w14:paraId="1D3FC3DF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2.3. Установить норму обеспечения подвижной (далее – сотовой) связью:</w:t>
      </w:r>
    </w:p>
    <w:p w14:paraId="324A07D9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- из расчета 24000 рублей в год для одного абонентского номера (продолжительность пользования услугами входящей связи не нор</w:t>
      </w:r>
      <w:r>
        <w:rPr>
          <w:sz w:val="28"/>
        </w:rPr>
        <w:t>мируется)</w:t>
      </w:r>
    </w:p>
    <w:p w14:paraId="5D1BCE65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Глава района обеспечивается сотовой связью без ограничения.</w:t>
      </w:r>
    </w:p>
    <w:p w14:paraId="0EC9EC3C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2.4. Обеспечение сотовой связью осуществляется путем перечисления денежных средств за оказанные услуги в соответствии с тарифным планом исходя из фактически оказанных услуг сотовой связи</w:t>
      </w:r>
      <w:r>
        <w:rPr>
          <w:sz w:val="28"/>
        </w:rPr>
        <w:t>, но не более 2000 рублей в месяц.</w:t>
      </w:r>
    </w:p>
    <w:p w14:paraId="737870B7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2.5. Дополнительные услуги сотовой связи, не входящие в тарифный план и оказываемые за отдельную плату, за счет средств бюджета оплате не подлежат.</w:t>
      </w:r>
    </w:p>
    <w:p w14:paraId="6E892226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2.6. Расходы, возникшие в связи с оказанием услуг междугородной и сотовой</w:t>
      </w:r>
      <w:r>
        <w:rPr>
          <w:sz w:val="28"/>
        </w:rPr>
        <w:t xml:space="preserve"> связи сверх норм, установленных пунктами 2.1., 2.2., 2.3. Порядка, возмещаются должностным лицом, допустившим превышение норм на услуги междугородной и сотовой связи.</w:t>
      </w:r>
    </w:p>
    <w:p w14:paraId="1DF00DCF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Использование междугородной связи и сотовой связи для неслужебных переговоров не допуска</w:t>
      </w:r>
      <w:r>
        <w:rPr>
          <w:sz w:val="28"/>
        </w:rPr>
        <w:t>ется, расходы, возникшие в связи с оказанием услуг по таким переговорам, подлежат возмещению должностным лицом, допустившим нарушение.</w:t>
      </w:r>
    </w:p>
    <w:p w14:paraId="1D4E775F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Перечисление средств в возмещение указанных расходов производится должностными лицами, допустившими нарушение, в районный</w:t>
      </w:r>
      <w:r>
        <w:rPr>
          <w:sz w:val="28"/>
        </w:rPr>
        <w:t xml:space="preserve"> бюджет до 1 февраля года, следующего за отчетным.</w:t>
      </w:r>
    </w:p>
    <w:p w14:paraId="664641B0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 xml:space="preserve">2.7. Перечень должностных лиц, которым предоставляется право использования в работе средств сотовой связи, оплачиваемых за счет средств </w:t>
      </w:r>
      <w:r>
        <w:rPr>
          <w:sz w:val="28"/>
        </w:rPr>
        <w:lastRenderedPageBreak/>
        <w:t>бюджета, в пределах установленной нормы обеспечения сотовой связью, с</w:t>
      </w:r>
      <w:r>
        <w:rPr>
          <w:sz w:val="28"/>
        </w:rPr>
        <w:t xml:space="preserve"> указанием фамилии, инициалов и должности должностного лица, утверждается главой района. </w:t>
      </w:r>
    </w:p>
    <w:p w14:paraId="3052F666" w14:textId="77777777" w:rsidR="00455582" w:rsidRDefault="00455582">
      <w:pPr>
        <w:rPr>
          <w:sz w:val="28"/>
        </w:rPr>
      </w:pPr>
    </w:p>
    <w:p w14:paraId="79C36B63" w14:textId="77777777" w:rsidR="00455582" w:rsidRDefault="002B3F7D">
      <w:pPr>
        <w:jc w:val="center"/>
        <w:rPr>
          <w:sz w:val="28"/>
        </w:rPr>
      </w:pPr>
      <w:r>
        <w:rPr>
          <w:sz w:val="28"/>
        </w:rPr>
        <w:t>3. ПОРЯДОК, НОРМЫ, СЛУЧАИ И УСЛОВИЯ</w:t>
      </w:r>
    </w:p>
    <w:p w14:paraId="58FBA7FB" w14:textId="77777777" w:rsidR="00455582" w:rsidRDefault="002B3F7D">
      <w:pPr>
        <w:jc w:val="center"/>
        <w:rPr>
          <w:sz w:val="28"/>
        </w:rPr>
      </w:pPr>
      <w:r>
        <w:rPr>
          <w:sz w:val="28"/>
        </w:rPr>
        <w:t>ТРАНСПОРТНОГО ОБСЛУЖИВАНИЯ</w:t>
      </w:r>
    </w:p>
    <w:p w14:paraId="49681B21" w14:textId="77777777" w:rsidR="00455582" w:rsidRDefault="00455582">
      <w:pPr>
        <w:rPr>
          <w:sz w:val="28"/>
        </w:rPr>
      </w:pPr>
    </w:p>
    <w:p w14:paraId="39E59DC0" w14:textId="77777777" w:rsidR="00455582" w:rsidRDefault="002B3F7D">
      <w:pPr>
        <w:jc w:val="both"/>
        <w:rPr>
          <w:sz w:val="28"/>
        </w:rPr>
      </w:pPr>
      <w:r>
        <w:rPr>
          <w:sz w:val="28"/>
        </w:rPr>
        <w:tab/>
        <w:t>3.1. Нормы транспортного обслуживания устанавливаются в виде норм расхода горюче-смазочных материало</w:t>
      </w:r>
      <w:r>
        <w:rPr>
          <w:sz w:val="28"/>
        </w:rPr>
        <w:t>в для служебного транспорта.</w:t>
      </w:r>
    </w:p>
    <w:p w14:paraId="38E1A3A5" w14:textId="77777777" w:rsidR="00455582" w:rsidRDefault="002B3F7D">
      <w:pPr>
        <w:jc w:val="both"/>
        <w:rPr>
          <w:sz w:val="28"/>
        </w:rPr>
      </w:pPr>
      <w:r>
        <w:rPr>
          <w:sz w:val="28"/>
        </w:rPr>
        <w:tab/>
        <w:t>3.2. Для пользователей служебного автотранспорта устанавливается годовая норма расходов на горюче-смазочные материалы (за исключением расходов горюче-смазочных материалов в случаях, указанных в пунктах 3.3. 3.4. Порядка) на од</w:t>
      </w:r>
      <w:r>
        <w:rPr>
          <w:sz w:val="28"/>
        </w:rPr>
        <w:t>ин автомобиль из расчета 4200 литров.</w:t>
      </w:r>
    </w:p>
    <w:p w14:paraId="434FC310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3.3. Расход горюче-смазочных материалов для служебного транспорта, закрепленного за главой района, не нормируется.</w:t>
      </w:r>
    </w:p>
    <w:p w14:paraId="65FB19A6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3.4. При выезде служебного автотранспорта в служебные командировки норма расходов горюче-смазочных мате</w:t>
      </w:r>
      <w:r>
        <w:rPr>
          <w:sz w:val="28"/>
        </w:rPr>
        <w:t>риалов устанавливается в размере фактического расхода горюче-смазочных материалов, связанного с командировкой.</w:t>
      </w:r>
    </w:p>
    <w:p w14:paraId="6D13D12A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 xml:space="preserve">3.5. В случае служебной необходимости годовая норма горюче-смазочных материалов на один автомобиль увеличивается на основании распоряжения главы </w:t>
      </w:r>
      <w:r>
        <w:rPr>
          <w:sz w:val="28"/>
        </w:rPr>
        <w:t>района.</w:t>
      </w:r>
    </w:p>
    <w:p w14:paraId="2C4C2C9F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3.6. Выезд должностных лиц на служебном автотранспорте за пределы Ужурского района согласовывается с главой района.</w:t>
      </w:r>
    </w:p>
    <w:p w14:paraId="0158AD0D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3.7. В выходные и праздничные дни служебный автотранспорт, закрепленный за должностными лицами, не используется, за исключением случ</w:t>
      </w:r>
      <w:r>
        <w:rPr>
          <w:sz w:val="28"/>
        </w:rPr>
        <w:t xml:space="preserve">аев, связанных со служебной необходимостью, по письменному распоряжению главы района. </w:t>
      </w:r>
    </w:p>
    <w:p w14:paraId="41F384AB" w14:textId="77777777" w:rsidR="00455582" w:rsidRDefault="00455582">
      <w:pPr>
        <w:ind w:firstLine="720"/>
        <w:jc w:val="both"/>
        <w:rPr>
          <w:sz w:val="28"/>
        </w:rPr>
      </w:pPr>
    </w:p>
    <w:p w14:paraId="36356FC3" w14:textId="77777777" w:rsidR="00455582" w:rsidRDefault="00455582">
      <w:pPr>
        <w:ind w:firstLine="720"/>
        <w:jc w:val="both"/>
        <w:rPr>
          <w:sz w:val="28"/>
        </w:rPr>
      </w:pPr>
    </w:p>
    <w:p w14:paraId="3B0D5066" w14:textId="77777777" w:rsidR="00455582" w:rsidRDefault="002B3F7D">
      <w:pPr>
        <w:ind w:firstLine="720"/>
        <w:jc w:val="center"/>
        <w:rPr>
          <w:sz w:val="28"/>
        </w:rPr>
      </w:pPr>
      <w:r>
        <w:rPr>
          <w:sz w:val="28"/>
        </w:rPr>
        <w:t xml:space="preserve">4. ПОРЯДОК И УСЛОВИЯ КОМАНДИРОВАНИЯ, </w:t>
      </w:r>
    </w:p>
    <w:p w14:paraId="08D23A9D" w14:textId="77777777" w:rsidR="00455582" w:rsidRDefault="002B3F7D">
      <w:pPr>
        <w:ind w:firstLine="720"/>
        <w:jc w:val="center"/>
        <w:rPr>
          <w:sz w:val="28"/>
        </w:rPr>
      </w:pPr>
      <w:r>
        <w:rPr>
          <w:sz w:val="28"/>
        </w:rPr>
        <w:t xml:space="preserve">А ТАКЖЕ ПОРЯДОК, УСЛОВИЯ И РАЗМЕРЫ </w:t>
      </w:r>
    </w:p>
    <w:p w14:paraId="041F5F8C" w14:textId="77777777" w:rsidR="00455582" w:rsidRDefault="002B3F7D">
      <w:pPr>
        <w:ind w:firstLine="720"/>
        <w:jc w:val="center"/>
        <w:rPr>
          <w:sz w:val="28"/>
        </w:rPr>
      </w:pPr>
      <w:r>
        <w:rPr>
          <w:sz w:val="28"/>
        </w:rPr>
        <w:t xml:space="preserve">ВОЗМЕЩЕНИЯ РАСХОДОВ, СВЯЗАННЫХ </w:t>
      </w:r>
    </w:p>
    <w:p w14:paraId="42A12E6A" w14:textId="77777777" w:rsidR="00455582" w:rsidRDefault="002B3F7D">
      <w:pPr>
        <w:ind w:firstLine="720"/>
        <w:jc w:val="center"/>
        <w:rPr>
          <w:sz w:val="28"/>
        </w:rPr>
      </w:pPr>
      <w:r>
        <w:rPr>
          <w:sz w:val="28"/>
        </w:rPr>
        <w:t>СО СЛУЖЕБНЫМИ КОМАНДИРОВКАМИ</w:t>
      </w:r>
    </w:p>
    <w:p w14:paraId="3C7E66F5" w14:textId="77777777" w:rsidR="00455582" w:rsidRDefault="00455582">
      <w:pPr>
        <w:ind w:firstLine="720"/>
        <w:jc w:val="center"/>
        <w:rPr>
          <w:sz w:val="28"/>
          <w:szCs w:val="28"/>
        </w:rPr>
      </w:pPr>
    </w:p>
    <w:p w14:paraId="5840A5A9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 Направление сотрудников в командировки осуществляется главой района, руководителями структурных подразделений администрации Ужурского района.</w:t>
      </w:r>
    </w:p>
    <w:p w14:paraId="43202A5F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Направление в командировку в соответствии с пунктом 4.1. Порядка осуществляется на основании командировочн</w:t>
      </w:r>
      <w:r>
        <w:rPr>
          <w:rFonts w:ascii="Times New Roman" w:hAnsi="Times New Roman" w:cs="Times New Roman"/>
          <w:sz w:val="28"/>
          <w:szCs w:val="28"/>
        </w:rPr>
        <w:t>ого  задания, согласно приложению к порядку.</w:t>
      </w:r>
    </w:p>
    <w:p w14:paraId="44066085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Командировочное  задание не оформляется при командировании главы района и водителя осуществляющего перевозку сотрудников.</w:t>
      </w:r>
    </w:p>
    <w:p w14:paraId="43B19845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Командировочное задание подписывается лицом, направляющим в командировку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4.1 Порядка.</w:t>
      </w:r>
    </w:p>
    <w:p w14:paraId="0F2B73A0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направлении сотрудника в командировку командировочное  задание согласуется с его непосредственным руководителем (руководителем отдела) путем проставления подписи на командировочном задании.</w:t>
      </w:r>
    </w:p>
    <w:p w14:paraId="10FF6B76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Направление в командировку сотрудни</w:t>
      </w:r>
      <w:r>
        <w:rPr>
          <w:rFonts w:ascii="Times New Roman" w:hAnsi="Times New Roman" w:cs="Times New Roman"/>
          <w:sz w:val="28"/>
          <w:szCs w:val="28"/>
        </w:rPr>
        <w:t xml:space="preserve">ков администрации Ужурского района  и структурных подразделений, осуществляется на основании распоряжения (приказа)  </w:t>
      </w:r>
      <w:r>
        <w:rPr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направлении работника в командировку</w:t>
      </w:r>
      <w:r>
        <w:rPr>
          <w:rFonts w:ascii="Times New Roman" w:hAnsi="Times New Roman" w:cs="Times New Roman"/>
          <w:sz w:val="28"/>
          <w:szCs w:val="28"/>
        </w:rPr>
        <w:t xml:space="preserve"> и командировочного задания.</w:t>
      </w:r>
    </w:p>
    <w:p w14:paraId="31CA5965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Днем выезда в командировку считается день отправления поезда, самол</w:t>
      </w:r>
      <w:r>
        <w:rPr>
          <w:rFonts w:ascii="Times New Roman" w:hAnsi="Times New Roman" w:cs="Times New Roman"/>
          <w:sz w:val="28"/>
          <w:szCs w:val="28"/>
        </w:rPr>
        <w:t>ета, автобуса или другого транспортного средства, а днем приезда из командировки - день прибытия указанного транспортного средства.</w:t>
      </w:r>
    </w:p>
    <w:p w14:paraId="3AD45521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выезда в командировку считаются текущие сутки, а с 00 ч</w:t>
      </w:r>
      <w:r>
        <w:rPr>
          <w:rFonts w:ascii="Times New Roman" w:hAnsi="Times New Roman" w:cs="Times New Roman"/>
          <w:sz w:val="28"/>
          <w:szCs w:val="28"/>
        </w:rPr>
        <w:t>асов и позднее – последующие сутки.</w:t>
      </w:r>
    </w:p>
    <w:p w14:paraId="7ED299DE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станция, аэропорт находятся за чертой населенного пункта, учитывается время, необходимое для проезда до станции, аэропорта. Аналогично определяется день приезда сотрудника.</w:t>
      </w:r>
    </w:p>
    <w:p w14:paraId="7065D367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Фактический срок пребывания сотрудник</w:t>
      </w:r>
      <w:r>
        <w:rPr>
          <w:rFonts w:ascii="Times New Roman" w:hAnsi="Times New Roman" w:cs="Times New Roman"/>
          <w:sz w:val="28"/>
          <w:szCs w:val="28"/>
        </w:rPr>
        <w:t>а в командировке определяется по проездным документам, предоставляемым им по возвращении из командировки в соответствии с пунктом 4.18. Порядка.</w:t>
      </w:r>
    </w:p>
    <w:p w14:paraId="0D6C1D11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проезда сотрудника на основании распоряжения (приказа) к месту командирования и (или) обратно к месту </w:t>
      </w:r>
      <w:r>
        <w:rPr>
          <w:rFonts w:ascii="Times New Roman" w:hAnsi="Times New Roman" w:cs="Times New Roman"/>
          <w:sz w:val="28"/>
          <w:szCs w:val="28"/>
        </w:rPr>
        <w:t>работы на служебном транспорте фактический срок пребывания в месте командирования указывается в отчете о выполнении командировочного задания, который представляется должностным лицом по возвращению из командировки с приложением документов, подтверждающих и</w:t>
      </w:r>
      <w:r>
        <w:rPr>
          <w:rFonts w:ascii="Times New Roman" w:hAnsi="Times New Roman" w:cs="Times New Roman"/>
          <w:sz w:val="28"/>
          <w:szCs w:val="28"/>
        </w:rPr>
        <w:t>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07A3D864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использовании служебного транспорта </w:t>
      </w:r>
      <w:r>
        <w:rPr>
          <w:rFonts w:ascii="Times New Roman" w:hAnsi="Times New Roman" w:cs="Times New Roman"/>
          <w:sz w:val="28"/>
          <w:szCs w:val="28"/>
        </w:rPr>
        <w:t xml:space="preserve">для проезда к месту командирования и (или) обратно указывается в распоряжении (приказе). </w:t>
      </w:r>
    </w:p>
    <w:p w14:paraId="33B1252F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проездных документов фактический срок пребывания сотрудника в командировке сотрудник подтверждает документами по найму жилого помещения в месте ко</w:t>
      </w:r>
      <w:r>
        <w:rPr>
          <w:rFonts w:ascii="Times New Roman" w:hAnsi="Times New Roman" w:cs="Times New Roman"/>
          <w:sz w:val="28"/>
          <w:szCs w:val="28"/>
        </w:rPr>
        <w:t>мандирования. При проживании в гостинице указанный срок пребывания подтверждается договором об оказании гостиничных услуг, кассовым чеком или документом, оформленным на бланке строгой отчетности, подтверждающим оплату гостиничных услуг по месту командирова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14:paraId="2DEC4009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договоров на оказание гостиничных услуг по месту командирования, в целях подтверждения фактического срока пребывания в месте кома</w:t>
      </w:r>
      <w:r>
        <w:rPr>
          <w:rFonts w:ascii="Times New Roman" w:hAnsi="Times New Roman" w:cs="Times New Roman"/>
          <w:sz w:val="28"/>
          <w:szCs w:val="28"/>
        </w:rPr>
        <w:t xml:space="preserve">ндирования сотрудником представляется письменное обращение и (или) иной документ о фактическом сроке пребывания должностного лица в командировке, содержащий подтверждение принимающей должностное лицо стороны о </w:t>
      </w:r>
      <w:r>
        <w:rPr>
          <w:rFonts w:ascii="Times New Roman" w:hAnsi="Times New Roman" w:cs="Times New Roman"/>
          <w:sz w:val="28"/>
          <w:szCs w:val="28"/>
        </w:rPr>
        <w:lastRenderedPageBreak/>
        <w:t>сроке прибытия (убытия) должностного лица к ме</w:t>
      </w:r>
      <w:r>
        <w:rPr>
          <w:rFonts w:ascii="Times New Roman" w:hAnsi="Times New Roman" w:cs="Times New Roman"/>
          <w:sz w:val="28"/>
          <w:szCs w:val="28"/>
        </w:rPr>
        <w:t>сту командирования (из места командировки).</w:t>
      </w:r>
    </w:p>
    <w:p w14:paraId="5B616971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На сотрудников, находящихся в командировке, распространяется режим рабочего (служебного) времени тех организаций, в которые они командированы.</w:t>
      </w:r>
    </w:p>
    <w:p w14:paraId="4316FB87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4.7. При направлении сотрудника в командировку ему возмещаются:</w:t>
      </w:r>
    </w:p>
    <w:p w14:paraId="63BC3DF6" w14:textId="77777777" w:rsidR="00455582" w:rsidRDefault="002B3F7D">
      <w:pPr>
        <w:jc w:val="both"/>
        <w:rPr>
          <w:sz w:val="28"/>
        </w:rPr>
      </w:pPr>
      <w:r>
        <w:rPr>
          <w:sz w:val="28"/>
        </w:rPr>
        <w:tab/>
        <w:t>1) расходы по проезду к месту командирования и обратно – к постоянному месту исполнения полномочий;</w:t>
      </w:r>
    </w:p>
    <w:p w14:paraId="47A1F0FD" w14:textId="77777777" w:rsidR="00455582" w:rsidRDefault="002B3F7D">
      <w:pPr>
        <w:jc w:val="both"/>
        <w:rPr>
          <w:sz w:val="28"/>
        </w:rPr>
      </w:pPr>
      <w:r>
        <w:rPr>
          <w:sz w:val="28"/>
        </w:rPr>
        <w:tab/>
        <w:t>2) расходы по проезду из одного населенного пункта в другой, если сотрудники</w:t>
      </w:r>
      <w:r>
        <w:rPr>
          <w:sz w:val="28"/>
        </w:rPr>
        <w:t xml:space="preserve"> направлены в несколько государственных органов (организаций), расположенных в разных населенных пунктах;</w:t>
      </w:r>
    </w:p>
    <w:p w14:paraId="2AA705F5" w14:textId="77777777" w:rsidR="00455582" w:rsidRDefault="002B3F7D">
      <w:pPr>
        <w:jc w:val="both"/>
        <w:rPr>
          <w:sz w:val="28"/>
        </w:rPr>
      </w:pPr>
      <w:r>
        <w:rPr>
          <w:sz w:val="28"/>
        </w:rPr>
        <w:tab/>
        <w:t>3) расходы по бронированию и найму жилого помещения;</w:t>
      </w:r>
    </w:p>
    <w:p w14:paraId="649C5EFE" w14:textId="77777777" w:rsidR="00455582" w:rsidRDefault="002B3F7D">
      <w:pPr>
        <w:jc w:val="both"/>
        <w:rPr>
          <w:sz w:val="28"/>
        </w:rPr>
      </w:pPr>
      <w:r>
        <w:rPr>
          <w:sz w:val="28"/>
        </w:rPr>
        <w:tab/>
        <w:t>4) дополнительные расходы, связанные с проживанием вне постоянного места жительства (суточные);</w:t>
      </w:r>
    </w:p>
    <w:p w14:paraId="5DF5320E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5) иные расходы, связанные  командировкой, произведенные в соответствии с пунктом 4.16. Порядка;</w:t>
      </w:r>
    </w:p>
    <w:p w14:paraId="228E1FA0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6) иные дополнительные расходы, связанные с командировкой, произведенные в соответствии с пунктом 5.2. Порядка.</w:t>
      </w:r>
    </w:p>
    <w:p w14:paraId="415FFD1D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4.8.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Возмещение расходов по бронированию и на</w:t>
      </w:r>
      <w:r>
        <w:rPr>
          <w:rFonts w:ascii="Times New Roman" w:hAnsi="Times New Roman" w:cs="Times New Roman"/>
          <w:sz w:val="28"/>
          <w:szCs w:val="28"/>
        </w:rPr>
        <w:t>йму жилых помещений (кроме тех случаев, когда сотруднику предоставляется бесплатное жилое помещение) осуществляется в размере документально подтвержденных фактических расходов, но не более стоимости двухкомнатного номера для Главы района, и не более стоимо</w:t>
      </w:r>
      <w:r>
        <w:rPr>
          <w:rFonts w:ascii="Times New Roman" w:hAnsi="Times New Roman" w:cs="Times New Roman"/>
          <w:sz w:val="28"/>
          <w:szCs w:val="28"/>
        </w:rPr>
        <w:t xml:space="preserve">сти однокомнатного (одноместного) номера для иных сотрудников, за исключением случаев, указанных в </w:t>
      </w:r>
      <w:hyperlink w:anchor="P347" w:tooltip="#P34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разделе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1A7E2006" w14:textId="77777777" w:rsidR="00455582" w:rsidRDefault="002B3F7D">
      <w:pPr>
        <w:jc w:val="both"/>
        <w:rPr>
          <w:sz w:val="28"/>
        </w:rPr>
      </w:pPr>
      <w:r>
        <w:rPr>
          <w:sz w:val="28"/>
          <w:szCs w:val="28"/>
        </w:rPr>
        <w:t xml:space="preserve">При отсутствии подтверждающих документов (в случае непредставления места в гостинице) расходы по найму </w:t>
      </w:r>
      <w:r>
        <w:rPr>
          <w:sz w:val="28"/>
          <w:szCs w:val="28"/>
        </w:rPr>
        <w:t xml:space="preserve">жилого помещения возмещаются в размере 30% установленной нормы суточных за каждый день нахождения в командировке, за исключением случаев, указанных в </w:t>
      </w:r>
      <w:hyperlink w:anchor="P347" w:tooltip="#P347" w:history="1">
        <w:r>
          <w:rPr>
            <w:color w:val="0000FF"/>
            <w:sz w:val="28"/>
            <w:szCs w:val="28"/>
          </w:rPr>
          <w:t>разделе 5</w:t>
        </w:r>
      </w:hyperlink>
      <w:r>
        <w:rPr>
          <w:sz w:val="28"/>
          <w:szCs w:val="28"/>
        </w:rPr>
        <w:t xml:space="preserve"> Порядка.</w:t>
      </w:r>
      <w:r>
        <w:rPr>
          <w:sz w:val="28"/>
        </w:rPr>
        <w:tab/>
      </w:r>
      <w:r>
        <w:rPr>
          <w:sz w:val="28"/>
          <w:szCs w:val="28"/>
        </w:rPr>
        <w:t>4.9</w:t>
      </w:r>
      <w:r>
        <w:t xml:space="preserve"> </w:t>
      </w:r>
      <w:r>
        <w:rPr>
          <w:sz w:val="28"/>
          <w:szCs w:val="28"/>
        </w:rPr>
        <w:t>Возмещение расходов на выплату суточных производится в размере 500 рублей за каждый день нахождения в командировке в городах федерального значения, административных центрах субъектов Российской Федерации, районах Крайнего Севера и в размере 350 рублей за к</w:t>
      </w:r>
      <w:r>
        <w:rPr>
          <w:sz w:val="28"/>
          <w:szCs w:val="28"/>
        </w:rPr>
        <w:t xml:space="preserve">аждый день нахождения в командировке на иной территории Российской Федерации, за исключением случаев, указанных в </w:t>
      </w:r>
      <w:hyperlink w:anchor="P347" w:tooltip="#P347" w:history="1">
        <w:r>
          <w:rPr>
            <w:color w:val="0000FF"/>
            <w:sz w:val="28"/>
            <w:szCs w:val="28"/>
          </w:rPr>
          <w:t>разделе 5</w:t>
        </w:r>
      </w:hyperlink>
      <w:r>
        <w:rPr>
          <w:sz w:val="28"/>
          <w:szCs w:val="28"/>
        </w:rPr>
        <w:t xml:space="preserve"> Порядка.</w:t>
      </w:r>
    </w:p>
    <w:p w14:paraId="739F3B87" w14:textId="77777777" w:rsidR="00455582" w:rsidRDefault="002B3F7D">
      <w:pPr>
        <w:jc w:val="both"/>
        <w:rPr>
          <w:sz w:val="28"/>
        </w:rPr>
      </w:pPr>
      <w:r>
        <w:rPr>
          <w:sz w:val="28"/>
        </w:rPr>
        <w:tab/>
        <w:t>4.10. Суточные выплачиваются сотрудникам за каждый день нахождения в командировке, вклю</w:t>
      </w:r>
      <w:r>
        <w:rPr>
          <w:sz w:val="28"/>
        </w:rPr>
        <w:t>чая выходные и праздничные дни, а также дни нахождения в пути.</w:t>
      </w:r>
    </w:p>
    <w:p w14:paraId="3EBB9078" w14:textId="77777777" w:rsidR="00455582" w:rsidRDefault="002B3F7D">
      <w:pPr>
        <w:jc w:val="both"/>
        <w:rPr>
          <w:sz w:val="28"/>
        </w:rPr>
      </w:pPr>
      <w:r>
        <w:rPr>
          <w:sz w:val="28"/>
        </w:rPr>
        <w:tab/>
        <w:t>4.11. В случае направления сотрудников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</w:t>
      </w:r>
      <w:r>
        <w:rPr>
          <w:sz w:val="28"/>
        </w:rPr>
        <w:t>остоянному месту жительства, суточные не выплачиваются.</w:t>
      </w:r>
    </w:p>
    <w:p w14:paraId="3CA2311F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Вопрос о целесообразности ежедневного возвращения сотрудника из места командировки к месту постоянного жительства в каждом конкретном случае решается главой района, руководителем структурного подразде</w:t>
      </w:r>
      <w:r>
        <w:rPr>
          <w:sz w:val="28"/>
        </w:rPr>
        <w:t xml:space="preserve">ления </w:t>
      </w:r>
      <w:r>
        <w:rPr>
          <w:sz w:val="28"/>
        </w:rPr>
        <w:lastRenderedPageBreak/>
        <w:t>с учетом дальности расстояния, условий транспортного сообщения, характера выполняемого задания, а также необходимости создания сотруднику условий для отдыха.</w:t>
      </w:r>
    </w:p>
    <w:p w14:paraId="354350D2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Если сотрудник по окончании рабочего дня остается в месте командирования, то расходы по найм</w:t>
      </w:r>
      <w:r>
        <w:rPr>
          <w:sz w:val="28"/>
        </w:rPr>
        <w:t>у жилого помещения при предоставлении соответствующих документов возмещаются ему в размерах, определяемых пунктом 4.8 Порядка.</w:t>
      </w:r>
    </w:p>
    <w:p w14:paraId="72806AF8" w14:textId="77777777" w:rsidR="00455582" w:rsidRDefault="002B3F7D">
      <w:pPr>
        <w:ind w:firstLine="720"/>
        <w:jc w:val="both"/>
        <w:rPr>
          <w:sz w:val="28"/>
        </w:rPr>
      </w:pPr>
      <w:r>
        <w:rPr>
          <w:sz w:val="28"/>
        </w:rPr>
        <w:t>4.12. В случае вынужденной остановки в пути сотруднику возмещаются расходы по найму жилого помещения, подтвержденные соответствую</w:t>
      </w:r>
      <w:r>
        <w:rPr>
          <w:sz w:val="28"/>
        </w:rPr>
        <w:t>щими документами, в порядке и размерах, определяемых пунктом 4.8 Порядка.</w:t>
      </w:r>
    </w:p>
    <w:p w14:paraId="43948E66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  4.13. </w:t>
      </w:r>
      <w:r>
        <w:rPr>
          <w:sz w:val="28"/>
          <w:szCs w:val="28"/>
        </w:rPr>
        <w:t>Расходы по проезду сотрудников к месту командирования и обратно (включая оплату услуг по оформлению проездных документов, предоставлению в поездах постельных принадлежностей)</w:t>
      </w:r>
      <w:r>
        <w:rPr>
          <w:sz w:val="28"/>
          <w:szCs w:val="28"/>
        </w:rPr>
        <w:t>, а также по проезду из одного населенного пункта в другой, если сотрудники направлены в несколько государственных органов (организаций), расположенных в разных населенных пунктах, воздушным, железнодорожным и автомобильным транспортом, возмещаются по факт</w:t>
      </w:r>
      <w:r>
        <w:rPr>
          <w:sz w:val="28"/>
          <w:szCs w:val="28"/>
        </w:rPr>
        <w:t xml:space="preserve">ическим затратам, документально подтверждающим эти расходы, но не выше размеров, установленных </w:t>
      </w:r>
      <w:hyperlink r:id="rId13" w:tooltip="consultantplus://offline/ref=50FFFF56A2583711D5C5A2F28262FF25F40B1E934DA56691F7B043A678802DE4474B3998CEB16C2BDA5CD1K93AH" w:history="1">
        <w:r>
          <w:rPr>
            <w:sz w:val="28"/>
            <w:szCs w:val="28"/>
          </w:rPr>
          <w:t>пунктом 4.15</w:t>
        </w:r>
      </w:hyperlink>
      <w:r>
        <w:rPr>
          <w:sz w:val="28"/>
          <w:szCs w:val="28"/>
        </w:rPr>
        <w:t>. Порядка.</w:t>
      </w:r>
    </w:p>
    <w:p w14:paraId="3527C4E2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отсутствии документов, подтверждающих расходы, оплата не производится.</w:t>
      </w:r>
    </w:p>
    <w:p w14:paraId="51B8E62C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Сотруднику оплачиваются расходы по проезду до станции, а</w:t>
      </w:r>
      <w:r>
        <w:rPr>
          <w:sz w:val="28"/>
          <w:szCs w:val="28"/>
        </w:rPr>
        <w:t>эропорта при наличии документов, подтверждающих эти расходы.</w:t>
      </w:r>
    </w:p>
    <w:p w14:paraId="3D62F82E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4.13.1. При использовании воздушного транспорта для проезда сотрудника к месту командирования и (или) обратно - к постоянному месту прохождения службы - проездные документы (билеты) оформляются (</w:t>
      </w:r>
      <w:r>
        <w:rPr>
          <w:sz w:val="28"/>
          <w:szCs w:val="28"/>
        </w:rPr>
        <w:t>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сотрудн</w:t>
      </w:r>
      <w:r>
        <w:rPr>
          <w:sz w:val="28"/>
          <w:szCs w:val="28"/>
        </w:rPr>
        <w:t>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сотрудника.</w:t>
      </w:r>
    </w:p>
    <w:p w14:paraId="18D7E085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4.14. Сотруднику, в случае его временной нетрудоспособности возмещаются расходы по найму</w:t>
      </w:r>
      <w:r>
        <w:rPr>
          <w:sz w:val="28"/>
          <w:szCs w:val="28"/>
        </w:rPr>
        <w:t xml:space="preserve"> жилого помещения (кроме случаев, когда командированное лицо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</w:t>
      </w:r>
      <w:r>
        <w:rPr>
          <w:sz w:val="28"/>
          <w:szCs w:val="28"/>
        </w:rPr>
        <w:t>учения или вернуться к месту постоянного жительства.</w:t>
      </w:r>
    </w:p>
    <w:p w14:paraId="2CCCFFB2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период временной нетрудоспособности сотруднику выплачивается пособие по временной нетрудоспособности в соответствии с законодательством Российской Федерации.</w:t>
      </w:r>
    </w:p>
    <w:p w14:paraId="4F7A1E0A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4.15. Размер возмещения расходов по проезд</w:t>
      </w:r>
      <w:r>
        <w:rPr>
          <w:sz w:val="28"/>
          <w:szCs w:val="28"/>
        </w:rPr>
        <w:t>у к месту командировки и обратно устанавливается:</w:t>
      </w:r>
    </w:p>
    <w:p w14:paraId="1ADF3F53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для главы района:</w:t>
      </w:r>
    </w:p>
    <w:p w14:paraId="018D16E4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воздушным транспортом - в размере стоимости перелета первым и бизнес-классом (с правом пользования услугами залов повышенной комфортности);</w:t>
      </w:r>
    </w:p>
    <w:p w14:paraId="1CB3E419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железнодорожным транспортом - в размере стоим</w:t>
      </w:r>
      <w:r>
        <w:rPr>
          <w:sz w:val="28"/>
          <w:szCs w:val="28"/>
        </w:rPr>
        <w:t>ости проезда в вагоне повышенной комфортности, отнесенном к вагонам бизнес-класса, с двухместными купе категории "СВ" или вагоне "С" с местами для сидения, соответствующими требованиям, предъявляемым к вагонам бизнес-класса (с правом пользования услугами з</w:t>
      </w:r>
      <w:r>
        <w:rPr>
          <w:sz w:val="28"/>
          <w:szCs w:val="28"/>
        </w:rPr>
        <w:t>алов повышенной комфортности);</w:t>
      </w:r>
    </w:p>
    <w:p w14:paraId="3C42608F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автомобильным транспортом - по тарифам, устанавливаемым перевозчиком;</w:t>
      </w:r>
    </w:p>
    <w:p w14:paraId="597F2C3F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для иных сотрудников:</w:t>
      </w:r>
    </w:p>
    <w:p w14:paraId="7ED14A65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воздушным транспортом - в размере стоимости перелета экономическим классом;</w:t>
      </w:r>
    </w:p>
    <w:p w14:paraId="3E1FF8E8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железнодорожным транспортом - в размере не более стоимости проезда в вагоне повышенной комфортности, отнесенном к вагону экономического класса, с четырехместными купе категории "К", или в вагоне категории "С" с местами для сидения;</w:t>
      </w:r>
    </w:p>
    <w:p w14:paraId="6B9CABA1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автомобильным транспорто</w:t>
      </w:r>
      <w:r>
        <w:rPr>
          <w:sz w:val="28"/>
          <w:szCs w:val="28"/>
        </w:rPr>
        <w:t>м - по тарифам, устанавливаемым перевозчиком.</w:t>
      </w:r>
    </w:p>
    <w:p w14:paraId="74712709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Расходы на оплату услуг залов повышенной комфортности (VIP-залов, залов официальных делегаций) в аэропортах или на вокзалах, используемых во время командировок, оплачиваются должностным лицам, указанным в </w:t>
      </w:r>
      <w:hyperlink w:anchor="P320" w:tooltip="#P320" w:history="1">
        <w:r>
          <w:rPr>
            <w:sz w:val="28"/>
            <w:szCs w:val="28"/>
          </w:rPr>
          <w:t>подпункте 1 пункта 4.15</w:t>
        </w:r>
      </w:hyperlink>
      <w:r>
        <w:rPr>
          <w:sz w:val="28"/>
          <w:szCs w:val="28"/>
        </w:rPr>
        <w:t xml:space="preserve"> Порядка, по фактическим документально подтвержденным расходам</w:t>
      </w:r>
    </w:p>
    <w:p w14:paraId="33F385AC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Возмещение иных расходов, связанных с командировкой, а также расходов сверх установленных норм (далее - иные расходы)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пределах утвержденных бюджетных смет при представлении документов, подтверждающих эти расходы.</w:t>
      </w:r>
    </w:p>
    <w:p w14:paraId="205BE5A3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иных расходов осуществляется с разрешения главы района.</w:t>
      </w:r>
    </w:p>
    <w:p w14:paraId="00856301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4.17. Расходы сверх норм, установленных настоящим Порядком, не возмещаются.</w:t>
      </w:r>
    </w:p>
    <w:p w14:paraId="1833C71A" w14:textId="77777777" w:rsidR="00455582" w:rsidRDefault="002B3F7D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4.18. По возвраще</w:t>
      </w:r>
      <w:r>
        <w:rPr>
          <w:sz w:val="28"/>
          <w:szCs w:val="28"/>
        </w:rPr>
        <w:t>нии из командировки сотрудники обязаны в течение трех рабочих дней:</w:t>
      </w:r>
    </w:p>
    <w:p w14:paraId="1569EA98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авансовый отчет об израсходованных в связи с командировкой суммах. К авансовому отчету прилагаются документы о найме жилого помещения, фактических расходах по проезду (включая </w:t>
      </w:r>
      <w:r>
        <w:rPr>
          <w:rFonts w:ascii="Times New Roman" w:hAnsi="Times New Roman" w:cs="Times New Roman"/>
          <w:sz w:val="28"/>
          <w:szCs w:val="28"/>
        </w:rPr>
        <w:t>оплату услуг по оформлению проездных документов, предоставлению в поездах постельных принадлежностей) и иных связанных с командировкой расходах, произведенных с разрешения уполномоченного лица;</w:t>
      </w:r>
    </w:p>
    <w:p w14:paraId="1B598666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главе района, руководителю структурного подразделе</w:t>
      </w:r>
      <w:r>
        <w:rPr>
          <w:rFonts w:ascii="Times New Roman" w:hAnsi="Times New Roman" w:cs="Times New Roman"/>
          <w:sz w:val="28"/>
          <w:szCs w:val="28"/>
        </w:rPr>
        <w:t>ния отчет о выполненной работе за период пребывания в командировке.</w:t>
      </w:r>
    </w:p>
    <w:p w14:paraId="5485C996" w14:textId="77777777" w:rsidR="00455582" w:rsidRDefault="002B3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о выполненной работе за период пребывания в командировке не представляется при командировании главы района и водителя осуществляющего перевозку сотрудников.</w:t>
      </w:r>
    </w:p>
    <w:p w14:paraId="2B936F79" w14:textId="77777777" w:rsidR="00455582" w:rsidRDefault="002B3F7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выполненной работе за период пребывания в командировке, представляемый сотрудником, должен быть согласован с его непосредственным руководителем (руководителем отдела, в котором он замещает должность) путем проставления подписи на отчете.</w:t>
      </w:r>
    </w:p>
    <w:p w14:paraId="52284D5F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D1C3C" w14:textId="77777777" w:rsidR="00455582" w:rsidRDefault="002B3F7D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5. ОСОБЕН</w:t>
      </w:r>
      <w:r>
        <w:rPr>
          <w:b w:val="0"/>
        </w:rPr>
        <w:t>НОСТИ КОМАНДИРОВАНИЯ НА ТЕРРИТОРИИ ДОНЕЦКОЙ НАРОДНОЙ РЕСПУБЛИКИ, ЛУГАНСКОЙ НАРОДНОЙ РЕСПУБЛИКИ, ЗАПОРОЖСКОЙ ОБЛАСТИ И ХЕРСОНСКОЙ ОБЛАСТИ</w:t>
      </w:r>
    </w:p>
    <w:p w14:paraId="30A12B20" w14:textId="77777777" w:rsidR="00455582" w:rsidRDefault="00455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031E2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Сотрудникам в период их нахождения в командировках на территориях Донецкой Народной Республики, Луганской Народно</w:t>
      </w:r>
      <w:r>
        <w:rPr>
          <w:rFonts w:ascii="Times New Roman" w:hAnsi="Times New Roman" w:cs="Times New Roman"/>
          <w:sz w:val="28"/>
          <w:szCs w:val="28"/>
        </w:rPr>
        <w:t>й Республики, Запорожской области и Херсонской области:</w:t>
      </w:r>
    </w:p>
    <w:p w14:paraId="4C867AFA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денежное вознаграждение и денежное поощрение (денежное содержание) выплачивается в двойном размере;</w:t>
      </w:r>
    </w:p>
    <w:p w14:paraId="5E28946C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дополнительные расходы, связанные с проживанием вне постоянного места жительства (суточные), в</w:t>
      </w:r>
      <w:r>
        <w:rPr>
          <w:rFonts w:ascii="Times New Roman" w:hAnsi="Times New Roman" w:cs="Times New Roman"/>
          <w:sz w:val="28"/>
          <w:szCs w:val="28"/>
        </w:rPr>
        <w:t>озмещаются в размере 8480 рублей за каждый день нахождения в командировке;</w:t>
      </w:r>
    </w:p>
    <w:p w14:paraId="55D2D7A3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возмещение расходов по бронированию и найму жилых помещений осуществляется по документально подтвержденным фактическим затратам.</w:t>
      </w:r>
    </w:p>
    <w:p w14:paraId="14A77158" w14:textId="77777777" w:rsidR="00455582" w:rsidRDefault="002B3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При отсутствии подтверждающих документов по </w:t>
      </w:r>
      <w:r>
        <w:rPr>
          <w:rFonts w:ascii="Times New Roman" w:hAnsi="Times New Roman" w:cs="Times New Roman"/>
          <w:sz w:val="28"/>
          <w:szCs w:val="28"/>
        </w:rPr>
        <w:t xml:space="preserve">найму жилого помещения, иным дополнительным расходам, связанным с такими командировками, могут выплачиваться безотчетные суммы в порядке, предусмотренном </w:t>
      </w:r>
      <w:hyperlink w:anchor="P332" w:tooltip="#P3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4.16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6B3EA5F" w14:textId="77777777" w:rsidR="00455582" w:rsidRDefault="002B3F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Указанные расходы отражаются в авансовом отче</w:t>
      </w:r>
      <w:r>
        <w:rPr>
          <w:rFonts w:ascii="Times New Roman" w:hAnsi="Times New Roman" w:cs="Times New Roman"/>
          <w:sz w:val="28"/>
          <w:szCs w:val="28"/>
        </w:rPr>
        <w:t xml:space="preserve">те, представляемом в соответствии с </w:t>
      </w:r>
      <w:hyperlink w:anchor="P338" w:tooltip="#P3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4.18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F33418F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6FF51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D7D59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E9EA4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8D537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87E70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77843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D798E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D26E8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A88D2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FA18D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58014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F61A5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1E3BC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A999D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3C852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8B2AD" w14:textId="77777777" w:rsidR="00455582" w:rsidRDefault="00455582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455582" w14:paraId="5033AD36" w14:textId="77777777">
        <w:tc>
          <w:tcPr>
            <w:tcW w:w="4643" w:type="dxa"/>
          </w:tcPr>
          <w:p w14:paraId="567B7C39" w14:textId="77777777" w:rsidR="00455582" w:rsidRDefault="0045558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5A598DB1" w14:textId="77777777" w:rsidR="00455582" w:rsidRDefault="002B3F7D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 xml:space="preserve">Приложение к Порядку, условиям  и нормам расходов на содержание </w:t>
            </w:r>
          </w:p>
          <w:p w14:paraId="389DAA39" w14:textId="77777777" w:rsidR="00455582" w:rsidRDefault="002B3F7D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 xml:space="preserve">администрации Ужурского района </w:t>
            </w:r>
          </w:p>
          <w:p w14:paraId="13982E44" w14:textId="77777777" w:rsidR="00455582" w:rsidRDefault="002B3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ее структурных подразделений</w:t>
            </w:r>
          </w:p>
        </w:tc>
      </w:tr>
    </w:tbl>
    <w:p w14:paraId="6988C788" w14:textId="77777777" w:rsidR="00455582" w:rsidRDefault="00455582">
      <w:pPr>
        <w:pStyle w:val="ConsPlusNonformat"/>
      </w:pPr>
    </w:p>
    <w:p w14:paraId="3F5BA138" w14:textId="77777777" w:rsidR="00455582" w:rsidRDefault="00455582">
      <w:pPr>
        <w:pStyle w:val="ConsPlusNonformat"/>
      </w:pPr>
    </w:p>
    <w:p w14:paraId="3944C201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            </w:t>
      </w:r>
    </w:p>
    <w:p w14:paraId="1DD35FFB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Наименование организации</w:t>
      </w:r>
    </w:p>
    <w:p w14:paraId="5115DBD3" w14:textId="77777777" w:rsidR="00455582" w:rsidRDefault="00455582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2209"/>
        <w:gridCol w:w="2053"/>
      </w:tblGrid>
      <w:tr w:rsidR="00455582" w14:paraId="5D90D495" w14:textId="77777777">
        <w:trPr>
          <w:trHeight w:val="582"/>
        </w:trPr>
        <w:tc>
          <w:tcPr>
            <w:tcW w:w="521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E9F1DF8" w14:textId="77777777" w:rsidR="00455582" w:rsidRDefault="002B3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КОМАНДИРОВОЧНОЕ ЗАДАНИЕ </w:t>
            </w:r>
          </w:p>
          <w:p w14:paraId="494D97A6" w14:textId="77777777" w:rsidR="00455582" w:rsidRDefault="002B3F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направления в командировку</w:t>
            </w:r>
          </w:p>
          <w:p w14:paraId="40BF8C01" w14:textId="77777777" w:rsidR="00455582" w:rsidRDefault="002B3F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отчет о его выполнении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CDE5" w14:textId="77777777" w:rsidR="00455582" w:rsidRDefault="002B3F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8144" w14:textId="77777777" w:rsidR="00455582" w:rsidRDefault="002B3F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455582" w14:paraId="02B56BD4" w14:textId="77777777">
        <w:trPr>
          <w:trHeight w:val="433"/>
        </w:trPr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183851E4" w14:textId="77777777" w:rsidR="00455582" w:rsidRDefault="0045558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1AC" w14:textId="77777777" w:rsidR="00455582" w:rsidRDefault="00455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603" w14:textId="77777777" w:rsidR="00455582" w:rsidRDefault="00455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82" w14:paraId="54184CD5" w14:textId="77777777">
        <w:tc>
          <w:tcPr>
            <w:tcW w:w="52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F64583" w14:textId="77777777" w:rsidR="00455582" w:rsidRDefault="00455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D56D7C" w14:textId="77777777" w:rsidR="00455582" w:rsidRDefault="00455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4D61609" w14:textId="77777777" w:rsidR="00455582" w:rsidRDefault="00455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82" w14:paraId="6D1A4149" w14:textId="77777777">
        <w:tc>
          <w:tcPr>
            <w:tcW w:w="52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486111" w14:textId="77777777" w:rsidR="00455582" w:rsidRDefault="00455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4AC0B346" w14:textId="77777777" w:rsidR="00455582" w:rsidRDefault="00455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60F" w14:textId="77777777" w:rsidR="00455582" w:rsidRDefault="002B3F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Табельный номер</w:t>
            </w:r>
          </w:p>
        </w:tc>
      </w:tr>
      <w:tr w:rsidR="00455582" w14:paraId="21077F0C" w14:textId="77777777">
        <w:tc>
          <w:tcPr>
            <w:tcW w:w="52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4786AE" w14:textId="77777777" w:rsidR="00455582" w:rsidRDefault="00455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14:paraId="0A06901D" w14:textId="77777777" w:rsidR="00455582" w:rsidRDefault="00455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647" w14:textId="77777777" w:rsidR="00455582" w:rsidRDefault="004555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1AD40" w14:textId="77777777" w:rsidR="00455582" w:rsidRDefault="004555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0804B70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DAE3B3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отчество)</w:t>
      </w:r>
    </w:p>
    <w:p w14:paraId="3C5E25F7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E349B4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должности)</w:t>
      </w:r>
    </w:p>
    <w:p w14:paraId="648F311D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командируется ______________________________________________________________</w:t>
      </w:r>
    </w:p>
    <w:p w14:paraId="645C249D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(страна, город)</w:t>
      </w:r>
    </w:p>
    <w:p w14:paraId="3DF58E46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05FFB35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(организация)</w:t>
      </w:r>
    </w:p>
    <w:p w14:paraId="4D34E9AF" w14:textId="77777777" w:rsidR="00455582" w:rsidRDefault="004555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1F5B8B8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"__" _______ 20__ года по "__" ______ 20__ года на ____ календарных дней.</w:t>
      </w:r>
    </w:p>
    <w:p w14:paraId="4ABC0BA9" w14:textId="77777777" w:rsidR="00455582" w:rsidRDefault="004555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1841AB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Организация-плательщик:_____________________________________________________</w:t>
      </w:r>
    </w:p>
    <w:p w14:paraId="5C9BFD7C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Основание:_________________________________________________________________</w:t>
      </w:r>
    </w:p>
    <w:p w14:paraId="67585902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задания (цель командировки):______________________________________</w:t>
      </w:r>
    </w:p>
    <w:p w14:paraId="435B8F32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A915977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___________   ______________________________</w:t>
      </w:r>
    </w:p>
    <w:p w14:paraId="2521FE14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организации)                        (подпись)                 (И.О. Фамилия)</w:t>
      </w:r>
    </w:p>
    <w:p w14:paraId="241D028F" w14:textId="77777777" w:rsidR="00455582" w:rsidRDefault="004555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7F7F1C2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ОТЧЕТ О ВЫПОЛНЕНИИ ЗАДАНИЯ</w:t>
      </w:r>
    </w:p>
    <w:p w14:paraId="4E024FBB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B991E0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1E0927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E5201A5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16071C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___________     _____________________________</w:t>
      </w:r>
    </w:p>
    <w:p w14:paraId="771B93DC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(Работник)                                                     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  (И.О. Фамилия)</w:t>
      </w:r>
    </w:p>
    <w:p w14:paraId="78046531" w14:textId="77777777" w:rsidR="00455582" w:rsidRDefault="004555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AAF5D2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Согласование:</w:t>
      </w:r>
    </w:p>
    <w:p w14:paraId="48A55E38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____________    ____________________________</w:t>
      </w:r>
    </w:p>
    <w:p w14:paraId="0B1C5786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(Непосредственный руководитель,            (подпись)                     (И.О. Фамилия)</w:t>
      </w:r>
    </w:p>
    <w:p w14:paraId="5956669A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отдела)  </w:t>
      </w:r>
    </w:p>
    <w:p w14:paraId="62AB0141" w14:textId="77777777" w:rsidR="00455582" w:rsidRDefault="004555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55BF640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    ___________   _____________________________</w:t>
      </w:r>
    </w:p>
    <w:p w14:paraId="4402D4B5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(Руководитель организации)                        (подпись)                   (И.О. Фамилия)</w:t>
      </w:r>
    </w:p>
    <w:p w14:paraId="3BA70D54" w14:textId="77777777" w:rsidR="00455582" w:rsidRDefault="004555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B726BC" w14:textId="77777777" w:rsidR="00455582" w:rsidRDefault="002B3F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года</w:t>
      </w:r>
    </w:p>
    <w:sectPr w:rsidR="0045558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9AFB2" w14:textId="77777777" w:rsidR="002B3F7D" w:rsidRDefault="002B3F7D">
      <w:r>
        <w:separator/>
      </w:r>
    </w:p>
  </w:endnote>
  <w:endnote w:type="continuationSeparator" w:id="0">
    <w:p w14:paraId="436FA52E" w14:textId="77777777" w:rsidR="002B3F7D" w:rsidRDefault="002B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F5AEC" w14:textId="77777777" w:rsidR="002B3F7D" w:rsidRDefault="002B3F7D">
      <w:r>
        <w:separator/>
      </w:r>
    </w:p>
  </w:footnote>
  <w:footnote w:type="continuationSeparator" w:id="0">
    <w:p w14:paraId="211637AB" w14:textId="77777777" w:rsidR="002B3F7D" w:rsidRDefault="002B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6C92"/>
    <w:multiLevelType w:val="hybridMultilevel"/>
    <w:tmpl w:val="EB5A8142"/>
    <w:lvl w:ilvl="0" w:tplc="357E8D56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AEDEF1CA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89EA525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8112F3CA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21FAD112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23A85ED0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CCFA4208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C19648C8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A8A2FA14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34346CF6"/>
    <w:multiLevelType w:val="hybridMultilevel"/>
    <w:tmpl w:val="DBBA163C"/>
    <w:lvl w:ilvl="0" w:tplc="40FC6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642E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076AA0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66AC3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7C26D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F239D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FEB61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FAE73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A42040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3B2C42"/>
    <w:multiLevelType w:val="hybridMultilevel"/>
    <w:tmpl w:val="27F2EA88"/>
    <w:lvl w:ilvl="0" w:tplc="E3C22240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6B4CA84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E0FEED6E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395ABA9A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1F22CD3C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E6C9666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5F50E0E2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3CAB06E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1AC6A9E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DF500CF"/>
    <w:multiLevelType w:val="hybridMultilevel"/>
    <w:tmpl w:val="8560354A"/>
    <w:lvl w:ilvl="0" w:tplc="DE10AC44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2758ABB0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30547606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3E82648C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BCD83A50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F520ED4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3AD46A34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CA5226DC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46C0A11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4E211FE2"/>
    <w:multiLevelType w:val="hybridMultilevel"/>
    <w:tmpl w:val="9876547E"/>
    <w:lvl w:ilvl="0" w:tplc="C5749E84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BD09C68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B236587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7F6AAC2C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A9F21D9C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3BF21390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DECAAD38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E78EE358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457E768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54E407AE"/>
    <w:multiLevelType w:val="hybridMultilevel"/>
    <w:tmpl w:val="C20CDA96"/>
    <w:lvl w:ilvl="0" w:tplc="36248B04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ACC6CCAE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B1A80658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B0A0625E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B9E0F70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91BA0372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78860A5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D5BE97DE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CC5A1D8C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6D00EA3"/>
    <w:multiLevelType w:val="hybridMultilevel"/>
    <w:tmpl w:val="49BC0E40"/>
    <w:lvl w:ilvl="0" w:tplc="E7B468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E895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404D1B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C4066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22B1D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36FE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36C54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524A13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F58D50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82"/>
    <w:rsid w:val="002B3F7D"/>
    <w:rsid w:val="00455582"/>
    <w:rsid w:val="00E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9C8A"/>
  <w15:docId w15:val="{C3F898EE-841A-4A5B-AE0D-32292693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6">
    <w:name w:val="Title"/>
    <w:basedOn w:val="a"/>
    <w:link w:val="a5"/>
    <w:qFormat/>
    <w:pPr>
      <w:jc w:val="center"/>
    </w:pPr>
    <w:rPr>
      <w:b/>
      <w:sz w:val="28"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footnote reference"/>
    <w:semiHidden/>
    <w:rPr>
      <w:rFonts w:cs="Times New Roman"/>
      <w:vertAlign w:val="superscript"/>
    </w:rPr>
  </w:style>
  <w:style w:type="paragraph" w:styleId="af6">
    <w:name w:val="footnote text"/>
    <w:basedOn w:val="a"/>
    <w:link w:val="af7"/>
    <w:semiHidden/>
    <w:rPr>
      <w:rFonts w:ascii="Calibri" w:hAnsi="Calibri"/>
    </w:rPr>
  </w:style>
  <w:style w:type="character" w:customStyle="1" w:styleId="af7">
    <w:name w:val="Текст сноски Знак"/>
    <w:link w:val="af6"/>
    <w:rPr>
      <w:rFonts w:ascii="Calibri" w:hAnsi="Calibri"/>
      <w:lang w:val="ru-RU" w:eastAsia="ru-RU" w:bidi="ar-SA"/>
    </w:rPr>
  </w:style>
  <w:style w:type="paragraph" w:styleId="af8">
    <w:name w:val="Document Map"/>
    <w:basedOn w:val="a"/>
    <w:link w:val="af9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Pr>
      <w:b/>
      <w:bCs/>
      <w:sz w:val="28"/>
      <w:szCs w:val="28"/>
    </w:rPr>
  </w:style>
  <w:style w:type="paragraph" w:customStyle="1" w:styleId="ConsPlusNormal">
    <w:name w:val="ConsPlusNormal"/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Pr>
      <w:rFonts w:ascii="Courier New" w:eastAsia="Calibri" w:hAnsi="Courier New" w:cs="Courier New"/>
      <w:lang w:eastAsia="en-US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50FFFF56A2583711D5C5A2F28262FF25F40B1E934DA56691F7B043A678802DE4474B3998CEB16C2BDA5CD1K93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F675F8F3A78FB8DD16FAA808708F6A9EE8098CD2A53C1739C64DAB8B073C90C6x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675F8F3A78FB8DD16E4A51E1CD0659CE15586D4A13E466D9916F6DCC0x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F675F8F3A78FB8DD16FAA808708F6A9EE8098CD1A2371238C64DAB8B073C906C15D8F84F1B162786E8F4C0x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63A70F83ECEFA78E6E111F704C6FCC1B8131228E51215AC48849F7140DF2614E500446C353701119E2FEF97AF1D2E6F284A0704CA7C9EEMD3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00B8A-D6B6-4BD8-BD0E-8F432559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3641</Words>
  <Characters>20759</Characters>
  <Application>Microsoft Office Word</Application>
  <DocSecurity>0</DocSecurity>
  <Lines>172</Lines>
  <Paragraphs>48</Paragraphs>
  <ScaleCrop>false</ScaleCrop>
  <Company>ТИК</Company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Ростовцев Артём Вячеславович</cp:lastModifiedBy>
  <cp:revision>2</cp:revision>
  <dcterms:created xsi:type="dcterms:W3CDTF">2023-12-29T01:46:00Z</dcterms:created>
  <dcterms:modified xsi:type="dcterms:W3CDTF">2023-12-29T01:46:00Z</dcterms:modified>
</cp:coreProperties>
</file>