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87" w:rsidRPr="00B30979" w:rsidRDefault="007B2B87" w:rsidP="007B2B87">
      <w:pPr>
        <w:ind w:right="-144"/>
        <w:jc w:val="center"/>
      </w:pPr>
      <w:r w:rsidRPr="00B30979">
        <w:rPr>
          <w:noProof/>
        </w:rPr>
        <w:drawing>
          <wp:inline distT="0" distB="0" distL="0" distR="0" wp14:anchorId="717A2A2B" wp14:editId="76B0B193">
            <wp:extent cx="561975" cy="679450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87" w:rsidRPr="00B30979" w:rsidRDefault="007B2B87" w:rsidP="007B2B87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79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7B2B87" w:rsidRPr="00B30979" w:rsidRDefault="007B2B87" w:rsidP="007B2B87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</w:rPr>
      </w:pPr>
      <w:r w:rsidRPr="00B3097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B2B87" w:rsidRPr="00B30979" w:rsidRDefault="007B2B87" w:rsidP="007B2B87">
      <w:pPr>
        <w:spacing w:after="0" w:line="240" w:lineRule="auto"/>
        <w:ind w:right="-144"/>
        <w:rPr>
          <w:b/>
          <w:sz w:val="16"/>
          <w:szCs w:val="16"/>
        </w:rPr>
      </w:pPr>
    </w:p>
    <w:p w:rsidR="007B2B87" w:rsidRPr="00B30979" w:rsidRDefault="007B2B87" w:rsidP="00DC4819">
      <w:pPr>
        <w:tabs>
          <w:tab w:val="left" w:pos="4253"/>
          <w:tab w:val="left" w:pos="5103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44"/>
          <w:szCs w:val="44"/>
        </w:rPr>
      </w:pPr>
      <w:r w:rsidRPr="00B3097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C44132" w:rsidRPr="00C44132" w:rsidRDefault="00C44132" w:rsidP="00C44132">
      <w:pPr>
        <w:pStyle w:val="a3"/>
        <w:rPr>
          <w:rFonts w:ascii="Times New Roman" w:hAnsi="Times New Roman"/>
          <w:sz w:val="28"/>
          <w:szCs w:val="28"/>
        </w:rPr>
      </w:pPr>
    </w:p>
    <w:p w:rsidR="00C44132" w:rsidRPr="00C44132" w:rsidRDefault="00DC4819" w:rsidP="00C441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64285">
        <w:rPr>
          <w:rFonts w:ascii="Times New Roman" w:hAnsi="Times New Roman"/>
          <w:sz w:val="28"/>
          <w:szCs w:val="28"/>
        </w:rPr>
        <w:t>.12.2023</w:t>
      </w:r>
      <w:r w:rsidR="0085019F">
        <w:rPr>
          <w:rFonts w:ascii="Times New Roman" w:hAnsi="Times New Roman"/>
          <w:sz w:val="28"/>
          <w:szCs w:val="28"/>
        </w:rPr>
        <w:t xml:space="preserve">   </w:t>
      </w:r>
      <w:r w:rsidR="00A1063C">
        <w:rPr>
          <w:rFonts w:ascii="Times New Roman" w:hAnsi="Times New Roman"/>
          <w:sz w:val="28"/>
          <w:szCs w:val="28"/>
        </w:rPr>
        <w:t xml:space="preserve">          </w:t>
      </w:r>
      <w:r w:rsidR="00A1063C">
        <w:rPr>
          <w:rFonts w:ascii="Times New Roman" w:hAnsi="Times New Roman"/>
          <w:sz w:val="28"/>
          <w:szCs w:val="28"/>
        </w:rPr>
        <w:tab/>
      </w:r>
      <w:r w:rsidR="00A1063C">
        <w:rPr>
          <w:rFonts w:ascii="Times New Roman" w:hAnsi="Times New Roman"/>
          <w:sz w:val="28"/>
          <w:szCs w:val="28"/>
        </w:rPr>
        <w:tab/>
        <w:t xml:space="preserve">         </w:t>
      </w:r>
      <w:r w:rsidR="007B2B87">
        <w:rPr>
          <w:rFonts w:ascii="Times New Roman" w:hAnsi="Times New Roman"/>
          <w:sz w:val="28"/>
          <w:szCs w:val="28"/>
        </w:rPr>
        <w:t xml:space="preserve">  </w:t>
      </w:r>
      <w:r w:rsidR="00A1063C">
        <w:rPr>
          <w:rFonts w:ascii="Times New Roman" w:hAnsi="Times New Roman"/>
          <w:sz w:val="28"/>
          <w:szCs w:val="28"/>
        </w:rPr>
        <w:t>г. Ужур</w:t>
      </w:r>
      <w:r w:rsidR="00A1063C">
        <w:rPr>
          <w:rFonts w:ascii="Times New Roman" w:hAnsi="Times New Roman"/>
          <w:sz w:val="28"/>
          <w:szCs w:val="28"/>
        </w:rPr>
        <w:tab/>
      </w:r>
      <w:r w:rsidR="00A1063C">
        <w:rPr>
          <w:rFonts w:ascii="Times New Roman" w:hAnsi="Times New Roman"/>
          <w:sz w:val="28"/>
          <w:szCs w:val="28"/>
        </w:rPr>
        <w:tab/>
      </w:r>
      <w:r w:rsidR="0085019F">
        <w:rPr>
          <w:rFonts w:ascii="Times New Roman" w:hAnsi="Times New Roman"/>
          <w:sz w:val="28"/>
          <w:szCs w:val="28"/>
        </w:rPr>
        <w:t xml:space="preserve">   </w:t>
      </w:r>
      <w:r w:rsidR="00557E23">
        <w:rPr>
          <w:rFonts w:ascii="Times New Roman" w:hAnsi="Times New Roman"/>
          <w:sz w:val="28"/>
          <w:szCs w:val="28"/>
        </w:rPr>
        <w:t xml:space="preserve">            </w:t>
      </w:r>
      <w:r w:rsidR="0085019F">
        <w:rPr>
          <w:rFonts w:ascii="Times New Roman" w:hAnsi="Times New Roman"/>
          <w:sz w:val="28"/>
          <w:szCs w:val="28"/>
        </w:rPr>
        <w:t xml:space="preserve">    </w:t>
      </w:r>
      <w:r w:rsidR="00A1063C">
        <w:rPr>
          <w:rFonts w:ascii="Times New Roman" w:hAnsi="Times New Roman"/>
          <w:sz w:val="28"/>
          <w:szCs w:val="28"/>
        </w:rPr>
        <w:t xml:space="preserve">     </w:t>
      </w:r>
      <w:r w:rsidR="00164285">
        <w:rPr>
          <w:rFonts w:ascii="Times New Roman" w:hAnsi="Times New Roman"/>
          <w:sz w:val="28"/>
          <w:szCs w:val="28"/>
        </w:rPr>
        <w:t xml:space="preserve">  </w:t>
      </w:r>
      <w:r w:rsidR="00A1063C">
        <w:rPr>
          <w:rFonts w:ascii="Times New Roman" w:hAnsi="Times New Roman"/>
          <w:sz w:val="28"/>
          <w:szCs w:val="28"/>
        </w:rPr>
        <w:t xml:space="preserve">  </w:t>
      </w:r>
      <w:r w:rsidR="00C44132" w:rsidRPr="00C44132">
        <w:rPr>
          <w:rFonts w:ascii="Times New Roman" w:hAnsi="Times New Roman"/>
          <w:sz w:val="28"/>
          <w:szCs w:val="28"/>
        </w:rPr>
        <w:t xml:space="preserve"> №</w:t>
      </w:r>
      <w:r w:rsidR="00325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1000</w:t>
      </w:r>
    </w:p>
    <w:p w:rsidR="00C44132" w:rsidRPr="00C44132" w:rsidRDefault="00C44132" w:rsidP="00C44132">
      <w:pPr>
        <w:pStyle w:val="a3"/>
        <w:rPr>
          <w:rFonts w:ascii="Times New Roman" w:hAnsi="Times New Roman"/>
          <w:sz w:val="28"/>
          <w:szCs w:val="28"/>
        </w:rPr>
      </w:pPr>
      <w:r w:rsidRPr="00C4413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ED15B3" w:rsidRDefault="00C44132" w:rsidP="007B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32">
        <w:rPr>
          <w:rFonts w:ascii="Times New Roman" w:hAnsi="Times New Roman" w:cs="Times New Roman"/>
          <w:sz w:val="28"/>
          <w:szCs w:val="28"/>
        </w:rPr>
        <w:t>Об утверждении условий, при которых размеры окладов (должностных окладов), ставок заработной платы работникам муниципальных бюджетных образовательных учреждений, подведомственных</w:t>
      </w:r>
      <w:r w:rsidR="00101E0E">
        <w:rPr>
          <w:rFonts w:ascii="Times New Roman" w:hAnsi="Times New Roman" w:cs="Times New Roman"/>
          <w:sz w:val="28"/>
          <w:szCs w:val="28"/>
        </w:rPr>
        <w:t xml:space="preserve"> МКУ</w:t>
      </w:r>
      <w:r w:rsidRPr="00C44132">
        <w:rPr>
          <w:rFonts w:ascii="Times New Roman" w:hAnsi="Times New Roman" w:cs="Times New Roman"/>
          <w:sz w:val="28"/>
          <w:szCs w:val="28"/>
        </w:rPr>
        <w:t xml:space="preserve"> </w:t>
      </w:r>
      <w:r w:rsidR="004139B6">
        <w:rPr>
          <w:rFonts w:ascii="Times New Roman" w:hAnsi="Times New Roman" w:cs="Times New Roman"/>
          <w:sz w:val="28"/>
          <w:szCs w:val="28"/>
        </w:rPr>
        <w:t>«</w:t>
      </w:r>
      <w:r w:rsidRPr="00C44132">
        <w:rPr>
          <w:rFonts w:ascii="Times New Roman" w:hAnsi="Times New Roman" w:cs="Times New Roman"/>
          <w:sz w:val="28"/>
          <w:szCs w:val="28"/>
        </w:rPr>
        <w:t>Управлени</w:t>
      </w:r>
      <w:r w:rsidR="00101E0E">
        <w:rPr>
          <w:rFonts w:ascii="Times New Roman" w:hAnsi="Times New Roman" w:cs="Times New Roman"/>
          <w:sz w:val="28"/>
          <w:szCs w:val="28"/>
        </w:rPr>
        <w:t>е образования»</w:t>
      </w:r>
      <w:r w:rsidRPr="00C44132">
        <w:rPr>
          <w:rFonts w:ascii="Times New Roman" w:hAnsi="Times New Roman" w:cs="Times New Roman"/>
          <w:sz w:val="28"/>
          <w:szCs w:val="28"/>
        </w:rPr>
        <w:t>, могут устанавливаться выше минимальных размеров окладов (должностных окладов), ставок заработной п</w:t>
      </w:r>
      <w:bookmarkStart w:id="0" w:name="_GoBack"/>
      <w:bookmarkEnd w:id="0"/>
      <w:r w:rsidRPr="00C44132">
        <w:rPr>
          <w:rFonts w:ascii="Times New Roman" w:hAnsi="Times New Roman" w:cs="Times New Roman"/>
          <w:sz w:val="28"/>
          <w:szCs w:val="28"/>
        </w:rPr>
        <w:t>латы</w:t>
      </w:r>
      <w:r w:rsidR="007F583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B2B87" w:rsidRPr="00B53728" w:rsidRDefault="007B2B87" w:rsidP="007B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32" w:rsidRPr="00D6384A" w:rsidRDefault="007B2B87" w:rsidP="00C441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</w:t>
      </w:r>
      <w:r w:rsidR="00C553EB" w:rsidRPr="00B53728">
        <w:rPr>
          <w:rFonts w:ascii="Times New Roman" w:hAnsi="Times New Roman" w:cs="Times New Roman"/>
          <w:sz w:val="28"/>
          <w:szCs w:val="28"/>
        </w:rPr>
        <w:t>риказом министерства образования Красноярского края от 15.12.2009 № 987 «Об утверждении условий, при которых размеры окладов (должностных окладов), ставок заработной платы работникам краевых государственных бюджетных и казенных образовательных учреждений, подведомственных министерству образования Красноярского края, могут устанавливаться выше минимальных размеров окладов (должностных окладов), ставок заработной платы»</w:t>
      </w:r>
      <w:r w:rsidR="00C44132" w:rsidRPr="00D6384A">
        <w:rPr>
          <w:rFonts w:ascii="Times New Roman" w:hAnsi="Times New Roman" w:cs="Times New Roman"/>
          <w:sz w:val="28"/>
          <w:szCs w:val="28"/>
        </w:rPr>
        <w:t>, Уставом Ужурского района, ПОСТАНОВЛЯЮ:</w:t>
      </w:r>
    </w:p>
    <w:p w:rsidR="009D6782" w:rsidRPr="009D6782" w:rsidRDefault="009D6782" w:rsidP="00C5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93680E">
        <w:rPr>
          <w:rFonts w:ascii="Times New Roman" w:hAnsi="Times New Roman" w:cs="Times New Roman"/>
          <w:sz w:val="28"/>
          <w:szCs w:val="28"/>
        </w:rPr>
        <w:t>Утвердить</w:t>
      </w:r>
      <w:r w:rsidRPr="009D6782">
        <w:rPr>
          <w:rFonts w:ascii="Times New Roman" w:hAnsi="Times New Roman" w:cs="Times New Roman"/>
          <w:sz w:val="28"/>
          <w:szCs w:val="28"/>
        </w:rPr>
        <w:t xml:space="preserve"> </w:t>
      </w:r>
      <w:r w:rsidR="004C49E7">
        <w:rPr>
          <w:rFonts w:ascii="Times New Roman" w:hAnsi="Times New Roman" w:cs="Times New Roman"/>
          <w:sz w:val="28"/>
          <w:szCs w:val="28"/>
        </w:rPr>
        <w:t>условия,</w:t>
      </w:r>
      <w:r w:rsidRPr="009D6782">
        <w:rPr>
          <w:rFonts w:ascii="Times New Roman" w:hAnsi="Times New Roman" w:cs="Times New Roman"/>
          <w:sz w:val="28"/>
          <w:szCs w:val="28"/>
        </w:rPr>
        <w:t xml:space="preserve"> при которых размеры окладов (должностных окладов), ставок заработной платы работникам муниципальных бюджетных образовательных учреждений, подведомственных </w:t>
      </w:r>
      <w:r w:rsidR="004139B6">
        <w:rPr>
          <w:rFonts w:ascii="Times New Roman" w:hAnsi="Times New Roman" w:cs="Times New Roman"/>
          <w:sz w:val="28"/>
          <w:szCs w:val="28"/>
        </w:rPr>
        <w:t>МКУ</w:t>
      </w:r>
      <w:r w:rsidR="004139B6" w:rsidRPr="00C44132">
        <w:rPr>
          <w:rFonts w:ascii="Times New Roman" w:hAnsi="Times New Roman" w:cs="Times New Roman"/>
          <w:sz w:val="28"/>
          <w:szCs w:val="28"/>
        </w:rPr>
        <w:t xml:space="preserve"> </w:t>
      </w:r>
      <w:r w:rsidR="004139B6">
        <w:rPr>
          <w:rFonts w:ascii="Times New Roman" w:hAnsi="Times New Roman" w:cs="Times New Roman"/>
          <w:sz w:val="28"/>
          <w:szCs w:val="28"/>
        </w:rPr>
        <w:t>«</w:t>
      </w:r>
      <w:r w:rsidR="004139B6" w:rsidRPr="00C44132">
        <w:rPr>
          <w:rFonts w:ascii="Times New Roman" w:hAnsi="Times New Roman" w:cs="Times New Roman"/>
          <w:sz w:val="28"/>
          <w:szCs w:val="28"/>
        </w:rPr>
        <w:t>Управлени</w:t>
      </w:r>
      <w:r w:rsidR="004139B6">
        <w:rPr>
          <w:rFonts w:ascii="Times New Roman" w:hAnsi="Times New Roman" w:cs="Times New Roman"/>
          <w:sz w:val="28"/>
          <w:szCs w:val="28"/>
        </w:rPr>
        <w:t>е образования»</w:t>
      </w:r>
      <w:r w:rsidRPr="009D6782">
        <w:rPr>
          <w:rFonts w:ascii="Times New Roman" w:hAnsi="Times New Roman" w:cs="Times New Roman"/>
          <w:sz w:val="28"/>
          <w:szCs w:val="28"/>
        </w:rPr>
        <w:t>, могут устанавливаться выше минимальных размеров окладов (должностных окладов), ставок заработной платы</w:t>
      </w:r>
      <w:r w:rsidR="0093680E">
        <w:rPr>
          <w:rFonts w:ascii="Times New Roman" w:hAnsi="Times New Roman" w:cs="Times New Roman"/>
          <w:sz w:val="28"/>
          <w:szCs w:val="28"/>
        </w:rPr>
        <w:t>, 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80E" w:rsidRDefault="00D05A06" w:rsidP="00C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93680E">
        <w:rPr>
          <w:rFonts w:ascii="Times New Roman" w:hAnsi="Times New Roman" w:cs="Times New Roman"/>
          <w:sz w:val="28"/>
          <w:szCs w:val="28"/>
        </w:rPr>
        <w:t>П</w:t>
      </w:r>
      <w:r w:rsidR="0093680E" w:rsidRPr="000F54F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Ужурского района от </w:t>
      </w:r>
      <w:r w:rsidR="007B2B87">
        <w:rPr>
          <w:rFonts w:ascii="Times New Roman" w:hAnsi="Times New Roman" w:cs="Times New Roman"/>
          <w:sz w:val="28"/>
          <w:szCs w:val="28"/>
        </w:rPr>
        <w:t>22.12.2014</w:t>
      </w:r>
      <w:r w:rsidR="00E7325D">
        <w:rPr>
          <w:rFonts w:ascii="Times New Roman" w:hAnsi="Times New Roman" w:cs="Times New Roman"/>
          <w:sz w:val="28"/>
          <w:szCs w:val="28"/>
        </w:rPr>
        <w:t xml:space="preserve"> </w:t>
      </w:r>
      <w:r w:rsidR="00F441C9">
        <w:rPr>
          <w:rFonts w:ascii="Times New Roman" w:hAnsi="Times New Roman" w:cs="Times New Roman"/>
          <w:sz w:val="28"/>
          <w:szCs w:val="28"/>
        </w:rPr>
        <w:t xml:space="preserve">      </w:t>
      </w:r>
      <w:r w:rsidR="0093680E" w:rsidRPr="000F54F7">
        <w:rPr>
          <w:rFonts w:ascii="Times New Roman" w:hAnsi="Times New Roman" w:cs="Times New Roman"/>
          <w:sz w:val="28"/>
          <w:szCs w:val="28"/>
        </w:rPr>
        <w:t xml:space="preserve">№ </w:t>
      </w:r>
      <w:r w:rsidR="007B2B87">
        <w:rPr>
          <w:rFonts w:ascii="Times New Roman" w:hAnsi="Times New Roman" w:cs="Times New Roman"/>
          <w:sz w:val="28"/>
          <w:szCs w:val="28"/>
        </w:rPr>
        <w:t>1066</w:t>
      </w:r>
      <w:r w:rsidR="0093680E" w:rsidRPr="000F54F7">
        <w:rPr>
          <w:rFonts w:ascii="Times New Roman" w:hAnsi="Times New Roman" w:cs="Times New Roman"/>
          <w:sz w:val="28"/>
          <w:szCs w:val="28"/>
        </w:rPr>
        <w:t xml:space="preserve"> «</w:t>
      </w:r>
      <w:r w:rsidR="00164285">
        <w:rPr>
          <w:rFonts w:ascii="Times New Roman" w:hAnsi="Times New Roman" w:cs="Times New Roman"/>
          <w:sz w:val="28"/>
          <w:szCs w:val="28"/>
        </w:rPr>
        <w:t>Об утверждении</w:t>
      </w:r>
      <w:r w:rsidR="007B2B87" w:rsidRPr="009D6782">
        <w:rPr>
          <w:rFonts w:ascii="Times New Roman" w:hAnsi="Times New Roman" w:cs="Times New Roman"/>
          <w:sz w:val="28"/>
          <w:szCs w:val="28"/>
        </w:rPr>
        <w:t xml:space="preserve"> </w:t>
      </w:r>
      <w:r w:rsidR="00164285">
        <w:rPr>
          <w:rFonts w:ascii="Times New Roman" w:hAnsi="Times New Roman" w:cs="Times New Roman"/>
          <w:sz w:val="28"/>
          <w:szCs w:val="28"/>
        </w:rPr>
        <w:t>условий</w:t>
      </w:r>
      <w:r w:rsidR="007B2B87">
        <w:rPr>
          <w:rFonts w:ascii="Times New Roman" w:hAnsi="Times New Roman" w:cs="Times New Roman"/>
          <w:sz w:val="28"/>
          <w:szCs w:val="28"/>
        </w:rPr>
        <w:t>,</w:t>
      </w:r>
      <w:r w:rsidR="007B2B87" w:rsidRPr="009D6782">
        <w:rPr>
          <w:rFonts w:ascii="Times New Roman" w:hAnsi="Times New Roman" w:cs="Times New Roman"/>
          <w:sz w:val="28"/>
          <w:szCs w:val="28"/>
        </w:rPr>
        <w:t xml:space="preserve"> при которых размеры окладов (должностных окладов), ставок заработной платы работникам муниципальных бюджетных и казенных образовательных учреждений, подведомственных </w:t>
      </w:r>
      <w:r w:rsidR="007B2B87">
        <w:rPr>
          <w:rFonts w:ascii="Times New Roman" w:hAnsi="Times New Roman" w:cs="Times New Roman"/>
          <w:sz w:val="28"/>
          <w:szCs w:val="28"/>
        </w:rPr>
        <w:t>МКУ</w:t>
      </w:r>
      <w:r w:rsidR="007B2B87" w:rsidRPr="00C44132">
        <w:rPr>
          <w:rFonts w:ascii="Times New Roman" w:hAnsi="Times New Roman" w:cs="Times New Roman"/>
          <w:sz w:val="28"/>
          <w:szCs w:val="28"/>
        </w:rPr>
        <w:t xml:space="preserve"> </w:t>
      </w:r>
      <w:r w:rsidR="007B2B87">
        <w:rPr>
          <w:rFonts w:ascii="Times New Roman" w:hAnsi="Times New Roman" w:cs="Times New Roman"/>
          <w:sz w:val="28"/>
          <w:szCs w:val="28"/>
        </w:rPr>
        <w:t>«</w:t>
      </w:r>
      <w:r w:rsidR="007B2B87" w:rsidRPr="00C44132">
        <w:rPr>
          <w:rFonts w:ascii="Times New Roman" w:hAnsi="Times New Roman" w:cs="Times New Roman"/>
          <w:sz w:val="28"/>
          <w:szCs w:val="28"/>
        </w:rPr>
        <w:t>Управлени</w:t>
      </w:r>
      <w:r w:rsidR="007B2B87">
        <w:rPr>
          <w:rFonts w:ascii="Times New Roman" w:hAnsi="Times New Roman" w:cs="Times New Roman"/>
          <w:sz w:val="28"/>
          <w:szCs w:val="28"/>
        </w:rPr>
        <w:t>е образования»</w:t>
      </w:r>
      <w:r w:rsidR="007B2B87" w:rsidRPr="009D6782">
        <w:rPr>
          <w:rFonts w:ascii="Times New Roman" w:hAnsi="Times New Roman" w:cs="Times New Roman"/>
          <w:sz w:val="28"/>
          <w:szCs w:val="28"/>
        </w:rPr>
        <w:t>, могут устанавливаться выше минимальных размеров окладов (должностных окладов), ставок заработной платы</w:t>
      </w:r>
      <w:r w:rsidR="00277D59">
        <w:rPr>
          <w:rFonts w:ascii="Times New Roman" w:hAnsi="Times New Roman" w:cs="Times New Roman"/>
          <w:sz w:val="28"/>
          <w:szCs w:val="28"/>
        </w:rPr>
        <w:t>»</w:t>
      </w:r>
      <w:r w:rsidR="0003730B">
        <w:rPr>
          <w:rFonts w:ascii="Times New Roman" w:hAnsi="Times New Roman" w:cs="Times New Roman"/>
          <w:sz w:val="28"/>
          <w:szCs w:val="28"/>
        </w:rPr>
        <w:t>, признать утратившим силу.</w:t>
      </w:r>
    </w:p>
    <w:p w:rsidR="00C3314A" w:rsidRPr="009E7775" w:rsidRDefault="00E7325D" w:rsidP="00E7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03730B">
        <w:rPr>
          <w:rFonts w:ascii="Times New Roman" w:hAnsi="Times New Roman" w:cs="Times New Roman"/>
          <w:sz w:val="28"/>
          <w:szCs w:val="28"/>
        </w:rPr>
        <w:t>.</w:t>
      </w:r>
      <w:r w:rsidR="00C331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314A" w:rsidRPr="009E77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314A" w:rsidRPr="009E777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</w:t>
      </w:r>
      <w:r w:rsidR="00C3314A">
        <w:rPr>
          <w:rFonts w:ascii="Times New Roman" w:hAnsi="Times New Roman" w:cs="Times New Roman"/>
          <w:sz w:val="28"/>
          <w:szCs w:val="28"/>
        </w:rPr>
        <w:t xml:space="preserve">жить  на </w:t>
      </w:r>
      <w:r w:rsidR="00164285">
        <w:rPr>
          <w:rFonts w:ascii="Times New Roman" w:hAnsi="Times New Roman" w:cs="Times New Roman"/>
          <w:sz w:val="28"/>
          <w:szCs w:val="28"/>
        </w:rPr>
        <w:t>директора</w:t>
      </w:r>
      <w:r w:rsidR="00C3314A">
        <w:rPr>
          <w:rFonts w:ascii="Times New Roman" w:hAnsi="Times New Roman" w:cs="Times New Roman"/>
          <w:sz w:val="28"/>
          <w:szCs w:val="28"/>
        </w:rPr>
        <w:t xml:space="preserve"> </w:t>
      </w:r>
      <w:r w:rsidR="00164285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C3314A">
        <w:rPr>
          <w:rFonts w:ascii="Times New Roman" w:hAnsi="Times New Roman" w:cs="Times New Roman"/>
          <w:sz w:val="28"/>
          <w:szCs w:val="28"/>
        </w:rPr>
        <w:t xml:space="preserve"> </w:t>
      </w:r>
      <w:r w:rsidR="0016428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gramStart"/>
      <w:r w:rsidR="00164285">
        <w:rPr>
          <w:rFonts w:ascii="Times New Roman" w:hAnsi="Times New Roman" w:cs="Times New Roman"/>
          <w:sz w:val="28"/>
          <w:szCs w:val="28"/>
        </w:rPr>
        <w:t>Милину</w:t>
      </w:r>
      <w:proofErr w:type="gramEnd"/>
      <w:r w:rsidR="00164285">
        <w:rPr>
          <w:rFonts w:ascii="Times New Roman" w:hAnsi="Times New Roman" w:cs="Times New Roman"/>
          <w:sz w:val="28"/>
          <w:szCs w:val="28"/>
        </w:rPr>
        <w:t>.</w:t>
      </w:r>
    </w:p>
    <w:p w:rsidR="0019736E" w:rsidRDefault="0003730B" w:rsidP="00D6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2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4285">
        <w:rPr>
          <w:rFonts w:ascii="Times New Roman" w:hAnsi="Times New Roman" w:cs="Times New Roman"/>
          <w:sz w:val="28"/>
          <w:szCs w:val="28"/>
        </w:rPr>
        <w:t xml:space="preserve"> </w:t>
      </w:r>
      <w:r w:rsidR="00C3314A" w:rsidRPr="009E7775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:rsidR="00C3314A" w:rsidRDefault="00C3314A" w:rsidP="00C33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285" w:rsidRDefault="00164285" w:rsidP="00C33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314A" w:rsidRPr="009E7775" w:rsidTr="00164285">
        <w:trPr>
          <w:trHeight w:val="485"/>
        </w:trPr>
        <w:tc>
          <w:tcPr>
            <w:tcW w:w="2500" w:type="pct"/>
          </w:tcPr>
          <w:p w:rsidR="00C3314A" w:rsidRPr="009E7775" w:rsidRDefault="00C3314A" w:rsidP="00164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75">
              <w:rPr>
                <w:rFonts w:ascii="Times New Roman" w:hAnsi="Times New Roman" w:cs="Times New Roman"/>
                <w:sz w:val="28"/>
                <w:szCs w:val="28"/>
              </w:rPr>
              <w:t>Глава  района</w:t>
            </w:r>
          </w:p>
        </w:tc>
        <w:tc>
          <w:tcPr>
            <w:tcW w:w="2500" w:type="pct"/>
          </w:tcPr>
          <w:p w:rsidR="00C3314A" w:rsidRPr="009E7775" w:rsidRDefault="00C3314A" w:rsidP="00164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164285">
              <w:rPr>
                <w:rFonts w:ascii="Times New Roman" w:hAnsi="Times New Roman" w:cs="Times New Roman"/>
                <w:sz w:val="28"/>
                <w:szCs w:val="28"/>
              </w:rPr>
              <w:t>К.Н. Зарецкий</w:t>
            </w:r>
          </w:p>
        </w:tc>
      </w:tr>
    </w:tbl>
    <w:p w:rsidR="0019736E" w:rsidRDefault="0019736E" w:rsidP="00C54DFF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="00834150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E7325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4285">
        <w:rPr>
          <w:rFonts w:ascii="Times New Roman" w:hAnsi="Times New Roman" w:cs="Times New Roman"/>
          <w:sz w:val="28"/>
          <w:szCs w:val="28"/>
        </w:rPr>
        <w:t>18.12.2023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DC4819">
        <w:rPr>
          <w:rFonts w:ascii="Times New Roman" w:hAnsi="Times New Roman" w:cs="Times New Roman"/>
          <w:sz w:val="28"/>
          <w:szCs w:val="28"/>
        </w:rPr>
        <w:t>1000</w:t>
      </w:r>
    </w:p>
    <w:p w:rsidR="0019736E" w:rsidRDefault="0019736E" w:rsidP="00270AAF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736E" w:rsidRPr="00B53728" w:rsidRDefault="00FC7F9A" w:rsidP="0019736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19736E" w:rsidRPr="00B53728">
          <w:rPr>
            <w:rFonts w:ascii="Times New Roman" w:hAnsi="Times New Roman" w:cs="Times New Roman"/>
            <w:b/>
            <w:sz w:val="28"/>
            <w:szCs w:val="28"/>
          </w:rPr>
          <w:t>Условия</w:t>
        </w:r>
      </w:hyperlink>
      <w:r w:rsidR="0019736E" w:rsidRPr="00B53728">
        <w:rPr>
          <w:rFonts w:ascii="Times New Roman" w:hAnsi="Times New Roman" w:cs="Times New Roman"/>
          <w:b/>
          <w:sz w:val="28"/>
          <w:szCs w:val="28"/>
        </w:rPr>
        <w:t>,  при которых размеры окладов (должностных окладов),</w:t>
      </w:r>
    </w:p>
    <w:p w:rsidR="0019736E" w:rsidRPr="00B53728" w:rsidRDefault="0019736E" w:rsidP="0019736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728">
        <w:rPr>
          <w:rFonts w:ascii="Times New Roman" w:hAnsi="Times New Roman" w:cs="Times New Roman"/>
          <w:b/>
          <w:sz w:val="28"/>
          <w:szCs w:val="28"/>
        </w:rPr>
        <w:t xml:space="preserve">ставок заработной платы работникам муниципальных бюджетных образовательных учреждений, подведомственных </w:t>
      </w:r>
      <w:r w:rsidR="004139B6" w:rsidRPr="004139B6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 w:rsidR="004139B6">
        <w:rPr>
          <w:rFonts w:ascii="Times New Roman" w:hAnsi="Times New Roman" w:cs="Times New Roman"/>
          <w:b/>
          <w:sz w:val="28"/>
          <w:szCs w:val="28"/>
        </w:rPr>
        <w:t>«</w:t>
      </w:r>
      <w:r w:rsidR="004139B6" w:rsidRPr="004139B6">
        <w:rPr>
          <w:rFonts w:ascii="Times New Roman" w:hAnsi="Times New Roman" w:cs="Times New Roman"/>
          <w:b/>
          <w:sz w:val="28"/>
          <w:szCs w:val="28"/>
        </w:rPr>
        <w:t>Управление образования»</w:t>
      </w:r>
      <w:r w:rsidRPr="00B53728">
        <w:rPr>
          <w:rFonts w:ascii="Times New Roman" w:hAnsi="Times New Roman" w:cs="Times New Roman"/>
          <w:b/>
          <w:sz w:val="28"/>
          <w:szCs w:val="28"/>
        </w:rPr>
        <w:t xml:space="preserve">, могут устанавливаться выше минимальных размеров окладов (должностных окладов), </w:t>
      </w:r>
    </w:p>
    <w:p w:rsidR="0019736E" w:rsidRPr="00B53728" w:rsidRDefault="0019736E" w:rsidP="0019736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728">
        <w:rPr>
          <w:rFonts w:ascii="Times New Roman" w:hAnsi="Times New Roman" w:cs="Times New Roman"/>
          <w:b/>
          <w:sz w:val="28"/>
          <w:szCs w:val="28"/>
        </w:rPr>
        <w:t>ставок заработной платы</w:t>
      </w:r>
    </w:p>
    <w:p w:rsidR="0019736E" w:rsidRPr="00B53728" w:rsidRDefault="0019736E" w:rsidP="0019736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736E" w:rsidRPr="00D6384A" w:rsidRDefault="0019736E" w:rsidP="00197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84A">
        <w:rPr>
          <w:rFonts w:ascii="Times New Roman" w:hAnsi="Times New Roman" w:cs="Times New Roman"/>
          <w:sz w:val="28"/>
          <w:szCs w:val="28"/>
        </w:rPr>
        <w:t xml:space="preserve">1. Условия установления размеров окладов (должностных окладов), ставок заработной платы работникам муниципальных бюджетных образовательных </w:t>
      </w:r>
      <w:r w:rsidR="006254B8">
        <w:rPr>
          <w:rFonts w:ascii="Times New Roman" w:hAnsi="Times New Roman" w:cs="Times New Roman"/>
          <w:sz w:val="28"/>
          <w:szCs w:val="28"/>
        </w:rPr>
        <w:t>учреждений</w:t>
      </w:r>
      <w:r w:rsidRPr="00D6384A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 w:rsidR="004139B6">
        <w:rPr>
          <w:rFonts w:ascii="Times New Roman" w:hAnsi="Times New Roman" w:cs="Times New Roman"/>
          <w:sz w:val="28"/>
          <w:szCs w:val="28"/>
        </w:rPr>
        <w:t>МКУ</w:t>
      </w:r>
      <w:r w:rsidR="004139B6" w:rsidRPr="00C44132">
        <w:rPr>
          <w:rFonts w:ascii="Times New Roman" w:hAnsi="Times New Roman" w:cs="Times New Roman"/>
          <w:sz w:val="28"/>
          <w:szCs w:val="28"/>
        </w:rPr>
        <w:t xml:space="preserve"> </w:t>
      </w:r>
      <w:r w:rsidR="004139B6">
        <w:rPr>
          <w:rFonts w:ascii="Times New Roman" w:hAnsi="Times New Roman" w:cs="Times New Roman"/>
          <w:sz w:val="28"/>
          <w:szCs w:val="28"/>
        </w:rPr>
        <w:t>«</w:t>
      </w:r>
      <w:r w:rsidR="004139B6" w:rsidRPr="00C44132">
        <w:rPr>
          <w:rFonts w:ascii="Times New Roman" w:hAnsi="Times New Roman" w:cs="Times New Roman"/>
          <w:sz w:val="28"/>
          <w:szCs w:val="28"/>
        </w:rPr>
        <w:t>Управлени</w:t>
      </w:r>
      <w:r w:rsidR="004139B6">
        <w:rPr>
          <w:rFonts w:ascii="Times New Roman" w:hAnsi="Times New Roman" w:cs="Times New Roman"/>
          <w:sz w:val="28"/>
          <w:szCs w:val="28"/>
        </w:rPr>
        <w:t>е образования»</w:t>
      </w:r>
      <w:r w:rsidRPr="00D6384A">
        <w:rPr>
          <w:rFonts w:ascii="Times New Roman" w:hAnsi="Times New Roman" w:cs="Times New Roman"/>
          <w:sz w:val="28"/>
          <w:szCs w:val="28"/>
        </w:rPr>
        <w:t xml:space="preserve">, выше минимальных размеров окладов (должностных окладов), ставок заработной платы </w:t>
      </w:r>
      <w:r w:rsidR="005A471F">
        <w:rPr>
          <w:rFonts w:ascii="Times New Roman" w:hAnsi="Times New Roman" w:cs="Times New Roman"/>
          <w:sz w:val="28"/>
          <w:szCs w:val="28"/>
        </w:rPr>
        <w:t>применяются для установления</w:t>
      </w:r>
      <w:r w:rsidRPr="00D6384A">
        <w:rPr>
          <w:rFonts w:ascii="Times New Roman" w:hAnsi="Times New Roman" w:cs="Times New Roman"/>
          <w:sz w:val="28"/>
          <w:szCs w:val="28"/>
        </w:rPr>
        <w:t xml:space="preserve"> размеров окладов (должностных окладов), ставок заработной платы выше минимальных размеров окладов (должностных окладов), ставок заработной платы.</w:t>
      </w:r>
    </w:p>
    <w:p w:rsidR="0019736E" w:rsidRPr="00D6384A" w:rsidRDefault="0019736E" w:rsidP="00197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84A">
        <w:rPr>
          <w:rFonts w:ascii="Times New Roman" w:hAnsi="Times New Roman" w:cs="Times New Roman"/>
          <w:sz w:val="28"/>
          <w:szCs w:val="28"/>
        </w:rPr>
        <w:t>2. Размер оклада (должностного оклада), ставки заработной платы определяется по формуле:</w:t>
      </w:r>
    </w:p>
    <w:p w:rsidR="0019736E" w:rsidRPr="00DF5394" w:rsidRDefault="0019736E" w:rsidP="00197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736E" w:rsidRPr="001F1CF5" w:rsidRDefault="0019736E" w:rsidP="001973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</w:t>
      </w:r>
      <w:r w:rsidRPr="00DF5394">
        <w:rPr>
          <w:rFonts w:ascii="Times New Roman" w:hAnsi="Times New Roman" w:cs="Times New Roman"/>
          <w:sz w:val="24"/>
          <w:szCs w:val="24"/>
        </w:rPr>
        <w:t xml:space="preserve"> = О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DF5394">
        <w:rPr>
          <w:rFonts w:ascii="Times New Roman" w:hAnsi="Times New Roman" w:cs="Times New Roman"/>
          <w:sz w:val="24"/>
          <w:szCs w:val="24"/>
        </w:rPr>
        <w:t xml:space="preserve"> + О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gramStart"/>
      <w:r w:rsidRPr="00DF5394">
        <w:rPr>
          <w:rFonts w:ascii="Times New Roman" w:hAnsi="Times New Roman" w:cs="Times New Roman"/>
          <w:sz w:val="24"/>
          <w:szCs w:val="24"/>
        </w:rPr>
        <w:t xml:space="preserve"> </w:t>
      </w:r>
      <w:r w:rsidR="0003364B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305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9736E" w:rsidRPr="00DF5394" w:rsidRDefault="0019736E" w:rsidP="00197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736E" w:rsidRPr="00B53728" w:rsidRDefault="0019736E" w:rsidP="00197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728">
        <w:rPr>
          <w:rFonts w:ascii="Times New Roman" w:hAnsi="Times New Roman" w:cs="Times New Roman"/>
          <w:sz w:val="28"/>
          <w:szCs w:val="28"/>
        </w:rPr>
        <w:t>где:</w:t>
      </w:r>
    </w:p>
    <w:p w:rsidR="0019736E" w:rsidRPr="00B53728" w:rsidRDefault="0019736E" w:rsidP="00197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728">
        <w:rPr>
          <w:rFonts w:ascii="Times New Roman" w:hAnsi="Times New Roman" w:cs="Times New Roman"/>
          <w:sz w:val="28"/>
          <w:szCs w:val="28"/>
        </w:rPr>
        <w:t>О - размер оклада (должностного оклада), ставки заработной платы;</w:t>
      </w:r>
    </w:p>
    <w:p w:rsidR="0019736E" w:rsidRPr="00B53728" w:rsidRDefault="0019736E" w:rsidP="0003364B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B53728">
        <w:rPr>
          <w:rFonts w:ascii="Times New Roman" w:hAnsi="Times New Roman" w:cs="Times New Roman"/>
          <w:sz w:val="28"/>
          <w:szCs w:val="28"/>
        </w:rPr>
        <w:t xml:space="preserve">   </w:t>
      </w:r>
      <w:r w:rsidR="00C54DFF">
        <w:rPr>
          <w:rFonts w:ascii="Times New Roman" w:hAnsi="Times New Roman" w:cs="Times New Roman"/>
          <w:sz w:val="28"/>
          <w:szCs w:val="28"/>
        </w:rPr>
        <w:t xml:space="preserve">    </w:t>
      </w:r>
      <w:r w:rsidR="00033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7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5372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B53728">
        <w:rPr>
          <w:rFonts w:ascii="Times New Roman" w:hAnsi="Times New Roman" w:cs="Times New Roman"/>
          <w:sz w:val="28"/>
          <w:szCs w:val="28"/>
        </w:rPr>
        <w:t xml:space="preserve">    - минимальный  размер   оклада   (должностного   оклада),   ставки</w:t>
      </w:r>
    </w:p>
    <w:p w:rsidR="0019736E" w:rsidRPr="00B53728" w:rsidRDefault="0019736E" w:rsidP="00E46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728">
        <w:rPr>
          <w:rFonts w:ascii="Times New Roman" w:hAnsi="Times New Roman" w:cs="Times New Roman"/>
          <w:sz w:val="28"/>
          <w:szCs w:val="28"/>
        </w:rPr>
        <w:t>заработной платы по должности, установленной положением об оплате</w:t>
      </w:r>
    </w:p>
    <w:p w:rsidR="0019736E" w:rsidRPr="00B53728" w:rsidRDefault="0019736E" w:rsidP="00E46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728">
        <w:rPr>
          <w:rFonts w:ascii="Times New Roman" w:hAnsi="Times New Roman" w:cs="Times New Roman"/>
          <w:sz w:val="28"/>
          <w:szCs w:val="28"/>
        </w:rPr>
        <w:t>труда   работников   муниципальных бюджетных и казенных учреждений</w:t>
      </w:r>
      <w:r w:rsidR="00453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F7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453F70">
        <w:rPr>
          <w:rFonts w:ascii="Times New Roman" w:hAnsi="Times New Roman" w:cs="Times New Roman"/>
          <w:sz w:val="28"/>
          <w:szCs w:val="28"/>
        </w:rPr>
        <w:t xml:space="preserve"> района в сфере образования</w:t>
      </w:r>
      <w:r w:rsidR="005730E8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</w:t>
      </w:r>
      <w:proofErr w:type="spellStart"/>
      <w:r w:rsidR="005730E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5730E8">
        <w:rPr>
          <w:rFonts w:ascii="Times New Roman" w:hAnsi="Times New Roman" w:cs="Times New Roman"/>
          <w:sz w:val="28"/>
          <w:szCs w:val="28"/>
        </w:rPr>
        <w:t xml:space="preserve"> района от 28.04.2022 № 324</w:t>
      </w:r>
      <w:r w:rsidR="005A471F">
        <w:rPr>
          <w:rFonts w:ascii="Times New Roman" w:hAnsi="Times New Roman" w:cs="Times New Roman"/>
          <w:sz w:val="28"/>
          <w:szCs w:val="28"/>
        </w:rPr>
        <w:t xml:space="preserve">, по </w:t>
      </w:r>
      <w:r w:rsidRPr="00B53728">
        <w:rPr>
          <w:rFonts w:ascii="Times New Roman" w:hAnsi="Times New Roman" w:cs="Times New Roman"/>
          <w:sz w:val="28"/>
          <w:szCs w:val="28"/>
        </w:rPr>
        <w:t>4</w:t>
      </w:r>
      <w:r w:rsidR="003C2349">
        <w:rPr>
          <w:rFonts w:ascii="Times New Roman" w:hAnsi="Times New Roman" w:cs="Times New Roman"/>
          <w:sz w:val="28"/>
          <w:szCs w:val="28"/>
        </w:rPr>
        <w:t xml:space="preserve"> </w:t>
      </w:r>
      <w:r w:rsidRPr="00B53728">
        <w:rPr>
          <w:rFonts w:ascii="Times New Roman" w:hAnsi="Times New Roman" w:cs="Times New Roman"/>
          <w:sz w:val="28"/>
          <w:szCs w:val="28"/>
        </w:rPr>
        <w:t>квалификационному   уровню   профессиональной    квалификационной    группе</w:t>
      </w:r>
      <w:r w:rsidR="005A471F">
        <w:rPr>
          <w:rFonts w:ascii="Times New Roman" w:hAnsi="Times New Roman" w:cs="Times New Roman"/>
          <w:sz w:val="28"/>
          <w:szCs w:val="28"/>
        </w:rPr>
        <w:t xml:space="preserve"> </w:t>
      </w:r>
      <w:r w:rsidRPr="00B53728">
        <w:rPr>
          <w:rFonts w:ascii="Times New Roman" w:hAnsi="Times New Roman" w:cs="Times New Roman"/>
          <w:sz w:val="28"/>
          <w:szCs w:val="28"/>
        </w:rPr>
        <w:t>должностей педагогических работников;</w:t>
      </w:r>
    </w:p>
    <w:p w:rsidR="00164285" w:rsidRDefault="00164285" w:rsidP="00197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2AD">
        <w:rPr>
          <w:rFonts w:ascii="Times New Roman" w:hAnsi="Times New Roman" w:cs="Times New Roman"/>
          <w:sz w:val="28"/>
          <w:szCs w:val="28"/>
        </w:rPr>
        <w:t>K - повышающий коэффициент, определяемый в соответствии с пунктом 5 настоящих условий.</w:t>
      </w:r>
    </w:p>
    <w:p w:rsidR="0019736E" w:rsidRPr="00B53728" w:rsidRDefault="0019736E" w:rsidP="00197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728">
        <w:rPr>
          <w:rFonts w:ascii="Times New Roman" w:hAnsi="Times New Roman" w:cs="Times New Roman"/>
          <w:sz w:val="28"/>
          <w:szCs w:val="28"/>
        </w:rPr>
        <w:t>3. Увеличение минимальных окладов (должностных окладов), ставок заработной платы осуществляется посредством применения к окладам (должностным окладам), ставкам заработной платы повышающих коэффициентов.</w:t>
      </w:r>
    </w:p>
    <w:p w:rsidR="0019736E" w:rsidRPr="00D6384A" w:rsidRDefault="0019736E" w:rsidP="00197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72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53728">
        <w:rPr>
          <w:rFonts w:ascii="Times New Roman" w:hAnsi="Times New Roman" w:cs="Times New Roman"/>
          <w:sz w:val="28"/>
          <w:szCs w:val="28"/>
        </w:rPr>
        <w:t>Перечень и размеры повышающих коэффи</w:t>
      </w:r>
      <w:r w:rsidR="004C49E7">
        <w:rPr>
          <w:rFonts w:ascii="Times New Roman" w:hAnsi="Times New Roman" w:cs="Times New Roman"/>
          <w:sz w:val="28"/>
          <w:szCs w:val="28"/>
        </w:rPr>
        <w:t>циентов по основаниям повышения</w:t>
      </w:r>
      <w:r w:rsidRPr="00B53728">
        <w:rPr>
          <w:rFonts w:ascii="Times New Roman" w:hAnsi="Times New Roman" w:cs="Times New Roman"/>
          <w:sz w:val="28"/>
          <w:szCs w:val="28"/>
        </w:rPr>
        <w:t xml:space="preserve"> установленных в </w:t>
      </w:r>
      <w:hyperlink r:id="rId11" w:history="1">
        <w:r w:rsidRPr="00B5372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B53728">
        <w:rPr>
          <w:rFonts w:ascii="Times New Roman" w:hAnsi="Times New Roman" w:cs="Times New Roman"/>
          <w:sz w:val="28"/>
          <w:szCs w:val="28"/>
        </w:rPr>
        <w:t xml:space="preserve"> настоящих условий, применяемым для установления окладов (должностных окладов), ставок заработной платы, устанавливаются коллективными договорами, локальными нормативными</w:t>
      </w:r>
      <w:r w:rsidRPr="00D6384A">
        <w:rPr>
          <w:rFonts w:ascii="Times New Roman" w:hAnsi="Times New Roman" w:cs="Times New Roman"/>
          <w:sz w:val="28"/>
          <w:szCs w:val="28"/>
        </w:rPr>
        <w:t xml:space="preserve"> актами учреждения с учетом мнения представительного органа работников, в пределах фонда оплаты труда учреждения, на период времени выполнения работы, являющейся основанием для установления повышающего коэффициента.</w:t>
      </w:r>
      <w:proofErr w:type="gramEnd"/>
    </w:p>
    <w:p w:rsidR="0019736E" w:rsidRDefault="0019736E" w:rsidP="008341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84A">
        <w:rPr>
          <w:rFonts w:ascii="Times New Roman" w:hAnsi="Times New Roman" w:cs="Times New Roman"/>
          <w:sz w:val="28"/>
          <w:szCs w:val="28"/>
        </w:rPr>
        <w:lastRenderedPageBreak/>
        <w:t>5. Повышающий коэффициент устанавл</w:t>
      </w:r>
      <w:r w:rsidR="00164285">
        <w:rPr>
          <w:rFonts w:ascii="Times New Roman" w:hAnsi="Times New Roman" w:cs="Times New Roman"/>
          <w:sz w:val="28"/>
          <w:szCs w:val="28"/>
        </w:rPr>
        <w:t>ивается по должности «педагогический работник»</w:t>
      </w:r>
      <w:r w:rsidRPr="00D6384A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19736E" w:rsidRPr="0019736E" w:rsidRDefault="0019736E" w:rsidP="00197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5883"/>
        <w:gridCol w:w="2925"/>
      </w:tblGrid>
      <w:tr w:rsidR="0019736E" w:rsidRPr="00D6384A" w:rsidTr="0003364B">
        <w:trPr>
          <w:trHeight w:val="1012"/>
        </w:trPr>
        <w:tc>
          <w:tcPr>
            <w:tcW w:w="611" w:type="dxa"/>
          </w:tcPr>
          <w:p w:rsidR="0019736E" w:rsidRPr="00D6384A" w:rsidRDefault="0019736E" w:rsidP="0019736E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D638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736E" w:rsidRPr="00D6384A" w:rsidRDefault="0019736E" w:rsidP="0019736E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8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38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9736E" w:rsidRPr="00D6384A" w:rsidRDefault="0019736E" w:rsidP="00033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19736E" w:rsidRPr="00D6384A" w:rsidRDefault="0019736E" w:rsidP="0019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4A">
              <w:rPr>
                <w:rFonts w:ascii="Times New Roman" w:hAnsi="Times New Roman" w:cs="Times New Roman"/>
                <w:sz w:val="28"/>
                <w:szCs w:val="28"/>
              </w:rPr>
              <w:t>Основание повышения оклада (должностного оклада), ставки заработной платы</w:t>
            </w:r>
          </w:p>
          <w:p w:rsidR="0019736E" w:rsidRPr="00D6384A" w:rsidRDefault="0019736E" w:rsidP="0019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19736E" w:rsidRPr="00D6384A" w:rsidRDefault="0019736E" w:rsidP="0003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4A">
              <w:rPr>
                <w:rFonts w:ascii="Times New Roman" w:hAnsi="Times New Roman" w:cs="Times New Roman"/>
                <w:sz w:val="28"/>
                <w:szCs w:val="28"/>
              </w:rPr>
              <w:t>Преде</w:t>
            </w:r>
            <w:r w:rsidR="004C49E7">
              <w:rPr>
                <w:rFonts w:ascii="Times New Roman" w:hAnsi="Times New Roman" w:cs="Times New Roman"/>
                <w:sz w:val="28"/>
                <w:szCs w:val="28"/>
              </w:rPr>
              <w:t xml:space="preserve">льное значение </w:t>
            </w:r>
            <w:proofErr w:type="gramStart"/>
            <w:r w:rsidR="004C49E7">
              <w:rPr>
                <w:rFonts w:ascii="Times New Roman" w:hAnsi="Times New Roman" w:cs="Times New Roman"/>
                <w:sz w:val="28"/>
                <w:szCs w:val="28"/>
              </w:rPr>
              <w:t>повышающего</w:t>
            </w:r>
            <w:proofErr w:type="gramEnd"/>
            <w:r w:rsidR="004C4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49E7">
              <w:rPr>
                <w:rFonts w:ascii="Times New Roman" w:hAnsi="Times New Roman" w:cs="Times New Roman"/>
                <w:sz w:val="28"/>
                <w:szCs w:val="28"/>
              </w:rPr>
              <w:t>коэфицие</w:t>
            </w:r>
            <w:r w:rsidRPr="00D6384A">
              <w:rPr>
                <w:rFonts w:ascii="Times New Roman" w:hAnsi="Times New Roman" w:cs="Times New Roman"/>
                <w:sz w:val="28"/>
                <w:szCs w:val="28"/>
              </w:rPr>
              <w:t>нта</w:t>
            </w:r>
            <w:proofErr w:type="spellEnd"/>
          </w:p>
        </w:tc>
      </w:tr>
      <w:tr w:rsidR="0019736E" w:rsidRPr="00D6384A" w:rsidTr="00164285">
        <w:trPr>
          <w:trHeight w:val="1197"/>
        </w:trPr>
        <w:tc>
          <w:tcPr>
            <w:tcW w:w="611" w:type="dxa"/>
          </w:tcPr>
          <w:p w:rsidR="0019736E" w:rsidRPr="00D6384A" w:rsidRDefault="0019736E" w:rsidP="0019736E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6E" w:rsidRPr="00D6384A" w:rsidRDefault="0019736E" w:rsidP="0019736E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D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736E" w:rsidRPr="00D6384A" w:rsidRDefault="0019736E" w:rsidP="0019736E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6E" w:rsidRPr="00D6384A" w:rsidRDefault="0019736E" w:rsidP="0019736E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19736E" w:rsidRPr="00D6384A" w:rsidRDefault="0019736E" w:rsidP="0019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84A">
              <w:rPr>
                <w:rFonts w:ascii="Times New Roman" w:hAnsi="Times New Roman" w:cs="Times New Roman"/>
                <w:sz w:val="28"/>
                <w:szCs w:val="28"/>
              </w:rPr>
              <w:t>За нал</w:t>
            </w:r>
            <w:r w:rsidR="004C49E7">
              <w:rPr>
                <w:rFonts w:ascii="Times New Roman" w:hAnsi="Times New Roman" w:cs="Times New Roman"/>
                <w:sz w:val="28"/>
                <w:szCs w:val="28"/>
              </w:rPr>
              <w:t>ичие квалификационной категории</w:t>
            </w:r>
            <w:r w:rsidRPr="00D638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736E" w:rsidRPr="00D6384A" w:rsidRDefault="0019736E" w:rsidP="0019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84A">
              <w:rPr>
                <w:rFonts w:ascii="Times New Roman" w:hAnsi="Times New Roman" w:cs="Times New Roman"/>
                <w:sz w:val="28"/>
                <w:szCs w:val="28"/>
              </w:rPr>
              <w:t>высшей квалификационной категории</w:t>
            </w:r>
          </w:p>
          <w:p w:rsidR="0019736E" w:rsidRPr="00D6384A" w:rsidRDefault="0019736E" w:rsidP="0019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84A">
              <w:rPr>
                <w:rFonts w:ascii="Times New Roman" w:hAnsi="Times New Roman" w:cs="Times New Roman"/>
                <w:sz w:val="28"/>
                <w:szCs w:val="28"/>
              </w:rPr>
              <w:t>первой квалификационной категории</w:t>
            </w:r>
          </w:p>
          <w:p w:rsidR="0019736E" w:rsidRPr="00D6384A" w:rsidRDefault="0019736E" w:rsidP="0019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84A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квалификационной категории</w:t>
            </w:r>
          </w:p>
        </w:tc>
        <w:tc>
          <w:tcPr>
            <w:tcW w:w="2925" w:type="dxa"/>
          </w:tcPr>
          <w:p w:rsidR="0019736E" w:rsidRPr="00D6384A" w:rsidRDefault="0019736E" w:rsidP="0019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6E" w:rsidRPr="00D6384A" w:rsidRDefault="0019736E" w:rsidP="0019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4A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19736E" w:rsidRPr="00D6384A" w:rsidRDefault="0019736E" w:rsidP="0019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4A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19736E" w:rsidRPr="00D6384A" w:rsidRDefault="0019736E" w:rsidP="0019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4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19736E" w:rsidRPr="00D6384A" w:rsidRDefault="0019736E" w:rsidP="00197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736E" w:rsidRPr="00D6384A" w:rsidSect="0016428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9A" w:rsidRDefault="00FC7F9A" w:rsidP="00C560E3">
      <w:pPr>
        <w:spacing w:after="0" w:line="240" w:lineRule="auto"/>
      </w:pPr>
      <w:r>
        <w:separator/>
      </w:r>
    </w:p>
  </w:endnote>
  <w:endnote w:type="continuationSeparator" w:id="0">
    <w:p w:rsidR="00FC7F9A" w:rsidRDefault="00FC7F9A" w:rsidP="00C5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9A" w:rsidRDefault="00FC7F9A" w:rsidP="00C560E3">
      <w:pPr>
        <w:spacing w:after="0" w:line="240" w:lineRule="auto"/>
      </w:pPr>
      <w:r>
        <w:separator/>
      </w:r>
    </w:p>
  </w:footnote>
  <w:footnote w:type="continuationSeparator" w:id="0">
    <w:p w:rsidR="00FC7F9A" w:rsidRDefault="00FC7F9A" w:rsidP="00C56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401C"/>
    <w:multiLevelType w:val="hybridMultilevel"/>
    <w:tmpl w:val="4104902E"/>
    <w:lvl w:ilvl="0" w:tplc="DECE31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A25B8C"/>
    <w:multiLevelType w:val="hybridMultilevel"/>
    <w:tmpl w:val="8C3C7F3A"/>
    <w:lvl w:ilvl="0" w:tplc="0EBA4B70">
      <w:start w:val="1"/>
      <w:numFmt w:val="decimal"/>
      <w:lvlText w:val="%1."/>
      <w:lvlJc w:val="left"/>
      <w:pPr>
        <w:ind w:left="11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4132"/>
    <w:rsid w:val="00006C48"/>
    <w:rsid w:val="0003364B"/>
    <w:rsid w:val="0003730B"/>
    <w:rsid w:val="000547E2"/>
    <w:rsid w:val="000A06C9"/>
    <w:rsid w:val="000E594B"/>
    <w:rsid w:val="00101E0E"/>
    <w:rsid w:val="001036D0"/>
    <w:rsid w:val="00164285"/>
    <w:rsid w:val="0019736E"/>
    <w:rsid w:val="001C32BD"/>
    <w:rsid w:val="00222305"/>
    <w:rsid w:val="00270AAF"/>
    <w:rsid w:val="00277D59"/>
    <w:rsid w:val="002974D3"/>
    <w:rsid w:val="002C78BC"/>
    <w:rsid w:val="003250C3"/>
    <w:rsid w:val="003363DC"/>
    <w:rsid w:val="00353EF0"/>
    <w:rsid w:val="003C2349"/>
    <w:rsid w:val="003E0638"/>
    <w:rsid w:val="004139B6"/>
    <w:rsid w:val="00453F70"/>
    <w:rsid w:val="00460CE8"/>
    <w:rsid w:val="004C49E7"/>
    <w:rsid w:val="004D6B09"/>
    <w:rsid w:val="004F0B2D"/>
    <w:rsid w:val="00537119"/>
    <w:rsid w:val="00557E23"/>
    <w:rsid w:val="005730E8"/>
    <w:rsid w:val="005A471F"/>
    <w:rsid w:val="005E6339"/>
    <w:rsid w:val="005F6B44"/>
    <w:rsid w:val="006254B8"/>
    <w:rsid w:val="00625534"/>
    <w:rsid w:val="00683751"/>
    <w:rsid w:val="006B155A"/>
    <w:rsid w:val="006C3FFA"/>
    <w:rsid w:val="00776D5F"/>
    <w:rsid w:val="00785DEA"/>
    <w:rsid w:val="007B2B87"/>
    <w:rsid w:val="007B51A7"/>
    <w:rsid w:val="007F5832"/>
    <w:rsid w:val="00805FA2"/>
    <w:rsid w:val="008128D7"/>
    <w:rsid w:val="008200EC"/>
    <w:rsid w:val="00823DC4"/>
    <w:rsid w:val="008261D0"/>
    <w:rsid w:val="00834150"/>
    <w:rsid w:val="0085019F"/>
    <w:rsid w:val="00872EDE"/>
    <w:rsid w:val="008A3AAC"/>
    <w:rsid w:val="008C364E"/>
    <w:rsid w:val="009106A2"/>
    <w:rsid w:val="0093680E"/>
    <w:rsid w:val="00936888"/>
    <w:rsid w:val="00974CBA"/>
    <w:rsid w:val="009C30FB"/>
    <w:rsid w:val="009D6782"/>
    <w:rsid w:val="00A1063C"/>
    <w:rsid w:val="00A158CD"/>
    <w:rsid w:val="00A445EF"/>
    <w:rsid w:val="00AF0579"/>
    <w:rsid w:val="00B2025E"/>
    <w:rsid w:val="00B53728"/>
    <w:rsid w:val="00B96967"/>
    <w:rsid w:val="00BD11ED"/>
    <w:rsid w:val="00C3314A"/>
    <w:rsid w:val="00C44132"/>
    <w:rsid w:val="00C54DFF"/>
    <w:rsid w:val="00C553EB"/>
    <w:rsid w:val="00C560E3"/>
    <w:rsid w:val="00C91F2D"/>
    <w:rsid w:val="00D05A06"/>
    <w:rsid w:val="00D6384A"/>
    <w:rsid w:val="00D71DBE"/>
    <w:rsid w:val="00DC4819"/>
    <w:rsid w:val="00DE0808"/>
    <w:rsid w:val="00E465A4"/>
    <w:rsid w:val="00E67F7A"/>
    <w:rsid w:val="00E7325D"/>
    <w:rsid w:val="00ED15B3"/>
    <w:rsid w:val="00F441C9"/>
    <w:rsid w:val="00FC7F9A"/>
    <w:rsid w:val="00F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B3"/>
  </w:style>
  <w:style w:type="paragraph" w:styleId="1">
    <w:name w:val="heading 1"/>
    <w:basedOn w:val="a"/>
    <w:next w:val="a"/>
    <w:link w:val="10"/>
    <w:qFormat/>
    <w:rsid w:val="00C441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132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qFormat/>
    <w:rsid w:val="00C441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4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1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4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D6782"/>
    <w:pPr>
      <w:ind w:left="720"/>
      <w:contextualSpacing/>
    </w:pPr>
  </w:style>
  <w:style w:type="paragraph" w:customStyle="1" w:styleId="ConsPlusNonformat">
    <w:name w:val="ConsPlusNonformat"/>
    <w:uiPriority w:val="99"/>
    <w:rsid w:val="0019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C33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56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60E3"/>
  </w:style>
  <w:style w:type="paragraph" w:styleId="aa">
    <w:name w:val="footer"/>
    <w:basedOn w:val="a"/>
    <w:link w:val="ab"/>
    <w:uiPriority w:val="99"/>
    <w:semiHidden/>
    <w:unhideWhenUsed/>
    <w:rsid w:val="00C56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6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23;n=47247;fld=134;dst=100022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23;n=47247;fld=134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28B7-10BF-4EE2-B94F-23B5DBBF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4963</CharactersWithSpaces>
  <SharedDoc>false</SharedDoc>
  <HLinks>
    <vt:vector size="18" baseType="variant"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consultantplus://offline/main?base=RLAW123;n=47247;fld=134;dst=100022</vt:lpwstr>
      </vt:variant>
      <vt:variant>
        <vt:lpwstr/>
      </vt:variant>
      <vt:variant>
        <vt:i4>393242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consultantplus://offline/main?base=RLAW123;n=47247;fld=134;dst=100011</vt:lpwstr>
      </vt:variant>
      <vt:variant>
        <vt:lpwstr/>
      </vt:variant>
      <vt:variant>
        <vt:i4>327705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consultantplus://offline/main?base=RLAW123;n=64044;fld=134;dst=100017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2023-12-19T06:29:00Z</cp:lastPrinted>
  <dcterms:created xsi:type="dcterms:W3CDTF">2014-11-06T10:09:00Z</dcterms:created>
  <dcterms:modified xsi:type="dcterms:W3CDTF">2023-12-26T08:07:00Z</dcterms:modified>
</cp:coreProperties>
</file>