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FC" w:rsidRDefault="00B45E5E" w:rsidP="00BE71FC">
      <w:pPr>
        <w:widowControl w:val="0"/>
        <w:autoSpaceDE w:val="0"/>
        <w:autoSpaceDN w:val="0"/>
        <w:adjustRightInd w:val="0"/>
        <w:spacing w:before="180" w:after="18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об определении участников торговой процедуры </w:t>
      </w:r>
      <w:r w:rsidR="00BE71FC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"Аукцион </w:t>
      </w:r>
      <w:r w:rsidR="00AB2649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№ </w:t>
      </w:r>
      <w:r w:rsidR="000A64A4" w:rsidRPr="000A64A4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5252793</w:t>
      </w:r>
      <w:r w:rsidR="00BE71FC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E71FC" w:rsidTr="00E97DD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BE71FC" w:rsidP="00B66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№ </w:t>
            </w:r>
            <w:r w:rsidR="00666304" w:rsidRPr="00DA1178">
              <w:rPr>
                <w:rFonts w:ascii="Tahoma" w:hAnsi="Tahoma" w:cs="Tahoma"/>
                <w:bCs/>
                <w:color w:val="000000"/>
                <w:sz w:val="16"/>
                <w:szCs w:val="16"/>
                <w:shd w:val="clear" w:color="auto" w:fill="FFFFFF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0A64A4" w:rsidP="00666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11</w:t>
            </w:r>
            <w:r w:rsidR="00AB26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11</w:t>
            </w:r>
            <w:r w:rsidR="00AB26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.2022</w:t>
            </w:r>
          </w:p>
        </w:tc>
      </w:tr>
    </w:tbl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№: </w:t>
      </w:r>
      <w:r w:rsidR="00666304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3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 (Россия,  662255,  Красноярский край,  Ленина 21а)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Наименование имущества: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Движимое имущество</w:t>
      </w:r>
    </w:p>
    <w:p w:rsidR="00AB2649" w:rsidRPr="00666304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16"/>
          <w:szCs w:val="16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Краткое описание имущества:</w:t>
      </w:r>
      <w:r w:rsidR="00666304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proofErr w:type="gramStart"/>
      <w:r w:rsidR="00666304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Лот № 3 </w:t>
      </w:r>
      <w:r w:rsidR="00666304" w:rsidRPr="00666304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Автобус для перевозки детей ПАЗ 32053-70 и</w:t>
      </w:r>
      <w:r w:rsidR="00434595" w:rsidRP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дентификационный номер (VIN) </w:t>
      </w:r>
      <w:r w:rsid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   </w:t>
      </w:r>
      <w:r w:rsidR="00434595" w:rsidRP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t>Х1М3205СХ80008964, год изготовления ТС 2008,модель, № двигателя 523400 81020642, шасси (рама) № отсутствует, кузов (кабина, прицеп) № Х1М3205СХ80008964, цвет кузова (кабины, прицепа) желтый, мощность двигателя, л. с. (кВт) 130 л. с, тип двигателя – бензиновый, государственный регистрационный знак Н747ХР24, паспорт транспортного средства 52 МР 287966 от 18.09.2008</w:t>
      </w:r>
      <w:proofErr w:type="gramEnd"/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Месторасположение объекта приватизации: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Красноярский край, Красноярский край, Ужурский рай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он, г. Ужур.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Начальная цена продажи имущества, руб.: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70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000,00 руб. (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с учетом НДС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).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Дата публикации: </w:t>
      </w:r>
      <w:r w:rsidR="000A64A4">
        <w:rPr>
          <w:rFonts w:ascii="Tahoma" w:hAnsi="Tahoma" w:cs="Tahoma"/>
          <w:color w:val="000000"/>
          <w:sz w:val="16"/>
          <w:szCs w:val="16"/>
          <w:shd w:val="clear" w:color="auto" w:fill="FFFFFF"/>
        </w:rPr>
        <w:t>11.11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.2022 </w:t>
      </w:r>
    </w:p>
    <w:p w:rsidR="00AB2649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color w:val="000000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 публикации: </w:t>
      </w:r>
      <w:proofErr w:type="spellStart"/>
      <w:proofErr w:type="gramStart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айт</w:t>
      </w:r>
      <w:proofErr w:type="spell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в сети по </w:t>
      </w:r>
      <w:r w:rsidRPr="002A2AD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адресу</w:t>
      </w:r>
      <w:r w:rsidR="00AB2649" w:rsidRPr="002A2AD0">
        <w:rPr>
          <w:rFonts w:ascii="Helvetica" w:hAnsi="Helvetica"/>
          <w:color w:val="000000"/>
          <w:sz w:val="16"/>
          <w:szCs w:val="16"/>
          <w:shd w:val="clear" w:color="auto" w:fill="FFFFFF"/>
        </w:rPr>
        <w:t>https://www.fabrikant.ru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Заказчик/Продавец: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Вопросы заседания: </w:t>
      </w:r>
      <w:r w:rsid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1. Принятие решения о признании торговой процедуры "Аукцион № </w:t>
      </w:r>
      <w:r w:rsidR="000A64A4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5252793</w:t>
      </w:r>
      <w:r w:rsid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t>" несостоявшейся</w:t>
      </w:r>
      <w:r w:rsid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2. Утверждение </w:t>
      </w:r>
      <w:r w:rsidRPr="00B45E5E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протокола </w:t>
      </w:r>
      <w:r w:rsidR="00B45E5E" w:rsidRPr="00B45E5E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об определении участников торговой процедуры</w:t>
      </w:r>
      <w:r w:rsidR="00B45E5E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"Аукцион № </w:t>
      </w:r>
      <w:r w:rsidR="000A64A4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5252793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№1: Принятие решения о признании торговой процедуры "Аукцион № </w:t>
      </w:r>
      <w:r w:rsidR="000A64A4" w:rsidRPr="000A64A4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5252793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 несостоявшейся: </w:t>
      </w:r>
      <w:r w:rsid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Признать торги несостоявшимися.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Основание принятого решения: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Не было подано ни одной заявки.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№2: Утверждение протокола </w:t>
      </w:r>
      <w:r w:rsidR="00B45E5E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об определении участников торговой процедуры </w:t>
      </w:r>
      <w:r w:rsidR="00666304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"Аукцион №</w:t>
      </w:r>
      <w:r w:rsidR="000A64A4" w:rsidRPr="000A64A4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5252793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": </w:t>
      </w:r>
      <w:r w:rsid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Утвердить протокол </w:t>
      </w:r>
      <w:r w:rsidR="00B45E5E" w:rsidRPr="00B45E5E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об определении участников торговой процедуры</w:t>
      </w:r>
      <w:r w:rsidR="00B45E5E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"Аукцион </w:t>
      </w:r>
      <w:r w:rsidR="000A64A4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5252793</w:t>
      </w:r>
      <w:bookmarkStart w:id="0" w:name="_GoBack"/>
      <w:bookmarkEnd w:id="0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Состав комиссии: 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6"/>
        <w:gridCol w:w="3856"/>
        <w:gridCol w:w="1928"/>
      </w:tblGrid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ФИО члена комиссии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Должность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Подпись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Казанцев Юрий Петрович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Председатель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Шалькова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Нина  Юрьевна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Секретарь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Пойманова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Галина Владимировна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66630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Николаева Елена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Алесеевна</w:t>
            </w:r>
            <w:proofErr w:type="spellEnd"/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Бровкина Светлана Николаевна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</w:tbl>
    <w:p w:rsidR="001B14A8" w:rsidRDefault="001B14A8"/>
    <w:sectPr w:rsidR="001B14A8">
      <w:footerReference w:type="default" r:id="rId7"/>
      <w:pgSz w:w="11907" w:h="16840"/>
      <w:pgMar w:top="851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7BA" w:rsidRDefault="00CD27BA">
      <w:pPr>
        <w:spacing w:after="0" w:line="240" w:lineRule="auto"/>
      </w:pPr>
      <w:r>
        <w:separator/>
      </w:r>
    </w:p>
  </w:endnote>
  <w:endnote w:type="continuationSeparator" w:id="0">
    <w:p w:rsidR="00CD27BA" w:rsidRDefault="00CD2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10" w:rsidRDefault="00B6676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t xml:space="preserve">стр. </w:t>
    </w: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7BA" w:rsidRDefault="00CD27BA">
      <w:pPr>
        <w:spacing w:after="0" w:line="240" w:lineRule="auto"/>
      </w:pPr>
      <w:r>
        <w:separator/>
      </w:r>
    </w:p>
  </w:footnote>
  <w:footnote w:type="continuationSeparator" w:id="0">
    <w:p w:rsidR="00CD27BA" w:rsidRDefault="00CD27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E7"/>
    <w:rsid w:val="000607AF"/>
    <w:rsid w:val="000A64A4"/>
    <w:rsid w:val="001B14A8"/>
    <w:rsid w:val="00253598"/>
    <w:rsid w:val="002714E7"/>
    <w:rsid w:val="002A2AD0"/>
    <w:rsid w:val="00434595"/>
    <w:rsid w:val="004D0B23"/>
    <w:rsid w:val="00666304"/>
    <w:rsid w:val="00796ED0"/>
    <w:rsid w:val="00AB2649"/>
    <w:rsid w:val="00B45E5E"/>
    <w:rsid w:val="00B66764"/>
    <w:rsid w:val="00BE71FC"/>
    <w:rsid w:val="00CD27BA"/>
    <w:rsid w:val="00D3414B"/>
    <w:rsid w:val="00D627E7"/>
    <w:rsid w:val="00DA1178"/>
    <w:rsid w:val="00EA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9</cp:revision>
  <cp:lastPrinted>2022-11-11T07:00:00Z</cp:lastPrinted>
  <dcterms:created xsi:type="dcterms:W3CDTF">2022-07-19T07:55:00Z</dcterms:created>
  <dcterms:modified xsi:type="dcterms:W3CDTF">2022-11-11T07:01:00Z</dcterms:modified>
</cp:coreProperties>
</file>