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D3A" w:rsidRPr="001071D6" w:rsidRDefault="00027D3A" w:rsidP="00F10AEC">
      <w:pPr>
        <w:pStyle w:val="1"/>
        <w:rPr>
          <w:rFonts w:ascii="Times New Roman" w:hAnsi="Times New Roman"/>
          <w:b/>
          <w:sz w:val="28"/>
          <w:szCs w:val="28"/>
        </w:rPr>
      </w:pPr>
      <w:r w:rsidRPr="00D76325">
        <w:rPr>
          <w:noProof/>
        </w:rPr>
        <w:drawing>
          <wp:anchor distT="0" distB="0" distL="114300" distR="114300" simplePos="0" relativeHeight="251658240" behindDoc="0" locked="0" layoutInCell="1" allowOverlap="1">
            <wp:simplePos x="0" y="0"/>
            <wp:positionH relativeFrom="column">
              <wp:posOffset>2610485</wp:posOffset>
            </wp:positionH>
            <wp:positionV relativeFrom="paragraph">
              <wp:posOffset>-116840</wp:posOffset>
            </wp:positionV>
            <wp:extent cx="563245" cy="680720"/>
            <wp:effectExtent l="0" t="0" r="8255" b="5080"/>
            <wp:wrapSquare wrapText="bothSides"/>
            <wp:docPr id="1" name="Рисунок 1" descr="Герб кон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н [Converted]"/>
                    <pic:cNvPicPr>
                      <a:picLocks noChangeAspect="1" noChangeArrowheads="1"/>
                    </pic:cNvPicPr>
                  </pic:nvPicPr>
                  <pic:blipFill>
                    <a:blip r:embed="rId8" cstate="print">
                      <a:clrChange>
                        <a:clrFrom>
                          <a:srgbClr val="FFFFFF"/>
                        </a:clrFrom>
                        <a:clrTo>
                          <a:srgbClr val="FFFFFF">
                            <a:alpha val="0"/>
                          </a:srgbClr>
                        </a:clrTo>
                      </a:clrChange>
                      <a:lum bright="-60000" contrast="80000"/>
                      <a:extLst>
                        <a:ext uri="{28A0092B-C50C-407E-A947-70E740481C1C}">
                          <a14:useLocalDpi xmlns:a14="http://schemas.microsoft.com/office/drawing/2010/main" val="0"/>
                        </a:ext>
                      </a:extLst>
                    </a:blip>
                    <a:srcRect t="31250" r="14055"/>
                    <a:stretch>
                      <a:fillRect/>
                    </a:stretch>
                  </pic:blipFill>
                  <pic:spPr bwMode="auto">
                    <a:xfrm>
                      <a:off x="0" y="0"/>
                      <a:ext cx="563245" cy="680720"/>
                    </a:xfrm>
                    <a:prstGeom prst="rect">
                      <a:avLst/>
                    </a:prstGeom>
                    <a:noFill/>
                    <a:ln w="9525">
                      <a:noFill/>
                      <a:miter lim="800000"/>
                      <a:headEnd/>
                      <a:tailEnd/>
                    </a:ln>
                  </pic:spPr>
                </pic:pic>
              </a:graphicData>
            </a:graphic>
          </wp:anchor>
        </w:drawing>
      </w:r>
      <w:r w:rsidR="00F10AEC" w:rsidRPr="001071D6">
        <w:rPr>
          <w:rFonts w:ascii="Times New Roman" w:hAnsi="Times New Roman"/>
          <w:b/>
          <w:sz w:val="28"/>
          <w:szCs w:val="28"/>
        </w:rPr>
        <w:br w:type="textWrapping" w:clear="all"/>
      </w:r>
    </w:p>
    <w:p w:rsidR="00027D3A" w:rsidRPr="00D76325" w:rsidRDefault="00027D3A" w:rsidP="00027D3A">
      <w:pPr>
        <w:pStyle w:val="1"/>
        <w:jc w:val="center"/>
        <w:rPr>
          <w:rFonts w:ascii="Times New Roman" w:hAnsi="Times New Roman"/>
          <w:b/>
          <w:sz w:val="28"/>
          <w:szCs w:val="28"/>
        </w:rPr>
      </w:pPr>
      <w:r w:rsidRPr="00D76325">
        <w:rPr>
          <w:rFonts w:ascii="Times New Roman" w:hAnsi="Times New Roman"/>
          <w:b/>
          <w:sz w:val="28"/>
          <w:szCs w:val="28"/>
        </w:rPr>
        <w:t>АДМИНИСТРАЦИЯ УЖУРСКОГО РАЙОНА</w:t>
      </w:r>
    </w:p>
    <w:p w:rsidR="00027D3A" w:rsidRPr="00D76325" w:rsidRDefault="00027D3A" w:rsidP="00027D3A">
      <w:pPr>
        <w:pStyle w:val="1"/>
        <w:jc w:val="center"/>
        <w:rPr>
          <w:rFonts w:ascii="Times New Roman" w:hAnsi="Times New Roman"/>
          <w:b/>
          <w:sz w:val="28"/>
          <w:szCs w:val="28"/>
        </w:rPr>
      </w:pPr>
      <w:r w:rsidRPr="00D76325">
        <w:rPr>
          <w:rFonts w:ascii="Times New Roman" w:hAnsi="Times New Roman"/>
          <w:b/>
          <w:sz w:val="28"/>
          <w:szCs w:val="28"/>
        </w:rPr>
        <w:t>КРАСНОЯРСКОГО КРАЯ</w:t>
      </w:r>
    </w:p>
    <w:p w:rsidR="00D1719A" w:rsidRDefault="00D1719A" w:rsidP="00027D3A">
      <w:pPr>
        <w:pStyle w:val="1"/>
        <w:jc w:val="center"/>
        <w:rPr>
          <w:rFonts w:ascii="Times New Roman" w:hAnsi="Times New Roman"/>
          <w:b/>
          <w:sz w:val="28"/>
          <w:szCs w:val="28"/>
        </w:rPr>
      </w:pPr>
    </w:p>
    <w:p w:rsidR="00027D3A" w:rsidRPr="00D76325" w:rsidRDefault="00027D3A" w:rsidP="00027D3A">
      <w:pPr>
        <w:pStyle w:val="1"/>
        <w:jc w:val="center"/>
        <w:rPr>
          <w:rFonts w:ascii="Times New Roman" w:hAnsi="Times New Roman"/>
          <w:sz w:val="44"/>
          <w:szCs w:val="44"/>
        </w:rPr>
      </w:pPr>
      <w:r w:rsidRPr="00D76325">
        <w:rPr>
          <w:rFonts w:ascii="Times New Roman" w:hAnsi="Times New Roman"/>
          <w:b/>
          <w:sz w:val="44"/>
          <w:szCs w:val="44"/>
        </w:rPr>
        <w:t>ПОСТАНОВЛЕНИЕ</w:t>
      </w:r>
    </w:p>
    <w:p w:rsidR="00027D3A" w:rsidRPr="00D76325" w:rsidRDefault="00027D3A" w:rsidP="00027D3A">
      <w:pPr>
        <w:pStyle w:val="1"/>
        <w:jc w:val="both"/>
        <w:rPr>
          <w:rFonts w:ascii="Times New Roman" w:hAnsi="Times New Roman"/>
          <w:sz w:val="28"/>
          <w:szCs w:val="28"/>
        </w:rPr>
      </w:pPr>
    </w:p>
    <w:p w:rsidR="009E3DC6" w:rsidRDefault="006A3312" w:rsidP="009E3DC6">
      <w:pPr>
        <w:pStyle w:val="2"/>
        <w:jc w:val="both"/>
        <w:rPr>
          <w:szCs w:val="28"/>
        </w:rPr>
      </w:pPr>
      <w:r>
        <w:rPr>
          <w:rFonts w:eastAsiaTheme="minorEastAsia"/>
          <w:szCs w:val="28"/>
        </w:rPr>
        <w:t>02</w:t>
      </w:r>
      <w:r w:rsidR="009E3DC6">
        <w:rPr>
          <w:rFonts w:eastAsiaTheme="minorEastAsia"/>
          <w:szCs w:val="28"/>
        </w:rPr>
        <w:t>.1</w:t>
      </w:r>
      <w:r>
        <w:rPr>
          <w:rFonts w:eastAsiaTheme="minorEastAsia"/>
          <w:szCs w:val="28"/>
        </w:rPr>
        <w:t>1</w:t>
      </w:r>
      <w:r w:rsidR="009E3DC6">
        <w:rPr>
          <w:rFonts w:eastAsiaTheme="minorEastAsia"/>
          <w:szCs w:val="28"/>
        </w:rPr>
        <w:t>.2020</w:t>
      </w:r>
      <w:r w:rsidR="009E3DC6">
        <w:rPr>
          <w:szCs w:val="28"/>
        </w:rPr>
        <w:t xml:space="preserve">                                          г. Ужур                                                 №</w:t>
      </w:r>
      <w:r>
        <w:rPr>
          <w:szCs w:val="28"/>
        </w:rPr>
        <w:t>716</w:t>
      </w:r>
      <w:r w:rsidR="009E3DC6">
        <w:rPr>
          <w:szCs w:val="28"/>
        </w:rPr>
        <w:t xml:space="preserve">   </w:t>
      </w:r>
    </w:p>
    <w:p w:rsidR="009E3DC6" w:rsidRPr="00A96022" w:rsidRDefault="009E3DC6" w:rsidP="009E3DC6">
      <w:pPr>
        <w:rPr>
          <w:sz w:val="20"/>
          <w:szCs w:val="20"/>
        </w:rPr>
      </w:pPr>
    </w:p>
    <w:p w:rsidR="009E3DC6" w:rsidRDefault="009E3DC6" w:rsidP="009E3DC6">
      <w:pPr>
        <w:autoSpaceDE w:val="0"/>
        <w:autoSpaceDN w:val="0"/>
        <w:adjustRightInd w:val="0"/>
        <w:jc w:val="both"/>
      </w:pPr>
      <w:r>
        <w:t>О внесении изменений в постановление администрации Ужурского района от 03.11.2016 № 638 «Об утверждении муниципальной программы «Развитие дошкольного, общего и дополнительного образования Ужурского района»</w:t>
      </w:r>
    </w:p>
    <w:p w:rsidR="009E3DC6" w:rsidRPr="00A96022" w:rsidRDefault="009E3DC6" w:rsidP="009E3DC6">
      <w:pPr>
        <w:autoSpaceDE w:val="0"/>
        <w:autoSpaceDN w:val="0"/>
        <w:adjustRightInd w:val="0"/>
        <w:jc w:val="both"/>
        <w:rPr>
          <w:sz w:val="20"/>
          <w:szCs w:val="20"/>
        </w:rPr>
      </w:pPr>
    </w:p>
    <w:p w:rsidR="009E3DC6" w:rsidRDefault="009E3DC6" w:rsidP="009E3DC6">
      <w:pPr>
        <w:ind w:firstLine="709"/>
        <w:jc w:val="both"/>
      </w:pPr>
      <w:r>
        <w:t>Руководствуясь статьей 179 Бюджетного кодекса Российской Федерации, постановлением администрации Ужурского района от 12.08.2013 № 724 «Об утверждении Порядка принятия решений о разработке муниципальных программ Ужурского района, их формировании и реализации», статьей 19 Устава Ужурского района, ПОСТАНОВЛЯЮ:</w:t>
      </w:r>
    </w:p>
    <w:p w:rsidR="009E3DC6" w:rsidRDefault="009E3DC6" w:rsidP="009E3DC6">
      <w:pPr>
        <w:tabs>
          <w:tab w:val="left" w:pos="4253"/>
        </w:tabs>
        <w:autoSpaceDE w:val="0"/>
        <w:autoSpaceDN w:val="0"/>
        <w:adjustRightInd w:val="0"/>
        <w:ind w:firstLine="709"/>
        <w:jc w:val="both"/>
      </w:pPr>
      <w:r>
        <w:t>1. Приложение к постановлению администрации Ужурского района от 03.11.2016 № 638 «Об утверждении муниципальной программы «Развитие дошкольного, общего и дополнительного образования Ужурского района» изложить в новой редакции согласно приложению.</w:t>
      </w:r>
    </w:p>
    <w:p w:rsidR="009E3DC6" w:rsidRPr="00A87EA3" w:rsidRDefault="009E3DC6" w:rsidP="009E3DC6">
      <w:pPr>
        <w:ind w:firstLine="709"/>
        <w:jc w:val="both"/>
      </w:pPr>
      <w:r w:rsidRPr="00A87EA3">
        <w:t xml:space="preserve">2. Контроль за выполнением постановления возложить на заместителя главы по социальным вопросам и общественно-политической работе В.А. Богданову. </w:t>
      </w:r>
    </w:p>
    <w:p w:rsidR="009E3DC6" w:rsidRPr="00A87EA3" w:rsidRDefault="009E3DC6" w:rsidP="009E3DC6">
      <w:pPr>
        <w:ind w:firstLine="709"/>
        <w:jc w:val="both"/>
      </w:pPr>
      <w:r w:rsidRPr="00A87EA3">
        <w:t xml:space="preserve">3. </w:t>
      </w:r>
      <w:r w:rsidR="00E43D77" w:rsidRPr="009F662D">
        <w:t xml:space="preserve">Постановление вступает в </w:t>
      </w:r>
      <w:r w:rsidR="00E43D77">
        <w:t>силу с 01.01.2021</w:t>
      </w:r>
      <w:r w:rsidR="00E43D77" w:rsidRPr="008E0467">
        <w:t>,</w:t>
      </w:r>
      <w:r w:rsidR="00E43D77" w:rsidRPr="009F662D">
        <w:t xml:space="preserve"> но не ранее дня следующего  за днем его официального опубликования в специальном выпуске районной газеты «Сибирский хлебороб».</w:t>
      </w:r>
    </w:p>
    <w:p w:rsidR="00027D3A" w:rsidRPr="00D76325" w:rsidRDefault="00027D3A" w:rsidP="00027D3A">
      <w:pPr>
        <w:ind w:firstLine="5387"/>
        <w:jc w:val="both"/>
        <w:rPr>
          <w:bCs/>
        </w:rPr>
      </w:pPr>
    </w:p>
    <w:p w:rsidR="00027D3A" w:rsidRPr="00D76325" w:rsidRDefault="00027D3A" w:rsidP="00027D3A">
      <w:pPr>
        <w:ind w:firstLine="5387"/>
        <w:jc w:val="both"/>
        <w:rPr>
          <w:bCs/>
        </w:rPr>
      </w:pPr>
    </w:p>
    <w:p w:rsidR="00027D3A" w:rsidRPr="00D76325" w:rsidRDefault="00027D3A" w:rsidP="00027D3A">
      <w:pPr>
        <w:ind w:firstLine="5387"/>
        <w:jc w:val="both"/>
        <w:rPr>
          <w:bCs/>
        </w:rPr>
      </w:pPr>
    </w:p>
    <w:p w:rsidR="00027D3A" w:rsidRPr="00D76325" w:rsidRDefault="00027D3A" w:rsidP="00027D3A">
      <w:pPr>
        <w:ind w:firstLine="5387"/>
        <w:jc w:val="both"/>
        <w:rPr>
          <w:bCs/>
        </w:rPr>
      </w:pPr>
    </w:p>
    <w:p w:rsidR="00027D3A" w:rsidRPr="00D76325" w:rsidRDefault="00027D3A" w:rsidP="00027D3A">
      <w:pPr>
        <w:ind w:firstLine="5387"/>
        <w:jc w:val="both"/>
        <w:rPr>
          <w:bCs/>
        </w:rPr>
      </w:pPr>
    </w:p>
    <w:p w:rsidR="00027D3A" w:rsidRPr="00D76325" w:rsidRDefault="00027D3A" w:rsidP="00027D3A">
      <w:pPr>
        <w:ind w:firstLine="5387"/>
        <w:jc w:val="both"/>
        <w:rPr>
          <w:bCs/>
        </w:rPr>
      </w:pPr>
    </w:p>
    <w:p w:rsidR="009E3DC6" w:rsidRDefault="00164629">
      <w:pPr>
        <w:rPr>
          <w:bCs/>
        </w:rPr>
      </w:pPr>
      <w:r>
        <w:rPr>
          <w:bCs/>
        </w:rPr>
        <w:t>Глава района                                                                                 К.Н. Зарецкий</w:t>
      </w:r>
      <w:r w:rsidR="009E3DC6">
        <w:rPr>
          <w:bCs/>
        </w:rPr>
        <w:br w:type="page"/>
      </w:r>
    </w:p>
    <w:p w:rsidR="00750073" w:rsidRPr="00D76325" w:rsidRDefault="00750073" w:rsidP="00750073">
      <w:pPr>
        <w:ind w:firstLine="5387"/>
        <w:jc w:val="both"/>
        <w:rPr>
          <w:bCs/>
        </w:rPr>
      </w:pPr>
      <w:r w:rsidRPr="00D76325">
        <w:rPr>
          <w:bCs/>
        </w:rPr>
        <w:lastRenderedPageBreak/>
        <w:t xml:space="preserve">Приложение к постановлению </w:t>
      </w:r>
    </w:p>
    <w:p w:rsidR="00750073" w:rsidRPr="00D76325" w:rsidRDefault="00750073" w:rsidP="00750073">
      <w:pPr>
        <w:ind w:left="5387"/>
        <w:rPr>
          <w:bCs/>
        </w:rPr>
      </w:pPr>
      <w:r w:rsidRPr="00D76325">
        <w:rPr>
          <w:bCs/>
        </w:rPr>
        <w:t>администрации Ужурского</w:t>
      </w:r>
    </w:p>
    <w:p w:rsidR="00750073" w:rsidRPr="00D76325" w:rsidRDefault="00E43D77" w:rsidP="00750073">
      <w:pPr>
        <w:ind w:left="5387"/>
        <w:rPr>
          <w:bCs/>
        </w:rPr>
      </w:pPr>
      <w:r>
        <w:rPr>
          <w:bCs/>
        </w:rPr>
        <w:t xml:space="preserve">района от  </w:t>
      </w:r>
      <w:r w:rsidR="006A3312">
        <w:rPr>
          <w:bCs/>
        </w:rPr>
        <w:t>02</w:t>
      </w:r>
      <w:r w:rsidR="00750073" w:rsidRPr="00D76325">
        <w:rPr>
          <w:bCs/>
        </w:rPr>
        <w:t>.1</w:t>
      </w:r>
      <w:r w:rsidR="006A3312">
        <w:rPr>
          <w:bCs/>
        </w:rPr>
        <w:t>1</w:t>
      </w:r>
      <w:r>
        <w:rPr>
          <w:bCs/>
        </w:rPr>
        <w:t xml:space="preserve">.2020 </w:t>
      </w:r>
      <w:r w:rsidR="00750073" w:rsidRPr="00D76325">
        <w:rPr>
          <w:bCs/>
        </w:rPr>
        <w:t xml:space="preserve"> № </w:t>
      </w:r>
      <w:r w:rsidR="006A3312">
        <w:rPr>
          <w:bCs/>
        </w:rPr>
        <w:t>716</w:t>
      </w:r>
    </w:p>
    <w:p w:rsidR="00750073" w:rsidRPr="00D76325" w:rsidRDefault="00750073" w:rsidP="00FD52D3">
      <w:pPr>
        <w:ind w:firstLine="5387"/>
        <w:jc w:val="both"/>
      </w:pPr>
    </w:p>
    <w:p w:rsidR="001E133F" w:rsidRPr="00D76325" w:rsidRDefault="001E133F" w:rsidP="001E133F">
      <w:pPr>
        <w:ind w:left="1429"/>
        <w:jc w:val="center"/>
        <w:rPr>
          <w:b/>
        </w:rPr>
      </w:pPr>
      <w:r w:rsidRPr="00D76325">
        <w:rPr>
          <w:b/>
          <w:kern w:val="32"/>
        </w:rPr>
        <w:t xml:space="preserve">1.Паспорт </w:t>
      </w:r>
      <w:r w:rsidRPr="00D76325">
        <w:rPr>
          <w:b/>
          <w:bCs/>
        </w:rPr>
        <w:t>П</w:t>
      </w:r>
      <w:r w:rsidRPr="00D76325">
        <w:rPr>
          <w:b/>
        </w:rPr>
        <w:t xml:space="preserve">рограммы </w:t>
      </w:r>
    </w:p>
    <w:p w:rsidR="001E133F" w:rsidRPr="00D76325" w:rsidRDefault="001E133F" w:rsidP="001E133F">
      <w:pPr>
        <w:ind w:left="1429"/>
        <w:jc w:val="center"/>
        <w:rPr>
          <w:kern w:val="32"/>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7073"/>
      </w:tblGrid>
      <w:tr w:rsidR="00A22223" w:rsidRPr="00D76325" w:rsidTr="00AB1DE0">
        <w:tc>
          <w:tcPr>
            <w:tcW w:w="2694" w:type="dxa"/>
          </w:tcPr>
          <w:p w:rsidR="001E133F" w:rsidRPr="00D76325" w:rsidRDefault="001E133F" w:rsidP="00F61371">
            <w:pPr>
              <w:autoSpaceDE w:val="0"/>
              <w:autoSpaceDN w:val="0"/>
              <w:adjustRightInd w:val="0"/>
              <w:jc w:val="both"/>
            </w:pPr>
            <w:r w:rsidRPr="00D76325">
              <w:t xml:space="preserve">Наименование муниципальной программы </w:t>
            </w:r>
          </w:p>
        </w:tc>
        <w:tc>
          <w:tcPr>
            <w:tcW w:w="7073" w:type="dxa"/>
          </w:tcPr>
          <w:p w:rsidR="001E133F" w:rsidRPr="00D76325" w:rsidRDefault="001E133F" w:rsidP="00F61371">
            <w:pPr>
              <w:autoSpaceDE w:val="0"/>
              <w:autoSpaceDN w:val="0"/>
              <w:adjustRightInd w:val="0"/>
              <w:jc w:val="both"/>
            </w:pPr>
            <w:r w:rsidRPr="00D76325">
              <w:rPr>
                <w:bCs/>
              </w:rPr>
              <w:t>Муниципальная программа «Развитие дошкольного, общего и дополнительного образования Ужурского района» (далее</w:t>
            </w:r>
            <w:r w:rsidRPr="00D76325">
              <w:t xml:space="preserve"> – Программа)</w:t>
            </w:r>
          </w:p>
        </w:tc>
      </w:tr>
      <w:tr w:rsidR="00A22223" w:rsidRPr="00D76325" w:rsidTr="00AB1DE0">
        <w:tc>
          <w:tcPr>
            <w:tcW w:w="2694" w:type="dxa"/>
          </w:tcPr>
          <w:p w:rsidR="001E133F" w:rsidRPr="00D76325" w:rsidRDefault="001E133F" w:rsidP="00F61371">
            <w:pPr>
              <w:autoSpaceDE w:val="0"/>
              <w:autoSpaceDN w:val="0"/>
              <w:adjustRightInd w:val="0"/>
            </w:pPr>
            <w:r w:rsidRPr="00D76325">
              <w:t>Основание для разработки муниципальной программы</w:t>
            </w:r>
          </w:p>
        </w:tc>
        <w:tc>
          <w:tcPr>
            <w:tcW w:w="7073" w:type="dxa"/>
          </w:tcPr>
          <w:p w:rsidR="001E133F" w:rsidRPr="00D76325" w:rsidRDefault="002A3FC3" w:rsidP="005C4D51">
            <w:pPr>
              <w:jc w:val="both"/>
              <w:rPr>
                <w:szCs w:val="20"/>
              </w:rPr>
            </w:pPr>
            <w:r w:rsidRPr="00D76325">
              <w:t>ст. 179 Бюджетного кодекса РФ,п</w:t>
            </w:r>
            <w:r w:rsidR="001E133F" w:rsidRPr="00D76325">
              <w:t xml:space="preserve">остановление администрации Ужурского района от 12.08.2013 № 724 «Порядок принятия решений о разработке муниципальных программ Ужурского района, их формировании и реализации», </w:t>
            </w:r>
            <w:r w:rsidR="005C4D51" w:rsidRPr="00D76325">
              <w:t xml:space="preserve">постановление  администрации Ужурского района от 26.08.2019 № 537 </w:t>
            </w:r>
            <w:r w:rsidR="001E133F" w:rsidRPr="00D76325">
              <w:t xml:space="preserve"> «</w:t>
            </w:r>
            <w:r w:rsidR="005C4D51" w:rsidRPr="00D76325">
              <w:rPr>
                <w:szCs w:val="20"/>
              </w:rPr>
              <w:t xml:space="preserve">Об утверждении перечня  муниципальных программ Ужурского района </w:t>
            </w:r>
            <w:r w:rsidRPr="00D76325">
              <w:t>»</w:t>
            </w:r>
          </w:p>
        </w:tc>
      </w:tr>
      <w:tr w:rsidR="00A22223" w:rsidRPr="00D76325" w:rsidTr="00AB1DE0">
        <w:tc>
          <w:tcPr>
            <w:tcW w:w="2694" w:type="dxa"/>
          </w:tcPr>
          <w:p w:rsidR="001E133F" w:rsidRPr="00D76325" w:rsidRDefault="001E133F" w:rsidP="00F61371">
            <w:pPr>
              <w:autoSpaceDE w:val="0"/>
              <w:autoSpaceDN w:val="0"/>
              <w:adjustRightInd w:val="0"/>
              <w:jc w:val="both"/>
            </w:pPr>
            <w:r w:rsidRPr="00D76325">
              <w:t xml:space="preserve">Ответственный исполнитель муниципальной программы </w:t>
            </w:r>
          </w:p>
        </w:tc>
        <w:tc>
          <w:tcPr>
            <w:tcW w:w="7073" w:type="dxa"/>
          </w:tcPr>
          <w:p w:rsidR="001E133F" w:rsidRPr="00D76325" w:rsidRDefault="001E133F" w:rsidP="00F61371">
            <w:pPr>
              <w:autoSpaceDE w:val="0"/>
              <w:autoSpaceDN w:val="0"/>
              <w:adjustRightInd w:val="0"/>
              <w:jc w:val="both"/>
            </w:pPr>
            <w:r w:rsidRPr="00D76325">
              <w:t xml:space="preserve">Муниципальное казенное учреждение  «Управление образования Ужурского района» </w:t>
            </w:r>
          </w:p>
        </w:tc>
      </w:tr>
      <w:tr w:rsidR="00A22223" w:rsidRPr="00D76325" w:rsidTr="00AB1DE0">
        <w:tc>
          <w:tcPr>
            <w:tcW w:w="2694" w:type="dxa"/>
          </w:tcPr>
          <w:p w:rsidR="001E133F" w:rsidRPr="00D76325" w:rsidRDefault="001E133F" w:rsidP="00F61371">
            <w:r w:rsidRPr="00D76325">
              <w:t>Соисполнители муниципальной программы</w:t>
            </w:r>
          </w:p>
        </w:tc>
        <w:tc>
          <w:tcPr>
            <w:tcW w:w="7073" w:type="dxa"/>
          </w:tcPr>
          <w:p w:rsidR="001E133F" w:rsidRPr="00D76325" w:rsidRDefault="001E133F" w:rsidP="00F61371"/>
        </w:tc>
      </w:tr>
      <w:tr w:rsidR="00A22223" w:rsidRPr="00D76325" w:rsidTr="00AB1DE0">
        <w:tc>
          <w:tcPr>
            <w:tcW w:w="2694" w:type="dxa"/>
          </w:tcPr>
          <w:p w:rsidR="001E133F" w:rsidRPr="00D76325" w:rsidRDefault="001E133F" w:rsidP="00F61371">
            <w:r w:rsidRPr="00D76325">
              <w:t>Перечень подпрограмм и отдельных мероприятий  муниципальной программы</w:t>
            </w:r>
          </w:p>
        </w:tc>
        <w:tc>
          <w:tcPr>
            <w:tcW w:w="7073" w:type="dxa"/>
          </w:tcPr>
          <w:p w:rsidR="001E133F" w:rsidRPr="00D76325" w:rsidRDefault="001E133F" w:rsidP="00F61371">
            <w:r w:rsidRPr="00D76325">
              <w:t>Подпрограмма 1 «Развитие дошкольного образования»;</w:t>
            </w:r>
          </w:p>
          <w:p w:rsidR="001E133F" w:rsidRPr="00D76325" w:rsidRDefault="001E133F" w:rsidP="00F61371">
            <w:r w:rsidRPr="00D76325">
              <w:t>Подпрограмма 2 «Развитие общего образования»;</w:t>
            </w:r>
          </w:p>
          <w:p w:rsidR="001E133F" w:rsidRPr="00D76325" w:rsidRDefault="001E133F" w:rsidP="00F61371">
            <w:r w:rsidRPr="00D76325">
              <w:t>Подпрограмма 3 «Развитие дополнительного образования детей»;</w:t>
            </w:r>
          </w:p>
          <w:p w:rsidR="001E133F" w:rsidRPr="00D76325" w:rsidRDefault="001E133F" w:rsidP="00F61371">
            <w:pPr>
              <w:pStyle w:val="a9"/>
              <w:spacing w:after="0" w:line="240" w:lineRule="auto"/>
              <w:ind w:left="0"/>
              <w:rPr>
                <w:rFonts w:ascii="Times New Roman" w:eastAsia="Times New Roman" w:hAnsi="Times New Roman"/>
                <w:sz w:val="28"/>
                <w:szCs w:val="28"/>
                <w:lang w:eastAsia="ru-RU"/>
              </w:rPr>
            </w:pPr>
            <w:r w:rsidRPr="00D76325">
              <w:rPr>
                <w:rFonts w:ascii="Times New Roman" w:eastAsia="Times New Roman" w:hAnsi="Times New Roman"/>
                <w:sz w:val="28"/>
                <w:szCs w:val="28"/>
                <w:lang w:eastAsia="ru-RU"/>
              </w:rPr>
              <w:t>Подпрограмма 4 «</w:t>
            </w:r>
            <w:r w:rsidRPr="00D76325">
              <w:rPr>
                <w:rFonts w:ascii="Times New Roman" w:hAnsi="Times New Roman"/>
                <w:sz w:val="28"/>
                <w:szCs w:val="28"/>
              </w:rPr>
              <w:t>Безопасный, качественный отдых и оздоровление детей в летний период</w:t>
            </w:r>
            <w:r w:rsidRPr="00D76325">
              <w:rPr>
                <w:rFonts w:ascii="Times New Roman" w:eastAsia="Times New Roman" w:hAnsi="Times New Roman"/>
                <w:sz w:val="28"/>
                <w:szCs w:val="28"/>
                <w:lang w:eastAsia="ru-RU"/>
              </w:rPr>
              <w:t>»;</w:t>
            </w:r>
          </w:p>
          <w:p w:rsidR="001E133F" w:rsidRPr="00D76325" w:rsidRDefault="001E133F" w:rsidP="00F61371">
            <w:pPr>
              <w:pStyle w:val="a9"/>
              <w:spacing w:after="0" w:line="240" w:lineRule="auto"/>
              <w:ind w:left="0"/>
              <w:rPr>
                <w:rFonts w:ascii="Times New Roman" w:hAnsi="Times New Roman"/>
                <w:sz w:val="28"/>
                <w:szCs w:val="28"/>
              </w:rPr>
            </w:pPr>
            <w:r w:rsidRPr="00D76325">
              <w:rPr>
                <w:rFonts w:ascii="Times New Roman" w:eastAsia="Times New Roman" w:hAnsi="Times New Roman"/>
                <w:sz w:val="28"/>
                <w:szCs w:val="28"/>
                <w:lang w:eastAsia="ru-RU"/>
              </w:rPr>
              <w:t>Подпрограмма 5 «Обеспечение реализации муниципальной программы и прочие мероприятия в области образования»</w:t>
            </w:r>
            <w:r w:rsidR="00EB0EE8">
              <w:rPr>
                <w:rFonts w:ascii="Times New Roman" w:eastAsia="Times New Roman" w:hAnsi="Times New Roman"/>
                <w:sz w:val="28"/>
                <w:szCs w:val="28"/>
                <w:lang w:eastAsia="ru-RU"/>
              </w:rPr>
              <w:t>.</w:t>
            </w:r>
          </w:p>
        </w:tc>
      </w:tr>
      <w:tr w:rsidR="00A22223" w:rsidRPr="00D76325" w:rsidTr="00AB1DE0">
        <w:tc>
          <w:tcPr>
            <w:tcW w:w="2694" w:type="dxa"/>
          </w:tcPr>
          <w:p w:rsidR="001E133F" w:rsidRPr="00D76325" w:rsidRDefault="001E133F" w:rsidP="00F61371">
            <w:pPr>
              <w:autoSpaceDE w:val="0"/>
              <w:autoSpaceDN w:val="0"/>
              <w:adjustRightInd w:val="0"/>
              <w:jc w:val="both"/>
            </w:pPr>
            <w:r w:rsidRPr="00D76325">
              <w:t>Цели муниципальной программы</w:t>
            </w:r>
          </w:p>
        </w:tc>
        <w:tc>
          <w:tcPr>
            <w:tcW w:w="7073" w:type="dxa"/>
          </w:tcPr>
          <w:p w:rsidR="001E133F" w:rsidRPr="00D76325" w:rsidRDefault="001E133F" w:rsidP="00F61371">
            <w:pPr>
              <w:pStyle w:val="a9"/>
              <w:spacing w:after="0" w:line="240" w:lineRule="auto"/>
              <w:ind w:left="0"/>
              <w:rPr>
                <w:rFonts w:ascii="Times New Roman" w:hAnsi="Times New Roman"/>
                <w:bCs/>
                <w:sz w:val="28"/>
                <w:szCs w:val="28"/>
              </w:rPr>
            </w:pPr>
            <w:r w:rsidRPr="00D76325">
              <w:rPr>
                <w:rFonts w:ascii="Times New Roman" w:hAnsi="Times New Roman"/>
                <w:sz w:val="28"/>
                <w:szCs w:val="28"/>
              </w:rPr>
              <w:t xml:space="preserve">Обеспечение высокого качества образования, соответствующего потребностям граждан и требованиям развития экономики Ужурского района, </w:t>
            </w:r>
            <w:r w:rsidR="00D24308" w:rsidRPr="00D76325">
              <w:rPr>
                <w:rFonts w:ascii="Times New Roman" w:hAnsi="Times New Roman"/>
                <w:sz w:val="28"/>
                <w:szCs w:val="28"/>
              </w:rPr>
              <w:t xml:space="preserve">отдых и </w:t>
            </w:r>
            <w:r w:rsidRPr="00D76325">
              <w:rPr>
                <w:rFonts w:ascii="Times New Roman" w:hAnsi="Times New Roman"/>
                <w:sz w:val="28"/>
                <w:szCs w:val="28"/>
              </w:rPr>
              <w:t>оздоровление детей в летний период</w:t>
            </w:r>
            <w:r w:rsidR="00EB0EE8">
              <w:rPr>
                <w:rFonts w:ascii="Times New Roman" w:hAnsi="Times New Roman"/>
                <w:sz w:val="28"/>
                <w:szCs w:val="28"/>
              </w:rPr>
              <w:t>.</w:t>
            </w:r>
          </w:p>
        </w:tc>
      </w:tr>
      <w:tr w:rsidR="00A22223" w:rsidRPr="00D76325" w:rsidTr="00AB1DE0">
        <w:trPr>
          <w:trHeight w:val="497"/>
        </w:trPr>
        <w:tc>
          <w:tcPr>
            <w:tcW w:w="2694" w:type="dxa"/>
          </w:tcPr>
          <w:p w:rsidR="001E133F" w:rsidRPr="00D76325" w:rsidRDefault="001E133F" w:rsidP="00F61371">
            <w:pPr>
              <w:autoSpaceDE w:val="0"/>
              <w:autoSpaceDN w:val="0"/>
              <w:adjustRightInd w:val="0"/>
            </w:pPr>
            <w:r w:rsidRPr="00D76325">
              <w:t>Задачи муниципальной программы</w:t>
            </w:r>
          </w:p>
        </w:tc>
        <w:tc>
          <w:tcPr>
            <w:tcW w:w="7073" w:type="dxa"/>
          </w:tcPr>
          <w:p w:rsidR="00500B06" w:rsidRPr="00D76325" w:rsidRDefault="00500B06" w:rsidP="00500B06">
            <w:pPr>
              <w:shd w:val="clear" w:color="auto" w:fill="FFFFFF"/>
              <w:spacing w:line="315" w:lineRule="atLeast"/>
              <w:ind w:firstLine="708"/>
              <w:jc w:val="both"/>
              <w:textAlignment w:val="baseline"/>
            </w:pPr>
            <w:r w:rsidRPr="00D76325">
              <w:t>1) Создание  безопасных и комфортных  условий, соответствующих требованиям надзорных органов в общеобразовательных учреждениях района</w:t>
            </w:r>
            <w:r w:rsidR="00EB0EE8">
              <w:t>.</w:t>
            </w:r>
          </w:p>
          <w:p w:rsidR="00500B06" w:rsidRPr="00D76325" w:rsidRDefault="00500B06" w:rsidP="00500B06">
            <w:pPr>
              <w:shd w:val="clear" w:color="auto" w:fill="FFFFFF"/>
              <w:spacing w:line="315" w:lineRule="atLeast"/>
              <w:ind w:firstLine="708"/>
              <w:jc w:val="both"/>
              <w:textAlignment w:val="baseline"/>
            </w:pPr>
            <w:r w:rsidRPr="00D76325">
              <w:t>2) Создание условий для получения детьми качественного образования в общеобразовательных учреждениях района, обеспечение обновление содержания образования</w:t>
            </w:r>
            <w:r w:rsidR="00EB0EE8">
              <w:t>.</w:t>
            </w:r>
          </w:p>
          <w:p w:rsidR="00500B06" w:rsidRPr="00D76325" w:rsidRDefault="00500B06" w:rsidP="00500B06">
            <w:pPr>
              <w:shd w:val="clear" w:color="auto" w:fill="FFFFFF"/>
              <w:spacing w:line="315" w:lineRule="atLeast"/>
              <w:ind w:firstLine="708"/>
              <w:jc w:val="both"/>
              <w:textAlignment w:val="baseline"/>
            </w:pPr>
            <w:r w:rsidRPr="00D76325">
              <w:t>3) Создание  условий для получения образования детьми с огран</w:t>
            </w:r>
            <w:r w:rsidR="00EB0EE8">
              <w:t>иченными возможностями здоровья.</w:t>
            </w:r>
          </w:p>
          <w:p w:rsidR="00500B06" w:rsidRPr="00D76325" w:rsidRDefault="00500B06" w:rsidP="00500B06">
            <w:pPr>
              <w:shd w:val="clear" w:color="auto" w:fill="FFFFFF"/>
              <w:spacing w:line="315" w:lineRule="atLeast"/>
              <w:ind w:firstLine="708"/>
              <w:jc w:val="both"/>
              <w:textAlignment w:val="baseline"/>
            </w:pPr>
            <w:r w:rsidRPr="00D76325">
              <w:lastRenderedPageBreak/>
              <w:t>4) Развитие  дошкольного образования, расширение спектра применения современных образовательных п</w:t>
            </w:r>
            <w:r w:rsidR="00EB0EE8">
              <w:t>рограмм дошкольного образования.</w:t>
            </w:r>
          </w:p>
          <w:p w:rsidR="00500B06" w:rsidRPr="00D76325" w:rsidRDefault="00500B06" w:rsidP="00500B06">
            <w:pPr>
              <w:shd w:val="clear" w:color="auto" w:fill="FFFFFF"/>
              <w:spacing w:line="315" w:lineRule="atLeast"/>
              <w:ind w:firstLine="708"/>
              <w:jc w:val="both"/>
              <w:textAlignment w:val="baseline"/>
            </w:pPr>
            <w:r w:rsidRPr="00D76325">
              <w:t>5) Создание условий для получения качественного дополнительного образования, поддержк</w:t>
            </w:r>
            <w:r w:rsidR="00EB0EE8">
              <w:t>и талантливых и одаренных детей.</w:t>
            </w:r>
          </w:p>
          <w:p w:rsidR="00500B06" w:rsidRPr="00D76325" w:rsidRDefault="00500B06" w:rsidP="00500B06">
            <w:pPr>
              <w:shd w:val="clear" w:color="auto" w:fill="FFFFFF"/>
              <w:spacing w:line="315" w:lineRule="atLeast"/>
              <w:ind w:firstLine="708"/>
              <w:jc w:val="both"/>
              <w:textAlignment w:val="baseline"/>
            </w:pPr>
            <w:r w:rsidRPr="00D76325">
              <w:t>6) Обеспечение безопасного, качественного отдыха и озд</w:t>
            </w:r>
            <w:r w:rsidR="00EB0EE8">
              <w:t>оровления детей в летний период.</w:t>
            </w:r>
          </w:p>
          <w:p w:rsidR="00500B06" w:rsidRDefault="00500B06" w:rsidP="00500B06">
            <w:pPr>
              <w:shd w:val="clear" w:color="auto" w:fill="FFFFFF"/>
              <w:spacing w:line="315" w:lineRule="atLeast"/>
              <w:ind w:firstLine="708"/>
              <w:jc w:val="both"/>
              <w:textAlignment w:val="baseline"/>
            </w:pPr>
            <w:r w:rsidRPr="00D76325">
              <w:t>7) Создание условий для эффективного управления отраслью.</w:t>
            </w:r>
          </w:p>
          <w:p w:rsidR="00500B06" w:rsidRPr="00545F2F" w:rsidRDefault="00500B06" w:rsidP="00500B06">
            <w:pPr>
              <w:shd w:val="clear" w:color="auto" w:fill="FFFFFF"/>
              <w:spacing w:line="315" w:lineRule="atLeast"/>
              <w:ind w:firstLine="708"/>
              <w:jc w:val="both"/>
              <w:textAlignment w:val="baseline"/>
            </w:pPr>
            <w:r w:rsidRPr="00545F2F">
              <w:t>8)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бюджетной системы, легкость и оперативность смены осваиваемых образовательных программ.</w:t>
            </w:r>
          </w:p>
          <w:p w:rsidR="00500B06" w:rsidRPr="00500B06" w:rsidRDefault="00500B06" w:rsidP="00500B06"/>
        </w:tc>
      </w:tr>
      <w:tr w:rsidR="00A22223" w:rsidRPr="00D76325" w:rsidTr="00AC7865">
        <w:trPr>
          <w:trHeight w:val="497"/>
        </w:trPr>
        <w:tc>
          <w:tcPr>
            <w:tcW w:w="2694" w:type="dxa"/>
          </w:tcPr>
          <w:p w:rsidR="001E133F" w:rsidRPr="00D76325" w:rsidRDefault="001E133F" w:rsidP="00F61371">
            <w:pPr>
              <w:autoSpaceDE w:val="0"/>
              <w:autoSpaceDN w:val="0"/>
              <w:adjustRightInd w:val="0"/>
            </w:pPr>
            <w:r w:rsidRPr="00D76325">
              <w:lastRenderedPageBreak/>
              <w:t>Этапы и сроки реализации муниципальной программы</w:t>
            </w:r>
          </w:p>
        </w:tc>
        <w:tc>
          <w:tcPr>
            <w:tcW w:w="7073" w:type="dxa"/>
            <w:vAlign w:val="center"/>
          </w:tcPr>
          <w:p w:rsidR="00D24308" w:rsidRPr="00545F2F" w:rsidRDefault="0050230A" w:rsidP="00AC7865">
            <w:pPr>
              <w:autoSpaceDE w:val="0"/>
              <w:autoSpaceDN w:val="0"/>
              <w:adjustRightInd w:val="0"/>
              <w:jc w:val="center"/>
            </w:pPr>
            <w:r w:rsidRPr="00545F2F">
              <w:t>2017 – 2030 гг.</w:t>
            </w:r>
          </w:p>
          <w:p w:rsidR="001E133F" w:rsidRPr="00545F2F" w:rsidRDefault="001E133F" w:rsidP="00AC7865">
            <w:pPr>
              <w:autoSpaceDE w:val="0"/>
              <w:autoSpaceDN w:val="0"/>
              <w:adjustRightInd w:val="0"/>
              <w:jc w:val="center"/>
            </w:pPr>
          </w:p>
        </w:tc>
      </w:tr>
      <w:tr w:rsidR="00A22223" w:rsidRPr="00D76325" w:rsidTr="00CA6F43">
        <w:trPr>
          <w:trHeight w:val="1600"/>
        </w:trPr>
        <w:tc>
          <w:tcPr>
            <w:tcW w:w="2694" w:type="dxa"/>
          </w:tcPr>
          <w:p w:rsidR="001E133F" w:rsidRPr="00D76325" w:rsidRDefault="001E133F" w:rsidP="00F61371">
            <w:pPr>
              <w:autoSpaceDE w:val="0"/>
              <w:autoSpaceDN w:val="0"/>
              <w:adjustRightInd w:val="0"/>
            </w:pPr>
            <w:r w:rsidRPr="00D76325">
              <w:t>Перечень целевых показателей с указанием планируемых к достижению значений в результате реализации муниципальной программы</w:t>
            </w:r>
          </w:p>
        </w:tc>
        <w:tc>
          <w:tcPr>
            <w:tcW w:w="7073" w:type="dxa"/>
            <w:vAlign w:val="center"/>
          </w:tcPr>
          <w:p w:rsidR="001E133F" w:rsidRPr="00545F2F" w:rsidRDefault="001E133F" w:rsidP="00F61371">
            <w:pPr>
              <w:pStyle w:val="ConsNonformat"/>
              <w:widowControl/>
              <w:jc w:val="center"/>
              <w:rPr>
                <w:rFonts w:ascii="Times New Roman" w:hAnsi="Times New Roman" w:cs="Times New Roman"/>
                <w:sz w:val="28"/>
                <w:szCs w:val="28"/>
              </w:rPr>
            </w:pPr>
            <w:r w:rsidRPr="00545F2F">
              <w:rPr>
                <w:rFonts w:ascii="Times New Roman" w:hAnsi="Times New Roman" w:cs="Times New Roman"/>
                <w:sz w:val="28"/>
                <w:szCs w:val="28"/>
              </w:rPr>
              <w:t>Согласно приложению к паспорту Программы</w:t>
            </w:r>
          </w:p>
        </w:tc>
      </w:tr>
      <w:tr w:rsidR="00A22223" w:rsidRPr="00D76325" w:rsidTr="00C47AC5">
        <w:trPr>
          <w:trHeight w:val="274"/>
        </w:trPr>
        <w:tc>
          <w:tcPr>
            <w:tcW w:w="2694" w:type="dxa"/>
          </w:tcPr>
          <w:p w:rsidR="001E133F" w:rsidRPr="00D76325" w:rsidRDefault="001E133F" w:rsidP="00F61371">
            <w:pPr>
              <w:pStyle w:val="a4"/>
              <w:tabs>
                <w:tab w:val="left" w:pos="4442"/>
              </w:tabs>
              <w:spacing w:after="0"/>
              <w:jc w:val="both"/>
              <w:rPr>
                <w:color w:val="000000" w:themeColor="text1"/>
              </w:rPr>
            </w:pPr>
            <w:r w:rsidRPr="00D76325">
              <w:rPr>
                <w:color w:val="000000" w:themeColor="text1"/>
              </w:rPr>
              <w:t>Ресурсное обеспечение муниципальной программы</w:t>
            </w:r>
          </w:p>
        </w:tc>
        <w:tc>
          <w:tcPr>
            <w:tcW w:w="7073" w:type="dxa"/>
            <w:shd w:val="clear" w:color="auto" w:fill="auto"/>
          </w:tcPr>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Объем финансирования программы – </w:t>
            </w:r>
            <w:r w:rsidR="00137B90">
              <w:rPr>
                <w:rFonts w:ascii="Times New Roman" w:hAnsi="Times New Roman" w:cs="Times New Roman"/>
                <w:sz w:val="28"/>
                <w:szCs w:val="28"/>
              </w:rPr>
              <w:t>4 767 174,0</w:t>
            </w:r>
            <w:r w:rsidRPr="00D76325">
              <w:rPr>
                <w:rFonts w:ascii="Times New Roman" w:hAnsi="Times New Roman" w:cs="Times New Roman"/>
                <w:sz w:val="28"/>
                <w:szCs w:val="28"/>
              </w:rPr>
              <w:t xml:space="preserve"> тыс. руб., в том числе по годам реализации:</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2017г. –587 233,5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2018г. – 699 122,9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2019г. – 751 949,2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на 2020г. – </w:t>
            </w:r>
            <w:r w:rsidR="00692613">
              <w:rPr>
                <w:rFonts w:ascii="Times New Roman" w:hAnsi="Times New Roman" w:cs="Times New Roman"/>
                <w:sz w:val="28"/>
                <w:szCs w:val="28"/>
              </w:rPr>
              <w:t>832 266,0</w:t>
            </w:r>
            <w:r w:rsidRPr="00D76325">
              <w:rPr>
                <w:rFonts w:ascii="Times New Roman" w:hAnsi="Times New Roman" w:cs="Times New Roman"/>
                <w:sz w:val="28"/>
                <w:szCs w:val="28"/>
              </w:rPr>
              <w:t xml:space="preserve">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2021г. –</w:t>
            </w:r>
            <w:r w:rsidR="00E06E59">
              <w:rPr>
                <w:rFonts w:ascii="Times New Roman" w:hAnsi="Times New Roman" w:cs="Times New Roman"/>
                <w:sz w:val="28"/>
                <w:szCs w:val="28"/>
              </w:rPr>
              <w:t>7</w:t>
            </w:r>
            <w:r w:rsidR="00692613">
              <w:rPr>
                <w:rFonts w:ascii="Times New Roman" w:hAnsi="Times New Roman" w:cs="Times New Roman"/>
                <w:sz w:val="28"/>
                <w:szCs w:val="28"/>
              </w:rPr>
              <w:t>83 909,0</w:t>
            </w:r>
            <w:r w:rsidR="005723E6">
              <w:rPr>
                <w:rFonts w:ascii="Times New Roman" w:hAnsi="Times New Roman" w:cs="Times New Roman"/>
                <w:sz w:val="28"/>
                <w:szCs w:val="28"/>
              </w:rPr>
              <w:t xml:space="preserve"> </w:t>
            </w:r>
            <w:r w:rsidRPr="00D76325">
              <w:rPr>
                <w:rFonts w:ascii="Times New Roman" w:hAnsi="Times New Roman" w:cs="Times New Roman"/>
                <w:sz w:val="28"/>
                <w:szCs w:val="28"/>
              </w:rPr>
              <w:t>тыс. руб.</w:t>
            </w:r>
          </w:p>
          <w:p w:rsidR="00E4484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на 2022 г.- </w:t>
            </w:r>
            <w:r w:rsidR="00942CFD">
              <w:rPr>
                <w:rFonts w:ascii="Times New Roman" w:hAnsi="Times New Roman" w:cs="Times New Roman"/>
                <w:sz w:val="28"/>
                <w:szCs w:val="28"/>
              </w:rPr>
              <w:t xml:space="preserve">790 624,3 </w:t>
            </w:r>
            <w:r w:rsidRPr="00D76325">
              <w:rPr>
                <w:rFonts w:ascii="Times New Roman" w:hAnsi="Times New Roman" w:cs="Times New Roman"/>
                <w:sz w:val="28"/>
                <w:szCs w:val="28"/>
              </w:rPr>
              <w:t>тыс. руб.</w:t>
            </w:r>
          </w:p>
          <w:p w:rsidR="005723E6" w:rsidRPr="00D76325" w:rsidRDefault="005723E6" w:rsidP="005723E6">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202</w:t>
            </w:r>
            <w:r>
              <w:rPr>
                <w:rFonts w:ascii="Times New Roman" w:hAnsi="Times New Roman" w:cs="Times New Roman"/>
                <w:sz w:val="28"/>
                <w:szCs w:val="28"/>
              </w:rPr>
              <w:t>3</w:t>
            </w:r>
            <w:r w:rsidRPr="00D76325">
              <w:rPr>
                <w:rFonts w:ascii="Times New Roman" w:hAnsi="Times New Roman" w:cs="Times New Roman"/>
                <w:sz w:val="28"/>
                <w:szCs w:val="28"/>
              </w:rPr>
              <w:t xml:space="preserve"> г.- </w:t>
            </w:r>
            <w:r w:rsidR="00942CFD">
              <w:rPr>
                <w:rFonts w:ascii="Times New Roman" w:hAnsi="Times New Roman" w:cs="Times New Roman"/>
                <w:sz w:val="28"/>
                <w:szCs w:val="28"/>
              </w:rPr>
              <w:t>322 069,1</w:t>
            </w:r>
            <w:r w:rsidRPr="00D76325">
              <w:rPr>
                <w:rFonts w:ascii="Times New Roman" w:hAnsi="Times New Roman" w:cs="Times New Roman"/>
                <w:sz w:val="28"/>
                <w:szCs w:val="28"/>
              </w:rPr>
              <w:t xml:space="preserve">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из них:</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из средств федерального бюджета – </w:t>
            </w:r>
            <w:r w:rsidR="003670DA">
              <w:rPr>
                <w:rFonts w:ascii="Times New Roman" w:hAnsi="Times New Roman" w:cs="Times New Roman"/>
                <w:sz w:val="28"/>
                <w:szCs w:val="28"/>
              </w:rPr>
              <w:t>118 894,8</w:t>
            </w:r>
            <w:r w:rsidRPr="00D76325">
              <w:rPr>
                <w:rFonts w:ascii="Times New Roman" w:hAnsi="Times New Roman" w:cs="Times New Roman"/>
                <w:sz w:val="28"/>
                <w:szCs w:val="28"/>
              </w:rPr>
              <w:t xml:space="preserve">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2017г. – 0,00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2018г. – 0,00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2019г. – 0,00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lastRenderedPageBreak/>
              <w:t xml:space="preserve">на 2020г. – </w:t>
            </w:r>
            <w:r w:rsidR="003670DA">
              <w:rPr>
                <w:rFonts w:ascii="Times New Roman" w:hAnsi="Times New Roman" w:cs="Times New Roman"/>
                <w:sz w:val="28"/>
                <w:szCs w:val="28"/>
              </w:rPr>
              <w:t>24 649,9</w:t>
            </w:r>
            <w:r w:rsidRPr="00D76325">
              <w:rPr>
                <w:rFonts w:ascii="Times New Roman" w:hAnsi="Times New Roman" w:cs="Times New Roman"/>
                <w:sz w:val="28"/>
                <w:szCs w:val="28"/>
              </w:rPr>
              <w:t xml:space="preserve">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на 2021г. – </w:t>
            </w:r>
            <w:r w:rsidR="003670DA">
              <w:rPr>
                <w:rFonts w:ascii="Times New Roman" w:hAnsi="Times New Roman" w:cs="Times New Roman"/>
                <w:sz w:val="28"/>
                <w:szCs w:val="28"/>
              </w:rPr>
              <w:t>42 977,6</w:t>
            </w:r>
            <w:r w:rsidRPr="00D76325">
              <w:rPr>
                <w:rFonts w:ascii="Times New Roman" w:hAnsi="Times New Roman" w:cs="Times New Roman"/>
                <w:sz w:val="28"/>
                <w:szCs w:val="28"/>
              </w:rPr>
              <w:t xml:space="preserve"> тыс. руб.</w:t>
            </w:r>
          </w:p>
          <w:p w:rsidR="00E4484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на 2022 г.- </w:t>
            </w:r>
            <w:r w:rsidR="003670DA">
              <w:rPr>
                <w:rFonts w:ascii="Times New Roman" w:hAnsi="Times New Roman" w:cs="Times New Roman"/>
                <w:sz w:val="28"/>
                <w:szCs w:val="28"/>
              </w:rPr>
              <w:t xml:space="preserve">51 267,3 </w:t>
            </w:r>
            <w:r w:rsidRPr="00D76325">
              <w:rPr>
                <w:rFonts w:ascii="Times New Roman" w:hAnsi="Times New Roman" w:cs="Times New Roman"/>
                <w:sz w:val="28"/>
                <w:szCs w:val="28"/>
              </w:rPr>
              <w:t>тыс. руб.</w:t>
            </w:r>
          </w:p>
          <w:p w:rsidR="003670DA" w:rsidRPr="00D76325" w:rsidRDefault="003670DA"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202</w:t>
            </w:r>
            <w:r>
              <w:rPr>
                <w:rFonts w:ascii="Times New Roman" w:hAnsi="Times New Roman" w:cs="Times New Roman"/>
                <w:sz w:val="28"/>
                <w:szCs w:val="28"/>
              </w:rPr>
              <w:t>3</w:t>
            </w:r>
            <w:r w:rsidRPr="00D76325">
              <w:rPr>
                <w:rFonts w:ascii="Times New Roman" w:hAnsi="Times New Roman" w:cs="Times New Roman"/>
                <w:sz w:val="28"/>
                <w:szCs w:val="28"/>
              </w:rPr>
              <w:t xml:space="preserve"> г.-</w:t>
            </w:r>
            <w:r>
              <w:rPr>
                <w:rFonts w:ascii="Times New Roman" w:hAnsi="Times New Roman" w:cs="Times New Roman"/>
                <w:sz w:val="28"/>
                <w:szCs w:val="28"/>
              </w:rPr>
              <w:t xml:space="preserve"> 0,0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из средств краевого бюджета–</w:t>
            </w:r>
            <w:r w:rsidR="00692613">
              <w:rPr>
                <w:rFonts w:ascii="Times New Roman" w:hAnsi="Times New Roman" w:cs="Times New Roman"/>
                <w:sz w:val="28"/>
                <w:szCs w:val="28"/>
              </w:rPr>
              <w:t xml:space="preserve"> 2 550 014,9</w:t>
            </w:r>
            <w:r w:rsidR="00FA3EDA">
              <w:rPr>
                <w:rFonts w:ascii="Times New Roman" w:hAnsi="Times New Roman" w:cs="Times New Roman"/>
                <w:sz w:val="28"/>
                <w:szCs w:val="28"/>
              </w:rPr>
              <w:t xml:space="preserve"> </w:t>
            </w:r>
            <w:r w:rsidRPr="00D76325">
              <w:rPr>
                <w:rFonts w:ascii="Times New Roman" w:hAnsi="Times New Roman" w:cs="Times New Roman"/>
                <w:sz w:val="28"/>
                <w:szCs w:val="28"/>
              </w:rPr>
              <w:t>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2017г. – 357 554,8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2018г. – 401 138,1    тыс. руб.</w:t>
            </w:r>
          </w:p>
          <w:p w:rsidR="00E44845" w:rsidRPr="00D76325" w:rsidRDefault="003670DA" w:rsidP="00E44845">
            <w:pPr>
              <w:pStyle w:val="ConsNonformat"/>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на 2019г. – 489 081,8</w:t>
            </w:r>
            <w:r w:rsidR="00E44845" w:rsidRPr="00D76325">
              <w:rPr>
                <w:rFonts w:ascii="Times New Roman" w:hAnsi="Times New Roman" w:cs="Times New Roman"/>
                <w:sz w:val="28"/>
                <w:szCs w:val="28"/>
              </w:rPr>
              <w:t xml:space="preserve">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на 2020г. – </w:t>
            </w:r>
            <w:r w:rsidR="003670DA">
              <w:rPr>
                <w:rFonts w:ascii="Times New Roman" w:hAnsi="Times New Roman" w:cs="Times New Roman"/>
                <w:sz w:val="28"/>
                <w:szCs w:val="28"/>
              </w:rPr>
              <w:t>468 933,9</w:t>
            </w:r>
            <w:r w:rsidRPr="00D76325">
              <w:rPr>
                <w:rFonts w:ascii="Times New Roman" w:hAnsi="Times New Roman" w:cs="Times New Roman"/>
                <w:sz w:val="28"/>
                <w:szCs w:val="28"/>
              </w:rPr>
              <w:t xml:space="preserve">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на 2021г. – </w:t>
            </w:r>
            <w:r w:rsidR="003670DA">
              <w:rPr>
                <w:rFonts w:ascii="Times New Roman" w:hAnsi="Times New Roman" w:cs="Times New Roman"/>
                <w:sz w:val="28"/>
                <w:szCs w:val="28"/>
              </w:rPr>
              <w:t>416 177,5</w:t>
            </w:r>
            <w:r w:rsidRPr="00D76325">
              <w:rPr>
                <w:rFonts w:ascii="Times New Roman" w:hAnsi="Times New Roman" w:cs="Times New Roman"/>
                <w:sz w:val="28"/>
                <w:szCs w:val="28"/>
              </w:rPr>
              <w:t xml:space="preserve"> тыс. руб.</w:t>
            </w:r>
          </w:p>
          <w:p w:rsidR="00E4484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на 2022 г. – </w:t>
            </w:r>
            <w:r w:rsidR="00A356DF">
              <w:rPr>
                <w:rFonts w:ascii="Times New Roman" w:hAnsi="Times New Roman" w:cs="Times New Roman"/>
                <w:sz w:val="28"/>
                <w:szCs w:val="28"/>
              </w:rPr>
              <w:t>417 128,7</w:t>
            </w:r>
            <w:r w:rsidRPr="00D76325">
              <w:rPr>
                <w:rFonts w:ascii="Times New Roman" w:hAnsi="Times New Roman" w:cs="Times New Roman"/>
                <w:sz w:val="28"/>
                <w:szCs w:val="28"/>
              </w:rPr>
              <w:t xml:space="preserve"> тыс. руб.</w:t>
            </w:r>
          </w:p>
          <w:p w:rsidR="003670DA" w:rsidRPr="00D76325" w:rsidRDefault="003670DA" w:rsidP="00E44845">
            <w:pPr>
              <w:pStyle w:val="ConsNonformat"/>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на 2</w:t>
            </w:r>
            <w:r w:rsidRPr="00D76325">
              <w:rPr>
                <w:rFonts w:ascii="Times New Roman" w:hAnsi="Times New Roman" w:cs="Times New Roman"/>
                <w:sz w:val="28"/>
                <w:szCs w:val="28"/>
              </w:rPr>
              <w:t>02</w:t>
            </w:r>
            <w:r>
              <w:rPr>
                <w:rFonts w:ascii="Times New Roman" w:hAnsi="Times New Roman" w:cs="Times New Roman"/>
                <w:sz w:val="28"/>
                <w:szCs w:val="28"/>
              </w:rPr>
              <w:t>3</w:t>
            </w:r>
            <w:r w:rsidRPr="00D76325">
              <w:rPr>
                <w:rFonts w:ascii="Times New Roman" w:hAnsi="Times New Roman" w:cs="Times New Roman"/>
                <w:sz w:val="28"/>
                <w:szCs w:val="28"/>
              </w:rPr>
              <w:t xml:space="preserve"> г.-</w:t>
            </w:r>
            <w:r>
              <w:rPr>
                <w:rFonts w:ascii="Times New Roman" w:hAnsi="Times New Roman" w:cs="Times New Roman"/>
                <w:sz w:val="28"/>
                <w:szCs w:val="28"/>
              </w:rPr>
              <w:t xml:space="preserve"> </w:t>
            </w:r>
            <w:r w:rsidR="00692613">
              <w:rPr>
                <w:rFonts w:ascii="Times New Roman" w:hAnsi="Times New Roman" w:cs="Times New Roman"/>
                <w:sz w:val="28"/>
                <w:szCs w:val="28"/>
              </w:rPr>
              <w:t>0,0</w:t>
            </w:r>
            <w:r>
              <w:rPr>
                <w:rFonts w:ascii="Times New Roman" w:hAnsi="Times New Roman" w:cs="Times New Roman"/>
                <w:sz w:val="28"/>
                <w:szCs w:val="28"/>
              </w:rPr>
              <w:t xml:space="preserve"> тыс. руб.</w:t>
            </w:r>
          </w:p>
          <w:p w:rsidR="00E44845" w:rsidRPr="00D76325" w:rsidRDefault="00692613" w:rsidP="00E44845">
            <w:pPr>
              <w:pStyle w:val="ConsNonformat"/>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из районного бюджета – 2 </w:t>
            </w:r>
            <w:r w:rsidR="00942CFD">
              <w:rPr>
                <w:rFonts w:ascii="Times New Roman" w:hAnsi="Times New Roman" w:cs="Times New Roman"/>
                <w:sz w:val="28"/>
                <w:szCs w:val="28"/>
              </w:rPr>
              <w:t xml:space="preserve">098 264,3 </w:t>
            </w:r>
            <w:r w:rsidR="00E44845" w:rsidRPr="00D76325">
              <w:rPr>
                <w:rFonts w:ascii="Times New Roman" w:hAnsi="Times New Roman" w:cs="Times New Roman"/>
                <w:sz w:val="28"/>
                <w:szCs w:val="28"/>
              </w:rPr>
              <w:t>тыс.</w:t>
            </w:r>
            <w:r>
              <w:rPr>
                <w:rFonts w:ascii="Times New Roman" w:hAnsi="Times New Roman" w:cs="Times New Roman"/>
                <w:sz w:val="28"/>
                <w:szCs w:val="28"/>
              </w:rPr>
              <w:t xml:space="preserve"> </w:t>
            </w:r>
            <w:r w:rsidR="00E44845" w:rsidRPr="00D76325">
              <w:rPr>
                <w:rFonts w:ascii="Times New Roman" w:hAnsi="Times New Roman" w:cs="Times New Roman"/>
                <w:sz w:val="28"/>
                <w:szCs w:val="28"/>
              </w:rPr>
              <w:t>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2017г. – 229 678,7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на 2018г. – 297 984,8 тыс. руб.</w:t>
            </w:r>
          </w:p>
          <w:p w:rsidR="00E44845" w:rsidRPr="00D76325" w:rsidRDefault="003670DA" w:rsidP="00E44845">
            <w:pPr>
              <w:pStyle w:val="ConsNonformat"/>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на 2019г. – 262 867,4</w:t>
            </w:r>
            <w:r w:rsidR="00E44845" w:rsidRPr="00D76325">
              <w:rPr>
                <w:rFonts w:ascii="Times New Roman" w:hAnsi="Times New Roman" w:cs="Times New Roman"/>
                <w:sz w:val="28"/>
                <w:szCs w:val="28"/>
              </w:rPr>
              <w:t xml:space="preserve">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на 2020г. – </w:t>
            </w:r>
            <w:r w:rsidR="003670DA">
              <w:rPr>
                <w:rFonts w:ascii="Times New Roman" w:hAnsi="Times New Roman" w:cs="Times New Roman"/>
                <w:sz w:val="28"/>
                <w:szCs w:val="28"/>
              </w:rPr>
              <w:t>338 682,2</w:t>
            </w:r>
            <w:r w:rsidRPr="00D76325">
              <w:rPr>
                <w:rFonts w:ascii="Times New Roman" w:hAnsi="Times New Roman" w:cs="Times New Roman"/>
                <w:sz w:val="28"/>
                <w:szCs w:val="28"/>
              </w:rPr>
              <w:t xml:space="preserve"> тыс. руб.</w:t>
            </w:r>
          </w:p>
          <w:p w:rsidR="00E44845" w:rsidRPr="00D76325" w:rsidRDefault="00E44845" w:rsidP="00E44845">
            <w:pPr>
              <w:pStyle w:val="ConsNonformat"/>
              <w:shd w:val="clear" w:color="auto" w:fill="FFFFFF" w:themeFill="background1"/>
              <w:jc w:val="both"/>
              <w:rPr>
                <w:rFonts w:ascii="Times New Roman" w:hAnsi="Times New Roman" w:cs="Times New Roman"/>
                <w:sz w:val="28"/>
                <w:szCs w:val="28"/>
              </w:rPr>
            </w:pPr>
            <w:r w:rsidRPr="00D76325">
              <w:rPr>
                <w:rFonts w:ascii="Times New Roman" w:hAnsi="Times New Roman" w:cs="Times New Roman"/>
                <w:sz w:val="28"/>
                <w:szCs w:val="28"/>
              </w:rPr>
              <w:t xml:space="preserve">на 2021г. – </w:t>
            </w:r>
            <w:r w:rsidR="00692613">
              <w:rPr>
                <w:rFonts w:ascii="Times New Roman" w:hAnsi="Times New Roman" w:cs="Times New Roman"/>
                <w:sz w:val="28"/>
                <w:szCs w:val="28"/>
              </w:rPr>
              <w:t>324 753,9</w:t>
            </w:r>
            <w:r w:rsidRPr="00D76325">
              <w:rPr>
                <w:rFonts w:ascii="Times New Roman" w:hAnsi="Times New Roman" w:cs="Times New Roman"/>
                <w:sz w:val="28"/>
                <w:szCs w:val="28"/>
              </w:rPr>
              <w:t xml:space="preserve"> тыс. руб.</w:t>
            </w:r>
          </w:p>
          <w:p w:rsidR="00A8627F" w:rsidRDefault="00E44845" w:rsidP="001464B4">
            <w:pPr>
              <w:autoSpaceDE w:val="0"/>
              <w:autoSpaceDN w:val="0"/>
              <w:adjustRightInd w:val="0"/>
              <w:jc w:val="both"/>
            </w:pPr>
            <w:r w:rsidRPr="00D76325">
              <w:t>на 2022 г.-</w:t>
            </w:r>
            <w:r w:rsidR="00692613">
              <w:t xml:space="preserve"> </w:t>
            </w:r>
            <w:r w:rsidR="00942CFD">
              <w:t>322 228,2</w:t>
            </w:r>
            <w:r w:rsidRPr="00D76325">
              <w:t xml:space="preserve"> тыс. руб.</w:t>
            </w:r>
          </w:p>
          <w:p w:rsidR="003670DA" w:rsidRPr="003670DA" w:rsidRDefault="003670DA" w:rsidP="00942CFD">
            <w:pPr>
              <w:pStyle w:val="ConsNonformat"/>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на 2</w:t>
            </w:r>
            <w:r w:rsidRPr="00D76325">
              <w:rPr>
                <w:rFonts w:ascii="Times New Roman" w:hAnsi="Times New Roman" w:cs="Times New Roman"/>
                <w:sz w:val="28"/>
                <w:szCs w:val="28"/>
              </w:rPr>
              <w:t>02</w:t>
            </w:r>
            <w:r>
              <w:rPr>
                <w:rFonts w:ascii="Times New Roman" w:hAnsi="Times New Roman" w:cs="Times New Roman"/>
                <w:sz w:val="28"/>
                <w:szCs w:val="28"/>
              </w:rPr>
              <w:t>3</w:t>
            </w:r>
            <w:r w:rsidRPr="00D76325">
              <w:rPr>
                <w:rFonts w:ascii="Times New Roman" w:hAnsi="Times New Roman" w:cs="Times New Roman"/>
                <w:sz w:val="28"/>
                <w:szCs w:val="28"/>
              </w:rPr>
              <w:t xml:space="preserve"> г.-</w:t>
            </w:r>
            <w:r w:rsidR="00692613">
              <w:rPr>
                <w:rFonts w:ascii="Times New Roman" w:hAnsi="Times New Roman" w:cs="Times New Roman"/>
                <w:sz w:val="28"/>
                <w:szCs w:val="28"/>
              </w:rPr>
              <w:t xml:space="preserve"> </w:t>
            </w:r>
            <w:r w:rsidR="00942CFD">
              <w:rPr>
                <w:rFonts w:ascii="Times New Roman" w:hAnsi="Times New Roman" w:cs="Times New Roman"/>
                <w:sz w:val="28"/>
                <w:szCs w:val="28"/>
              </w:rPr>
              <w:t>322 069,1</w:t>
            </w:r>
            <w:r>
              <w:rPr>
                <w:rFonts w:ascii="Times New Roman" w:hAnsi="Times New Roman" w:cs="Times New Roman"/>
                <w:sz w:val="28"/>
                <w:szCs w:val="28"/>
              </w:rPr>
              <w:t xml:space="preserve"> тыс. руб</w:t>
            </w:r>
            <w:r w:rsidR="00692613">
              <w:rPr>
                <w:rFonts w:ascii="Times New Roman" w:hAnsi="Times New Roman" w:cs="Times New Roman"/>
                <w:sz w:val="28"/>
                <w:szCs w:val="28"/>
              </w:rPr>
              <w:t>.</w:t>
            </w:r>
          </w:p>
        </w:tc>
      </w:tr>
    </w:tbl>
    <w:p w:rsidR="001E133F" w:rsidRPr="00D76325" w:rsidRDefault="001E133F" w:rsidP="001E133F">
      <w:pPr>
        <w:ind w:firstLine="709"/>
        <w:contextualSpacing/>
        <w:jc w:val="center"/>
        <w:rPr>
          <w:color w:val="000000" w:themeColor="text1"/>
        </w:rPr>
      </w:pPr>
    </w:p>
    <w:p w:rsidR="001E133F" w:rsidRPr="003847BF" w:rsidRDefault="001E133F" w:rsidP="00C67D8D">
      <w:pPr>
        <w:numPr>
          <w:ilvl w:val="0"/>
          <w:numId w:val="27"/>
        </w:numPr>
        <w:ind w:left="0" w:firstLine="851"/>
        <w:contextualSpacing/>
        <w:jc w:val="both"/>
        <w:rPr>
          <w:b/>
          <w:spacing w:val="-4"/>
        </w:rPr>
      </w:pPr>
      <w:r w:rsidRPr="00D76325">
        <w:rPr>
          <w:b/>
          <w:spacing w:val="-4"/>
        </w:rPr>
        <w:t xml:space="preserve">Характеристика текущего состояния </w:t>
      </w:r>
      <w:r w:rsidR="003847BF" w:rsidRPr="00D76325">
        <w:rPr>
          <w:b/>
          <w:spacing w:val="-4"/>
        </w:rPr>
        <w:t xml:space="preserve">социально-экономического развития </w:t>
      </w:r>
      <w:r w:rsidRPr="00D76325">
        <w:rPr>
          <w:b/>
          <w:spacing w:val="-4"/>
        </w:rPr>
        <w:t xml:space="preserve">сферы </w:t>
      </w:r>
      <w:r w:rsidRPr="003847BF">
        <w:rPr>
          <w:b/>
          <w:spacing w:val="-4"/>
        </w:rPr>
        <w:t>образования Ужурского района</w:t>
      </w:r>
      <w:r w:rsidRPr="00D76325">
        <w:rPr>
          <w:b/>
          <w:spacing w:val="-4"/>
        </w:rPr>
        <w:t xml:space="preserve">  </w:t>
      </w:r>
      <w:r w:rsidR="003847BF" w:rsidRPr="003847BF">
        <w:rPr>
          <w:b/>
          <w:spacing w:val="-4"/>
        </w:rPr>
        <w:t>с указанием основных показателей социально-экономического развития Ужурского района</w:t>
      </w:r>
      <w:r w:rsidR="00C769D9">
        <w:rPr>
          <w:b/>
          <w:spacing w:val="-4"/>
        </w:rPr>
        <w:t>.</w:t>
      </w:r>
    </w:p>
    <w:p w:rsidR="00946724" w:rsidRPr="00692613" w:rsidRDefault="00946724" w:rsidP="00946724">
      <w:pPr>
        <w:ind w:left="851"/>
        <w:contextualSpacing/>
        <w:jc w:val="both"/>
        <w:rPr>
          <w:color w:val="000000" w:themeColor="text1"/>
        </w:rPr>
      </w:pPr>
    </w:p>
    <w:p w:rsidR="00D04173" w:rsidRPr="008F1DED" w:rsidRDefault="00D04173"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Программа разработана с учетом приоритетов государственной образовательной политики, перспектив социально</w:t>
      </w:r>
      <w:r w:rsidR="00727C96" w:rsidRPr="008F1DED">
        <w:rPr>
          <w:color w:val="000000" w:themeColor="text1"/>
          <w:spacing w:val="2"/>
        </w:rPr>
        <w:t>-экономического развития Ужурского района</w:t>
      </w:r>
      <w:r w:rsidRPr="008F1DED">
        <w:rPr>
          <w:color w:val="000000" w:themeColor="text1"/>
          <w:spacing w:val="2"/>
        </w:rPr>
        <w:t>, а также в целях реализации задач национальных проектов "Образование" и "Демография".</w:t>
      </w:r>
    </w:p>
    <w:p w:rsidR="00727C96" w:rsidRPr="008F1DED" w:rsidRDefault="00727C96"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Важнейшим экономическим приоритетом на современном этапе является повышение качества образования, поскольку инвестиции в развитие человеческого капитала - это наиболее эффективный способ размещения ресурсов. Таким образом, успешность в реализации задач социально-экономического развития Ужурского района также во многом определяется уровнем образования и культуры жителей, их мировоззренческой ориентацией и духовным развитием.</w:t>
      </w:r>
    </w:p>
    <w:p w:rsidR="00727C96" w:rsidRPr="008F1DED" w:rsidRDefault="00727C96"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В заданном контексте муниципальные образовательные учреждения становятся стартовыми площадками для участия в создании новой экономики, институтов воспитания конкурентоспособных, социально ответственных, инициативных и компетентных граждан. Направления их деятельности связаны с модернизацией содержания образования и процессов управления, участием гражданских институтов в оценке качества образования.</w:t>
      </w:r>
    </w:p>
    <w:p w:rsidR="004A28F9" w:rsidRPr="008F1DED" w:rsidRDefault="004A28F9" w:rsidP="008F1DED">
      <w:pPr>
        <w:ind w:firstLine="851"/>
        <w:jc w:val="both"/>
      </w:pPr>
      <w:r w:rsidRPr="008F1DED">
        <w:rPr>
          <w:color w:val="000000" w:themeColor="text1"/>
        </w:rPr>
        <w:t xml:space="preserve">Система </w:t>
      </w:r>
      <w:r w:rsidRPr="008F1DED">
        <w:t>образования района представлена организациями дошкольного, общего и дополнительного образования детей.</w:t>
      </w:r>
    </w:p>
    <w:p w:rsidR="00CE5C4D" w:rsidRPr="008F1DED" w:rsidRDefault="004A28F9" w:rsidP="008F1DED">
      <w:pPr>
        <w:ind w:firstLine="851"/>
        <w:jc w:val="both"/>
      </w:pPr>
      <w:r w:rsidRPr="008F1DED">
        <w:lastRenderedPageBreak/>
        <w:t>Сеть дошкольных образовательных о</w:t>
      </w:r>
      <w:r w:rsidR="0073186C" w:rsidRPr="008F1DED">
        <w:t>рганизаций района на  01.10.2020</w:t>
      </w:r>
      <w:r w:rsidR="00727C96" w:rsidRPr="008F1DED">
        <w:t xml:space="preserve"> года составляет 5</w:t>
      </w:r>
      <w:r w:rsidRPr="008F1DED">
        <w:t xml:space="preserve"> дошкольных о</w:t>
      </w:r>
      <w:r w:rsidR="00727C96" w:rsidRPr="008F1DED">
        <w:t xml:space="preserve">рганизаций, которые посещают </w:t>
      </w:r>
      <w:r w:rsidR="0096507B" w:rsidRPr="008F1DED">
        <w:t>8</w:t>
      </w:r>
      <w:r w:rsidR="00CE5C4D" w:rsidRPr="008F1DED">
        <w:t>39 детей</w:t>
      </w:r>
      <w:r w:rsidRPr="008F1DED">
        <w:t xml:space="preserve"> (процент укомплектованности состав</w:t>
      </w:r>
      <w:r w:rsidR="0073186C" w:rsidRPr="008F1DED">
        <w:t>ляет</w:t>
      </w:r>
      <w:r w:rsidRPr="008F1DED">
        <w:t xml:space="preserve">  10</w:t>
      </w:r>
      <w:r w:rsidR="00727C96" w:rsidRPr="008F1DED">
        <w:t xml:space="preserve">0%); </w:t>
      </w:r>
      <w:r w:rsidR="0096507B" w:rsidRPr="008F1DED">
        <w:t>25</w:t>
      </w:r>
      <w:r w:rsidR="00CE5C4D" w:rsidRPr="008F1DED">
        <w:t>5</w:t>
      </w:r>
      <w:r w:rsidRPr="008F1DED">
        <w:t xml:space="preserve"> детей  дошкольного возраста посеща</w:t>
      </w:r>
      <w:r w:rsidR="00727C96" w:rsidRPr="008F1DED">
        <w:t>ют</w:t>
      </w:r>
      <w:r w:rsidR="0056714B" w:rsidRPr="008F1DED">
        <w:t xml:space="preserve"> </w:t>
      </w:r>
      <w:r w:rsidR="001C1BDB">
        <w:t>1</w:t>
      </w:r>
      <w:r w:rsidR="0096507B" w:rsidRPr="008F1DED">
        <w:t>9</w:t>
      </w:r>
      <w:r w:rsidR="00C60C83" w:rsidRPr="008F1DED">
        <w:t xml:space="preserve"> дошкольных групп при </w:t>
      </w:r>
      <w:r w:rsidR="0096507B" w:rsidRPr="008F1DED">
        <w:t>9</w:t>
      </w:r>
      <w:r w:rsidRPr="008F1DED">
        <w:t xml:space="preserve"> общ</w:t>
      </w:r>
      <w:r w:rsidR="00CE5C4D" w:rsidRPr="008F1DED">
        <w:t>еобразовательных учреждениях.</w:t>
      </w:r>
    </w:p>
    <w:p w:rsidR="004A28F9" w:rsidRPr="008F1DED" w:rsidRDefault="0073186C" w:rsidP="008F1DED">
      <w:pPr>
        <w:ind w:firstLine="851"/>
        <w:jc w:val="both"/>
        <w:rPr>
          <w:color w:val="000000" w:themeColor="text1"/>
        </w:rPr>
      </w:pPr>
      <w:r w:rsidRPr="008F1DED">
        <w:t>На 01.01</w:t>
      </w:r>
      <w:r w:rsidR="00C60C83" w:rsidRPr="008F1DED">
        <w:t>.20</w:t>
      </w:r>
      <w:r w:rsidRPr="008F1DED">
        <w:t>20</w:t>
      </w:r>
      <w:r w:rsidR="004A28F9" w:rsidRPr="008F1DED">
        <w:t xml:space="preserve"> на территории </w:t>
      </w:r>
      <w:r w:rsidR="00C60C83" w:rsidRPr="008F1DED">
        <w:t xml:space="preserve">Ужурского района проживает  </w:t>
      </w:r>
      <w:r w:rsidRPr="008F1DED">
        <w:t>2999</w:t>
      </w:r>
      <w:r w:rsidR="004A28F9" w:rsidRPr="008F1DED">
        <w:t xml:space="preserve"> детей в воз</w:t>
      </w:r>
      <w:r w:rsidR="00C60C83" w:rsidRPr="008F1DED">
        <w:t xml:space="preserve">расте от 0 до 7 лет, из них </w:t>
      </w:r>
      <w:r w:rsidRPr="008F1DED">
        <w:t>1649</w:t>
      </w:r>
      <w:r w:rsidR="004A28F9" w:rsidRPr="008F1DED">
        <w:t xml:space="preserve"> детей в возрасте от 3 до 7 лет. В очереди для определения в дошкольные образов</w:t>
      </w:r>
      <w:r w:rsidRPr="008F1DED">
        <w:t>ательные учреждения на 01.10.2020</w:t>
      </w:r>
      <w:r w:rsidR="004A28F9" w:rsidRPr="008F1DED">
        <w:t xml:space="preserve"> г</w:t>
      </w:r>
      <w:r w:rsidR="00C60C83" w:rsidRPr="008F1DED">
        <w:t xml:space="preserve">ода состоит </w:t>
      </w:r>
      <w:r w:rsidR="002B5ACD" w:rsidRPr="008F1DED">
        <w:t>19</w:t>
      </w:r>
      <w:r w:rsidR="004A28F9" w:rsidRPr="008F1DED">
        <w:t xml:space="preserve"> детей в возрасте от 3 до 7 лет.  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w:t>
      </w:r>
      <w:r w:rsidR="00CE5C4D" w:rsidRPr="008F1DED">
        <w:t xml:space="preserve"> для детей от 1.5 лет</w:t>
      </w:r>
      <w:r w:rsidR="004A28F9" w:rsidRPr="008F1DED">
        <w:t xml:space="preserve">, реализуемые в сочетании с содержанием детей в течение рабочего </w:t>
      </w:r>
      <w:r w:rsidR="004A28F9" w:rsidRPr="008F1DED">
        <w:rPr>
          <w:color w:val="000000" w:themeColor="text1"/>
        </w:rPr>
        <w:t>дня.</w:t>
      </w:r>
    </w:p>
    <w:p w:rsidR="00000F84" w:rsidRPr="008F1DED" w:rsidRDefault="00000F84"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В соответствии с задачами федерального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а также мероприятий, запланированных к проведению до 2020 года в рамках Десятилетия детства (Указ Президента Российской Федерации от 29.05.2017 N 240 "Об объявлении в Российской Федерации Десятилетия детства"), необходимо обеспечить развитие инфраструктуры дошкольного образования, а также повышение доступности образования для детей.</w:t>
      </w:r>
    </w:p>
    <w:p w:rsidR="00000F84" w:rsidRPr="008F1DED" w:rsidRDefault="00000F84"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Показатели доступности дошкольного образования для детей в возрасте от 2 месяцев до 3 лет определены Государственной программой Российской Федерации "Развитие образования", утвержденной Постановлением Правительств</w:t>
      </w:r>
      <w:r w:rsidR="0027306A" w:rsidRPr="008F1DED">
        <w:rPr>
          <w:color w:val="000000" w:themeColor="text1"/>
          <w:spacing w:val="2"/>
        </w:rPr>
        <w:t>а</w:t>
      </w:r>
      <w:r w:rsidRPr="008F1DED">
        <w:rPr>
          <w:color w:val="000000" w:themeColor="text1"/>
          <w:spacing w:val="2"/>
        </w:rPr>
        <w:t xml:space="preserve"> Российской Федерации от 26.12.2017 N 1642. В связи с этим, в 2020 году в городе Ужуре будет осуществлено строительство  детского сада.</w:t>
      </w:r>
    </w:p>
    <w:p w:rsidR="00000F84" w:rsidRPr="008F1DED" w:rsidRDefault="00000F84"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В результате данного мероприятия планируется создать 190 мест для детей от 2 месяцев до 7 лет. Дополнительно в существующей сети запланированы мероприятия по переоборудованию  дошкольных мест для детей от 2 месяцев до 3 лет.</w:t>
      </w:r>
    </w:p>
    <w:p w:rsidR="00A27FBB" w:rsidRPr="008F1DED" w:rsidRDefault="00A27FBB" w:rsidP="008F1DED">
      <w:pPr>
        <w:pStyle w:val="ab"/>
        <w:ind w:firstLine="851"/>
        <w:jc w:val="both"/>
        <w:rPr>
          <w:rFonts w:ascii="Times New Roman" w:hAnsi="Times New Roman"/>
          <w:spacing w:val="-1"/>
          <w:sz w:val="28"/>
          <w:szCs w:val="28"/>
        </w:rPr>
      </w:pPr>
      <w:r w:rsidRPr="008F1DED">
        <w:rPr>
          <w:rFonts w:ascii="Times New Roman" w:hAnsi="Times New Roman"/>
          <w:spacing w:val="-2"/>
          <w:sz w:val="28"/>
          <w:szCs w:val="28"/>
        </w:rPr>
        <w:t xml:space="preserve">В 2019-2020 учебном году МБДОУ «Ужурский детский сад №3 «Журавлёнок» победил в региональном </w:t>
      </w:r>
      <w:r w:rsidRPr="008F1DED">
        <w:rPr>
          <w:rFonts w:ascii="Times New Roman" w:hAnsi="Times New Roman"/>
          <w:spacing w:val="-1"/>
          <w:sz w:val="28"/>
          <w:szCs w:val="28"/>
        </w:rPr>
        <w:t xml:space="preserve">конкурсе </w:t>
      </w:r>
      <w:r w:rsidRPr="008F1DED">
        <w:rPr>
          <w:rFonts w:ascii="Times New Roman" w:hAnsi="Times New Roman"/>
          <w:sz w:val="28"/>
          <w:szCs w:val="28"/>
        </w:rPr>
        <w:t xml:space="preserve">по </w:t>
      </w:r>
      <w:r w:rsidRPr="008F1DED">
        <w:rPr>
          <w:rFonts w:ascii="Times New Roman" w:hAnsi="Times New Roman"/>
          <w:spacing w:val="-1"/>
          <w:sz w:val="28"/>
          <w:szCs w:val="28"/>
        </w:rPr>
        <w:t>отбору базовых дошкольных образовательных организаций для изучения возможностей (апробации)  использования развивающего интерактивного онлайн - ресурса «Стань дошкольником</w:t>
      </w:r>
      <w:r w:rsidRPr="008F1DED">
        <w:rPr>
          <w:rFonts w:ascii="Times New Roman" w:hAnsi="Times New Roman"/>
          <w:sz w:val="28"/>
          <w:szCs w:val="28"/>
        </w:rPr>
        <w:t xml:space="preserve"> с </w:t>
      </w:r>
      <w:r w:rsidRPr="008F1DED">
        <w:rPr>
          <w:rFonts w:ascii="Times New Roman" w:hAnsi="Times New Roman"/>
          <w:spacing w:val="-1"/>
          <w:sz w:val="28"/>
          <w:szCs w:val="28"/>
        </w:rPr>
        <w:t xml:space="preserve">Робобориком!» </w:t>
      </w:r>
      <w:r w:rsidRPr="008F1DED">
        <w:rPr>
          <w:rFonts w:ascii="Times New Roman" w:hAnsi="Times New Roman"/>
          <w:sz w:val="28"/>
          <w:szCs w:val="28"/>
        </w:rPr>
        <w:t>в</w:t>
      </w:r>
      <w:r w:rsidRPr="008F1DED">
        <w:rPr>
          <w:rFonts w:ascii="Times New Roman" w:hAnsi="Times New Roman"/>
          <w:spacing w:val="-1"/>
          <w:sz w:val="28"/>
          <w:szCs w:val="28"/>
        </w:rPr>
        <w:t xml:space="preserve"> образовательном процессе.</w:t>
      </w:r>
    </w:p>
    <w:p w:rsidR="00A27FBB" w:rsidRPr="008F1DED" w:rsidRDefault="00A27FBB" w:rsidP="008F1DED">
      <w:pPr>
        <w:pStyle w:val="ab"/>
        <w:ind w:firstLine="851"/>
        <w:jc w:val="both"/>
        <w:rPr>
          <w:rFonts w:ascii="Times New Roman" w:hAnsi="Times New Roman"/>
          <w:sz w:val="28"/>
          <w:szCs w:val="28"/>
        </w:rPr>
      </w:pPr>
      <w:r w:rsidRPr="008F1DED">
        <w:rPr>
          <w:rFonts w:ascii="Times New Roman" w:hAnsi="Times New Roman"/>
          <w:sz w:val="28"/>
          <w:szCs w:val="28"/>
        </w:rPr>
        <w:t>Важным направлением развития дошкольного образования является создание условий для получения детьми с  ограниченными возможностями здоровья и детьми – инвалидами каче</w:t>
      </w:r>
      <w:r w:rsidR="00591060" w:rsidRPr="008F1DED">
        <w:rPr>
          <w:rFonts w:ascii="Times New Roman" w:hAnsi="Times New Roman"/>
          <w:sz w:val="28"/>
          <w:szCs w:val="28"/>
        </w:rPr>
        <w:t>ственного образования.</w:t>
      </w:r>
    </w:p>
    <w:p w:rsidR="00A27FBB" w:rsidRPr="008F1DED" w:rsidRDefault="00A27FBB" w:rsidP="008F1DED">
      <w:pPr>
        <w:pStyle w:val="ab"/>
        <w:ind w:firstLine="851"/>
        <w:jc w:val="both"/>
        <w:rPr>
          <w:rFonts w:ascii="Times New Roman" w:hAnsi="Times New Roman"/>
          <w:sz w:val="28"/>
          <w:szCs w:val="28"/>
        </w:rPr>
      </w:pPr>
      <w:r w:rsidRPr="008F1DED">
        <w:rPr>
          <w:rFonts w:ascii="Times New Roman" w:hAnsi="Times New Roman"/>
          <w:sz w:val="28"/>
          <w:szCs w:val="28"/>
        </w:rPr>
        <w:t>В 2019 – 2020 учебном году МБДОУ «Ужурский детский сад №1 Росинка»  участвовал в конкурсном отборе  на предоставление субсидий из средств федерального бюджета на реализацию мероприятий  по созданию в дошкольных образовательных организациях условий для  получения качественного образования детьми – инвалидами и детьми с ограниченными  возможностями здоровья в рамках государственной  программы РФ «Доступная среда» и вошёл в число победителей</w:t>
      </w:r>
      <w:r w:rsidR="008F1DED">
        <w:rPr>
          <w:rFonts w:ascii="Times New Roman" w:hAnsi="Times New Roman"/>
          <w:sz w:val="28"/>
          <w:szCs w:val="28"/>
        </w:rPr>
        <w:t>, получив</w:t>
      </w:r>
      <w:r w:rsidRPr="008F1DED">
        <w:rPr>
          <w:rFonts w:ascii="Times New Roman" w:hAnsi="Times New Roman"/>
          <w:sz w:val="28"/>
          <w:szCs w:val="28"/>
        </w:rPr>
        <w:t xml:space="preserve"> финансирование в объёме 1 000 000, 00</w:t>
      </w:r>
      <w:r w:rsidR="008F1DED">
        <w:rPr>
          <w:rFonts w:ascii="Times New Roman" w:hAnsi="Times New Roman"/>
          <w:sz w:val="28"/>
          <w:szCs w:val="28"/>
        </w:rPr>
        <w:t xml:space="preserve"> рублей</w:t>
      </w:r>
      <w:r w:rsidRPr="008F1DED">
        <w:rPr>
          <w:rFonts w:ascii="Times New Roman" w:hAnsi="Times New Roman"/>
          <w:sz w:val="28"/>
          <w:szCs w:val="28"/>
        </w:rPr>
        <w:t>.</w:t>
      </w:r>
    </w:p>
    <w:p w:rsidR="00A27FBB" w:rsidRPr="008F1DED" w:rsidRDefault="00A27FBB" w:rsidP="008F1DED">
      <w:pPr>
        <w:pStyle w:val="ab"/>
        <w:ind w:firstLine="851"/>
        <w:jc w:val="both"/>
        <w:rPr>
          <w:rFonts w:ascii="Times New Roman" w:hAnsi="Times New Roman"/>
          <w:bCs/>
          <w:sz w:val="28"/>
          <w:szCs w:val="28"/>
        </w:rPr>
      </w:pPr>
      <w:r w:rsidRPr="008F1DED">
        <w:rPr>
          <w:rFonts w:ascii="Times New Roman" w:hAnsi="Times New Roman"/>
          <w:sz w:val="28"/>
          <w:szCs w:val="28"/>
        </w:rPr>
        <w:t>Благодаря этим средствам была создана не только архитектурная  доступность</w:t>
      </w:r>
      <w:r w:rsidR="008F1DED">
        <w:rPr>
          <w:rFonts w:ascii="Times New Roman" w:hAnsi="Times New Roman"/>
          <w:bCs/>
          <w:sz w:val="28"/>
          <w:szCs w:val="28"/>
        </w:rPr>
        <w:t>, но и приобретено специальное</w:t>
      </w:r>
      <w:r w:rsidRPr="008F1DED">
        <w:rPr>
          <w:rFonts w:ascii="Times New Roman" w:hAnsi="Times New Roman"/>
          <w:bCs/>
          <w:sz w:val="28"/>
          <w:szCs w:val="28"/>
        </w:rPr>
        <w:t xml:space="preserve"> учебное оборудование.</w:t>
      </w:r>
    </w:p>
    <w:p w:rsidR="00A27FBB" w:rsidRPr="008F1DED" w:rsidRDefault="00A27FBB" w:rsidP="008F1DED">
      <w:pPr>
        <w:pStyle w:val="ab"/>
        <w:ind w:firstLine="851"/>
        <w:jc w:val="both"/>
        <w:rPr>
          <w:rFonts w:ascii="Times New Roman" w:hAnsi="Times New Roman"/>
          <w:sz w:val="28"/>
          <w:szCs w:val="28"/>
        </w:rPr>
      </w:pPr>
      <w:r w:rsidRPr="008F1DED">
        <w:rPr>
          <w:rFonts w:ascii="Times New Roman" w:hAnsi="Times New Roman"/>
          <w:sz w:val="28"/>
          <w:szCs w:val="28"/>
        </w:rPr>
        <w:t xml:space="preserve">Эта ситуация была усилена участием детского сада №1 в </w:t>
      </w:r>
      <w:r w:rsidRPr="008F1DED">
        <w:rPr>
          <w:rFonts w:ascii="Times New Roman" w:hAnsi="Times New Roman"/>
          <w:sz w:val="28"/>
          <w:szCs w:val="28"/>
          <w:shd w:val="clear" w:color="auto" w:fill="FFFFFF"/>
        </w:rPr>
        <w:t xml:space="preserve">открытом конкурсе Министерства Просвещения России на соискание грантов в рамках ведомственной целевой программы «Развитие современных механизмов и технологий дошкольного и общего образования». </w:t>
      </w:r>
      <w:r w:rsidRPr="008F1DED">
        <w:rPr>
          <w:rFonts w:ascii="Times New Roman" w:hAnsi="Times New Roman"/>
          <w:sz w:val="28"/>
          <w:szCs w:val="28"/>
        </w:rPr>
        <w:t>Как победитель конкурсного отбора, сад получил грант на сумму 746 000 рублей на создание Консультационного центра.</w:t>
      </w:r>
    </w:p>
    <w:p w:rsidR="00C60C83" w:rsidRPr="008F1DED" w:rsidRDefault="00C60C83"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В декабре 2017 года утверждена Концепция развития психологической службы в системе образования Российской Федерации на период до 2025 года (далее - Концепция), в рамках которой поставлены задачи, направленные на сохранение и укрепление здоровья несовершеннолетних, снижение рисков их дезадаптации, негативной социализации, в том числе, поставлена задача реализации концепции ранней помощи родителям детей в возрасте до 3 лет (консультационная, методическая, психолого-педагогическая).</w:t>
      </w:r>
    </w:p>
    <w:p w:rsidR="00C60C83" w:rsidRPr="008F1DED" w:rsidRDefault="00C60C83"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В связи с этим, а также в целях реализации задач федерального проекта "Поддержка семей, имеющих детей" национального проекта "Образование", важным направлением развития образо</w:t>
      </w:r>
      <w:r w:rsidR="00946724" w:rsidRPr="008F1DED">
        <w:rPr>
          <w:color w:val="000000" w:themeColor="text1"/>
          <w:spacing w:val="2"/>
        </w:rPr>
        <w:t>вания в районе на период до 202</w:t>
      </w:r>
      <w:r w:rsidR="0056714B" w:rsidRPr="008F1DED">
        <w:rPr>
          <w:color w:val="000000" w:themeColor="text1"/>
          <w:spacing w:val="2"/>
        </w:rPr>
        <w:t>4</w:t>
      </w:r>
      <w:r w:rsidRPr="008F1DED">
        <w:rPr>
          <w:color w:val="000000" w:themeColor="text1"/>
          <w:spacing w:val="2"/>
        </w:rPr>
        <w:t xml:space="preserve"> года являет</w:t>
      </w:r>
      <w:r w:rsidR="001F2F86" w:rsidRPr="008F1DED">
        <w:rPr>
          <w:color w:val="000000" w:themeColor="text1"/>
          <w:spacing w:val="2"/>
        </w:rPr>
        <w:t>ся дальнейшее развитие районной</w:t>
      </w:r>
      <w:r w:rsidRPr="008F1DED">
        <w:rPr>
          <w:color w:val="000000" w:themeColor="text1"/>
          <w:spacing w:val="2"/>
        </w:rPr>
        <w:t xml:space="preserve"> психологической службы.</w:t>
      </w:r>
    </w:p>
    <w:p w:rsidR="00C60C83" w:rsidRPr="008F1DED" w:rsidRDefault="00C60C83"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Ранняя комплексная помощь позволяет эффективно предупреждать либо минимизировать имеющиеся у ребенка отклонения в развитии. Во исполнение Указа Президента Российской Федерации от 07.05.2018 N 204 необходимо обеспечить создание условий для раннего развития детей в возрасте до трех лет, реализацию программы психолого-педагогической, методической и консультативной помощи родителям детей, получающих дошкольное образование в семье.</w:t>
      </w:r>
    </w:p>
    <w:p w:rsidR="003D71F5" w:rsidRPr="008F1DED" w:rsidRDefault="00C60C83" w:rsidP="008F1DED">
      <w:pPr>
        <w:pStyle w:val="ab"/>
        <w:ind w:firstLine="851"/>
        <w:jc w:val="both"/>
        <w:rPr>
          <w:rFonts w:ascii="Times New Roman" w:hAnsi="Times New Roman"/>
          <w:sz w:val="28"/>
          <w:szCs w:val="28"/>
        </w:rPr>
      </w:pPr>
      <w:r w:rsidRPr="008F1DED">
        <w:rPr>
          <w:rFonts w:ascii="Times New Roman" w:hAnsi="Times New Roman"/>
          <w:color w:val="000000" w:themeColor="text1"/>
          <w:spacing w:val="2"/>
          <w:sz w:val="28"/>
          <w:szCs w:val="28"/>
        </w:rPr>
        <w:t>В связи с этим одним из направлений раз</w:t>
      </w:r>
      <w:r w:rsidR="001F2F86" w:rsidRPr="008F1DED">
        <w:rPr>
          <w:rFonts w:ascii="Times New Roman" w:hAnsi="Times New Roman"/>
          <w:color w:val="000000" w:themeColor="text1"/>
          <w:spacing w:val="2"/>
          <w:sz w:val="28"/>
          <w:szCs w:val="28"/>
        </w:rPr>
        <w:t>вития системы образования района</w:t>
      </w:r>
      <w:r w:rsidRPr="008F1DED">
        <w:rPr>
          <w:rFonts w:ascii="Times New Roman" w:hAnsi="Times New Roman"/>
          <w:color w:val="000000" w:themeColor="text1"/>
          <w:spacing w:val="2"/>
          <w:sz w:val="28"/>
          <w:szCs w:val="28"/>
        </w:rPr>
        <w:t xml:space="preserve"> станет разработка концепции ранней помощи, в том числе организация мероприятий с родителями детей раннего возраста</w:t>
      </w:r>
      <w:r w:rsidR="001F2F86" w:rsidRPr="008F1DED">
        <w:rPr>
          <w:rFonts w:ascii="Times New Roman" w:hAnsi="Times New Roman"/>
          <w:color w:val="000000" w:themeColor="text1"/>
          <w:spacing w:val="2"/>
          <w:sz w:val="28"/>
          <w:szCs w:val="28"/>
        </w:rPr>
        <w:t xml:space="preserve"> в рамках муниципального проекта «Уверенный старт»</w:t>
      </w:r>
      <w:r w:rsidRPr="008F1DED">
        <w:rPr>
          <w:rFonts w:ascii="Times New Roman" w:hAnsi="Times New Roman"/>
          <w:color w:val="000000" w:themeColor="text1"/>
          <w:spacing w:val="2"/>
          <w:sz w:val="28"/>
          <w:szCs w:val="28"/>
        </w:rPr>
        <w:t>.</w:t>
      </w:r>
      <w:r w:rsidR="003D71F5" w:rsidRPr="008F1DED">
        <w:rPr>
          <w:rFonts w:ascii="Times New Roman" w:hAnsi="Times New Roman"/>
          <w:sz w:val="28"/>
          <w:szCs w:val="28"/>
        </w:rPr>
        <w:t xml:space="preserve"> Реализован проект «Расширяем границы» по развитию системы службы ранней помощи.</w:t>
      </w:r>
    </w:p>
    <w:p w:rsidR="003D71F5" w:rsidRPr="008F1DED" w:rsidRDefault="003D71F5" w:rsidP="008F1DED">
      <w:pPr>
        <w:pStyle w:val="ab"/>
        <w:ind w:firstLine="851"/>
        <w:jc w:val="both"/>
        <w:rPr>
          <w:rFonts w:ascii="Times New Roman" w:hAnsi="Times New Roman"/>
          <w:sz w:val="28"/>
          <w:szCs w:val="28"/>
        </w:rPr>
      </w:pPr>
      <w:r w:rsidRPr="008F1DED">
        <w:rPr>
          <w:rFonts w:ascii="Times New Roman" w:hAnsi="Times New Roman"/>
          <w:sz w:val="28"/>
          <w:szCs w:val="28"/>
        </w:rPr>
        <w:t>С целью эффективного развития системы ранней помощи на территории г. Ужура и Ужурского района заключено соглашение о межведомственном взаимодействии между МКУ «Управление образования»</w:t>
      </w:r>
      <w:r w:rsidR="00793B7C">
        <w:rPr>
          <w:rFonts w:ascii="Times New Roman" w:hAnsi="Times New Roman"/>
          <w:sz w:val="28"/>
          <w:szCs w:val="28"/>
        </w:rPr>
        <w:t>,</w:t>
      </w:r>
      <w:r w:rsidRPr="008F1DED">
        <w:rPr>
          <w:rFonts w:ascii="Times New Roman" w:hAnsi="Times New Roman"/>
          <w:sz w:val="28"/>
          <w:szCs w:val="28"/>
        </w:rPr>
        <w:t xml:space="preserve"> КГБУЗ «Ужурской районной больницей», КГБУСО «Комплексным центром социального обслужива</w:t>
      </w:r>
      <w:r w:rsidR="00793B7C">
        <w:rPr>
          <w:rFonts w:ascii="Times New Roman" w:hAnsi="Times New Roman"/>
          <w:sz w:val="28"/>
          <w:szCs w:val="28"/>
        </w:rPr>
        <w:t>ния населения Ужурского района» и</w:t>
      </w:r>
      <w:r w:rsidRPr="008F1DED">
        <w:rPr>
          <w:rFonts w:ascii="Times New Roman" w:hAnsi="Times New Roman"/>
          <w:sz w:val="28"/>
          <w:szCs w:val="28"/>
        </w:rPr>
        <w:t xml:space="preserve"> территориальным отделением краевого государственного казенного учреждения «Управление социальной защитой населения».</w:t>
      </w:r>
    </w:p>
    <w:p w:rsidR="004A28F9" w:rsidRPr="008F1DED" w:rsidRDefault="004A28F9" w:rsidP="008F1DED">
      <w:pPr>
        <w:ind w:firstLine="851"/>
        <w:jc w:val="both"/>
        <w:rPr>
          <w:color w:val="000000" w:themeColor="text1"/>
        </w:rPr>
      </w:pPr>
      <w:r w:rsidRPr="008F1DED">
        <w:rPr>
          <w:color w:val="000000" w:themeColor="text1"/>
        </w:rPr>
        <w:t>В системе общего образова</w:t>
      </w:r>
      <w:r w:rsidR="001F2F86" w:rsidRPr="008F1DED">
        <w:rPr>
          <w:color w:val="000000" w:themeColor="text1"/>
        </w:rPr>
        <w:t>ния  на 01.10.20</w:t>
      </w:r>
      <w:r w:rsidR="001D40B1" w:rsidRPr="008F1DED">
        <w:rPr>
          <w:color w:val="000000" w:themeColor="text1"/>
        </w:rPr>
        <w:t>20</w:t>
      </w:r>
      <w:r w:rsidR="001F2F86" w:rsidRPr="008F1DED">
        <w:rPr>
          <w:color w:val="000000" w:themeColor="text1"/>
        </w:rPr>
        <w:t xml:space="preserve"> действует 17 организаций и 3</w:t>
      </w:r>
      <w:r w:rsidRPr="008F1DED">
        <w:rPr>
          <w:color w:val="000000" w:themeColor="text1"/>
        </w:rPr>
        <w:t xml:space="preserve"> филиала, в котор</w:t>
      </w:r>
      <w:r w:rsidR="001F2F86" w:rsidRPr="008F1DED">
        <w:rPr>
          <w:color w:val="000000" w:themeColor="text1"/>
        </w:rPr>
        <w:t xml:space="preserve">ых обучается </w:t>
      </w:r>
      <w:r w:rsidR="009E65A6" w:rsidRPr="008F1DED">
        <w:rPr>
          <w:color w:val="000000" w:themeColor="text1"/>
        </w:rPr>
        <w:t>43</w:t>
      </w:r>
      <w:r w:rsidR="001D40B1" w:rsidRPr="008F1DED">
        <w:rPr>
          <w:color w:val="000000" w:themeColor="text1"/>
        </w:rPr>
        <w:t>27</w:t>
      </w:r>
      <w:r w:rsidRPr="008F1DED">
        <w:rPr>
          <w:color w:val="000000" w:themeColor="text1"/>
        </w:rPr>
        <w:t xml:space="preserve"> обучающихся.</w:t>
      </w:r>
    </w:p>
    <w:p w:rsidR="001F2F86" w:rsidRPr="008F1DED" w:rsidRDefault="001F2F86"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В муниципальной системе образования в последние годы сделан важный шаг в обновлении содержания общего образования: внедряются федеральные государственные образовательные стандарты начального, основного и среднего общего образования, а также федеральный государственный образовательный стандарт для детей с ограниченными возможностями здоровья и федеральный государственный образовательный стандарт для детей с умственной отсталостью.</w:t>
      </w:r>
    </w:p>
    <w:p w:rsidR="00A217F4" w:rsidRPr="008F1DED" w:rsidRDefault="00A217F4" w:rsidP="008F1DED">
      <w:pPr>
        <w:pStyle w:val="ab"/>
        <w:ind w:firstLine="851"/>
        <w:jc w:val="both"/>
        <w:rPr>
          <w:rFonts w:ascii="Times New Roman" w:hAnsi="Times New Roman"/>
          <w:sz w:val="28"/>
          <w:szCs w:val="28"/>
        </w:rPr>
      </w:pPr>
      <w:r w:rsidRPr="008F1DED">
        <w:rPr>
          <w:rFonts w:ascii="Times New Roman" w:hAnsi="Times New Roman"/>
          <w:sz w:val="28"/>
          <w:szCs w:val="28"/>
        </w:rPr>
        <w:t>Обновление содержания образования, форм, методов, технологий обучения и воспитания для повышения качества образования –</w:t>
      </w:r>
      <w:r w:rsidR="00793B7C">
        <w:rPr>
          <w:rFonts w:ascii="Times New Roman" w:hAnsi="Times New Roman"/>
          <w:sz w:val="28"/>
          <w:szCs w:val="28"/>
        </w:rPr>
        <w:t xml:space="preserve"> </w:t>
      </w:r>
      <w:r w:rsidRPr="008F1DED">
        <w:rPr>
          <w:rFonts w:ascii="Times New Roman" w:hAnsi="Times New Roman"/>
          <w:sz w:val="28"/>
          <w:szCs w:val="28"/>
        </w:rPr>
        <w:t>одна из ключевых задач в рамках регионального проекта «Современная школа»</w:t>
      </w:r>
      <w:r w:rsidR="00793B7C">
        <w:rPr>
          <w:rFonts w:ascii="Times New Roman" w:hAnsi="Times New Roman"/>
          <w:sz w:val="28"/>
          <w:szCs w:val="28"/>
        </w:rPr>
        <w:t>.</w:t>
      </w:r>
    </w:p>
    <w:p w:rsidR="00A217F4" w:rsidRPr="008F1DED" w:rsidRDefault="00A217F4" w:rsidP="008F1DED">
      <w:pPr>
        <w:pStyle w:val="ab"/>
        <w:ind w:firstLine="851"/>
        <w:jc w:val="both"/>
        <w:rPr>
          <w:rFonts w:ascii="Times New Roman" w:hAnsi="Times New Roman"/>
          <w:sz w:val="28"/>
          <w:szCs w:val="28"/>
        </w:rPr>
      </w:pPr>
      <w:r w:rsidRPr="008F1DED">
        <w:rPr>
          <w:rFonts w:ascii="Times New Roman" w:hAnsi="Times New Roman"/>
          <w:sz w:val="28"/>
          <w:szCs w:val="28"/>
        </w:rPr>
        <w:t xml:space="preserve">В рамках реализации Концепции преподавания предметной области «Технология» стал </w:t>
      </w:r>
      <w:r w:rsidRPr="008F1DED">
        <w:rPr>
          <w:rStyle w:val="af3"/>
          <w:rFonts w:ascii="Times New Roman" w:hAnsi="Times New Roman"/>
          <w:bCs/>
          <w:i w:val="0"/>
          <w:sz w:val="28"/>
          <w:szCs w:val="28"/>
        </w:rPr>
        <w:t xml:space="preserve">районный детский медиафестиваль пятиклассников  «BOOM-2020». </w:t>
      </w:r>
      <w:r w:rsidRPr="008F1DED">
        <w:rPr>
          <w:rFonts w:ascii="Times New Roman" w:hAnsi="Times New Roman"/>
          <w:sz w:val="28"/>
          <w:szCs w:val="28"/>
        </w:rPr>
        <w:t>Все работы объединила одна тематика — «75 лет Побед</w:t>
      </w:r>
      <w:r w:rsidR="00793B7C">
        <w:rPr>
          <w:rFonts w:ascii="Times New Roman" w:hAnsi="Times New Roman"/>
          <w:sz w:val="28"/>
          <w:szCs w:val="28"/>
        </w:rPr>
        <w:t>ы в Великой Отечественной войне</w:t>
      </w:r>
      <w:r w:rsidRPr="008F1DED">
        <w:rPr>
          <w:rFonts w:ascii="Times New Roman" w:hAnsi="Times New Roman"/>
          <w:sz w:val="28"/>
          <w:szCs w:val="28"/>
        </w:rPr>
        <w:t>»</w:t>
      </w:r>
      <w:r w:rsidR="00793B7C">
        <w:rPr>
          <w:rFonts w:ascii="Times New Roman" w:hAnsi="Times New Roman"/>
          <w:sz w:val="28"/>
          <w:szCs w:val="28"/>
        </w:rPr>
        <w:t>.</w:t>
      </w:r>
    </w:p>
    <w:p w:rsidR="00A217F4" w:rsidRPr="008F1DED" w:rsidRDefault="00A217F4" w:rsidP="008F1DED">
      <w:pPr>
        <w:pStyle w:val="ab"/>
        <w:ind w:firstLine="851"/>
        <w:jc w:val="both"/>
        <w:rPr>
          <w:rFonts w:ascii="Times New Roman" w:hAnsi="Times New Roman"/>
          <w:sz w:val="28"/>
          <w:szCs w:val="28"/>
          <w:shd w:val="clear" w:color="auto" w:fill="FFFFFF"/>
        </w:rPr>
      </w:pPr>
      <w:r w:rsidRPr="008F1DED">
        <w:rPr>
          <w:rFonts w:ascii="Times New Roman" w:hAnsi="Times New Roman"/>
          <w:sz w:val="28"/>
          <w:szCs w:val="28"/>
        </w:rPr>
        <w:t xml:space="preserve">С целью </w:t>
      </w:r>
      <w:r w:rsidRPr="008F1DED">
        <w:rPr>
          <w:rFonts w:ascii="Times New Roman" w:hAnsi="Times New Roman"/>
          <w:sz w:val="28"/>
          <w:szCs w:val="28"/>
          <w:shd w:val="clear" w:color="auto" w:fill="FFFFFF"/>
        </w:rPr>
        <w:t>поиска и стимулирования инновационной деятельности, мотивации педагогов к активному использованию эффективных инновационных технологий, методов, приемов, форм в образовательном процессе, представления и популяризации педагогического опыта работников образования в 2019 году был запущен муниципальный конкурс «ПРОФИпедагог: в поисках результативности».</w:t>
      </w:r>
    </w:p>
    <w:p w:rsidR="00A217F4" w:rsidRPr="008F1DED" w:rsidRDefault="00A217F4" w:rsidP="008F1DED">
      <w:pPr>
        <w:pStyle w:val="ab"/>
        <w:ind w:firstLine="851"/>
        <w:jc w:val="both"/>
        <w:rPr>
          <w:rFonts w:ascii="Times New Roman" w:hAnsi="Times New Roman"/>
          <w:sz w:val="28"/>
          <w:szCs w:val="28"/>
        </w:rPr>
      </w:pPr>
      <w:r w:rsidRPr="008F1DED">
        <w:rPr>
          <w:rFonts w:ascii="Times New Roman" w:hAnsi="Times New Roman"/>
          <w:sz w:val="28"/>
          <w:szCs w:val="28"/>
        </w:rPr>
        <w:t>С сентября 2019 года реализуется сетевая программа «ТехноЛаб», для учащихся 5 и 7-10 классов, в рамках реализации Концепции преподавания предметной области «Технология» в образовательных организациях Ужурского района. Программа ориентирована на формирование компетенций: «Лазерные технологии», «Прототипирование» и «Мобильная робототехника». Результатами реализации программы стало участие обучающихся во всероссийском конкурсе проектов 3</w:t>
      </w:r>
      <w:r w:rsidRPr="008F1DED">
        <w:rPr>
          <w:rFonts w:ascii="Times New Roman" w:hAnsi="Times New Roman"/>
          <w:sz w:val="28"/>
          <w:szCs w:val="28"/>
          <w:lang w:val="en-US"/>
        </w:rPr>
        <w:t>D</w:t>
      </w:r>
      <w:r w:rsidRPr="008F1DED">
        <w:rPr>
          <w:rFonts w:ascii="Times New Roman" w:hAnsi="Times New Roman"/>
          <w:sz w:val="28"/>
          <w:szCs w:val="28"/>
        </w:rPr>
        <w:t>-моделирования и 3</w:t>
      </w:r>
      <w:r w:rsidRPr="008F1DED">
        <w:rPr>
          <w:rFonts w:ascii="Times New Roman" w:hAnsi="Times New Roman"/>
          <w:sz w:val="28"/>
          <w:szCs w:val="28"/>
          <w:lang w:val="en-US"/>
        </w:rPr>
        <w:t>D</w:t>
      </w:r>
      <w:r w:rsidRPr="008F1DED">
        <w:rPr>
          <w:rFonts w:ascii="Times New Roman" w:hAnsi="Times New Roman"/>
          <w:sz w:val="28"/>
          <w:szCs w:val="28"/>
        </w:rPr>
        <w:t>-печати г. Зеленогорск, 3 место в отборочном этапе регионального чемпионата «ЮниорПрофи» по компетенции «Инженерный дизайн». В июле 2020 года стали площадкой практических мероприятий проекта «Билет в будущее» по компетенции «Лазерные технологии», который реализуется в рамках национального проекта «Образование».</w:t>
      </w:r>
    </w:p>
    <w:p w:rsidR="00A217F4" w:rsidRPr="008F1DED" w:rsidRDefault="00A217F4" w:rsidP="008F1DED">
      <w:pPr>
        <w:shd w:val="clear" w:color="auto" w:fill="FFFFFF"/>
        <w:spacing w:line="315" w:lineRule="atLeast"/>
        <w:ind w:firstLine="851"/>
        <w:jc w:val="both"/>
        <w:textAlignment w:val="baseline"/>
      </w:pPr>
      <w:r w:rsidRPr="008F1DED">
        <w:t>В рамках краевого регионального чемпионата «ЮниорПрофи», для обучающихся Ужурского района реализуется проект районного уровня - Чемпионата корпораций «ТехноЛаб 2020».</w:t>
      </w:r>
    </w:p>
    <w:p w:rsidR="00A217F4" w:rsidRPr="008F1DED" w:rsidRDefault="00A217F4" w:rsidP="008F1DED">
      <w:pPr>
        <w:pStyle w:val="ab"/>
        <w:ind w:firstLine="851"/>
        <w:jc w:val="both"/>
        <w:rPr>
          <w:rFonts w:ascii="Times New Roman" w:hAnsi="Times New Roman"/>
          <w:color w:val="0C0C0C"/>
          <w:sz w:val="28"/>
          <w:szCs w:val="28"/>
        </w:rPr>
      </w:pPr>
      <w:r w:rsidRPr="008F1DED">
        <w:rPr>
          <w:rFonts w:ascii="Times New Roman" w:hAnsi="Times New Roman"/>
          <w:sz w:val="28"/>
          <w:szCs w:val="28"/>
        </w:rPr>
        <w:t>В р</w:t>
      </w:r>
      <w:r w:rsidRPr="008F1DED">
        <w:rPr>
          <w:rFonts w:ascii="Times New Roman" w:hAnsi="Times New Roman"/>
          <w:color w:val="0C0C0C"/>
          <w:sz w:val="28"/>
          <w:szCs w:val="28"/>
        </w:rPr>
        <w:t>еализацию Концепции развития школьного обучения в сельских муниципальных районах Красноярского края</w:t>
      </w:r>
      <w:r w:rsidRPr="008F1DED">
        <w:rPr>
          <w:rFonts w:ascii="Times New Roman" w:hAnsi="Times New Roman"/>
          <w:sz w:val="28"/>
          <w:szCs w:val="28"/>
        </w:rPr>
        <w:t xml:space="preserve"> в Ужурском районе вовлечены  14 школ из 17.</w:t>
      </w:r>
    </w:p>
    <w:p w:rsidR="00A217F4" w:rsidRPr="008F1DED" w:rsidRDefault="00A217F4" w:rsidP="008F1DED">
      <w:pPr>
        <w:shd w:val="clear" w:color="auto" w:fill="FFFFFF"/>
        <w:spacing w:line="315" w:lineRule="atLeast"/>
        <w:ind w:firstLine="851"/>
        <w:jc w:val="both"/>
        <w:textAlignment w:val="baseline"/>
      </w:pPr>
      <w:r w:rsidRPr="008F1DED">
        <w:t>За текущий учебный год в  данных вариантах организации коллективного обучения задействовано более 560 учеников  1 - 11 классов и 133 учителя.</w:t>
      </w:r>
    </w:p>
    <w:p w:rsidR="00A217F4" w:rsidRPr="008F1DED" w:rsidRDefault="00A217F4" w:rsidP="008F1DED">
      <w:pPr>
        <w:shd w:val="clear" w:color="auto" w:fill="FFFFFF"/>
        <w:spacing w:line="315" w:lineRule="atLeast"/>
        <w:ind w:firstLine="851"/>
        <w:jc w:val="both"/>
        <w:textAlignment w:val="baseline"/>
        <w:rPr>
          <w:bCs/>
        </w:rPr>
      </w:pPr>
      <w:r w:rsidRPr="008F1DED">
        <w:t xml:space="preserve">В соответствии с   Указом Губернатора  Красноярского края </w:t>
      </w:r>
      <w:r w:rsidR="00793B7C" w:rsidRPr="008F1DED">
        <w:t xml:space="preserve">от 13.10.2017 </w:t>
      </w:r>
      <w:r w:rsidRPr="008F1DED">
        <w:t xml:space="preserve">№258-уг </w:t>
      </w:r>
      <w:r w:rsidRPr="008F1DED">
        <w:rPr>
          <w:bCs/>
        </w:rPr>
        <w:t>«</w:t>
      </w:r>
      <w:r w:rsidRPr="008F1DED">
        <w:rPr>
          <w:rStyle w:val="af4"/>
          <w:b w:val="0"/>
          <w:shd w:val="clear" w:color="auto" w:fill="FFFFFF"/>
        </w:rPr>
        <w:t xml:space="preserve">Об утверждении Концепции развития инклюзивного образования в Красноярском крае на 2017–2025 годы», </w:t>
      </w:r>
      <w:r w:rsidR="002521B6">
        <w:rPr>
          <w:bCs/>
        </w:rPr>
        <w:t>МКУ «Управление</w:t>
      </w:r>
      <w:r w:rsidRPr="008F1DED">
        <w:rPr>
          <w:bCs/>
        </w:rPr>
        <w:t xml:space="preserve"> образования» была разработана муниципальная модель развития инклюзивного образования.</w:t>
      </w:r>
    </w:p>
    <w:p w:rsidR="00A217F4" w:rsidRPr="008F1DED" w:rsidRDefault="00A217F4" w:rsidP="008F1DED">
      <w:pPr>
        <w:shd w:val="clear" w:color="auto" w:fill="FFFFFF"/>
        <w:spacing w:line="315" w:lineRule="atLeast"/>
        <w:ind w:firstLine="851"/>
        <w:jc w:val="both"/>
        <w:textAlignment w:val="baseline"/>
      </w:pPr>
      <w:r w:rsidRPr="008F1DED">
        <w:t>В феврале 2020 г</w:t>
      </w:r>
      <w:r w:rsidR="002521B6">
        <w:t>ода на базе МБОУ «Златоруновская</w:t>
      </w:r>
      <w:r w:rsidRPr="008F1DED">
        <w:t xml:space="preserve"> СОШ» проведен муниципальный этап краевого конкурса «Лучший по профессии - 2020» для обучающихся по адаптированным общеобразовательным программам.</w:t>
      </w:r>
    </w:p>
    <w:p w:rsidR="00A217F4" w:rsidRPr="008F1DED" w:rsidRDefault="00A217F4" w:rsidP="008F1DED">
      <w:pPr>
        <w:shd w:val="clear" w:color="auto" w:fill="FFFFFF"/>
        <w:spacing w:line="315" w:lineRule="atLeast"/>
        <w:ind w:firstLine="851"/>
        <w:jc w:val="both"/>
        <w:textAlignment w:val="baseline"/>
        <w:rPr>
          <w:rStyle w:val="af3"/>
          <w:bCs/>
          <w:i w:val="0"/>
        </w:rPr>
      </w:pPr>
      <w:r w:rsidRPr="008F1DED">
        <w:t xml:space="preserve">По результатам краевого конкурсного отбора общеобразовательных организаций, осуществляющих в качестве основной цели своей деятельности образовательную деятельность по образовательным программам начального, основного и среднего общего образования, для реализации сетевых программ в области агротехнического образования </w:t>
      </w:r>
      <w:r w:rsidRPr="008F1DED">
        <w:rPr>
          <w:rStyle w:val="af4"/>
          <w:b w:val="0"/>
        </w:rPr>
        <w:t>МБОУ «Малоимышская СОШ</w:t>
      </w:r>
      <w:r w:rsidR="002521B6">
        <w:t>»</w:t>
      </w:r>
      <w:r w:rsidRPr="008F1DED">
        <w:t xml:space="preserve"> получила грантовую поддержку на реализацию  п</w:t>
      </w:r>
      <w:r w:rsidRPr="008F1DED">
        <w:rPr>
          <w:rStyle w:val="af3"/>
          <w:bCs/>
          <w:i w:val="0"/>
        </w:rPr>
        <w:t>роекта «Агробизнес образование в сельской школе».</w:t>
      </w:r>
    </w:p>
    <w:p w:rsidR="00A217F4" w:rsidRPr="008F1DED" w:rsidRDefault="00A217F4" w:rsidP="008F1DED">
      <w:pPr>
        <w:pStyle w:val="ab"/>
        <w:ind w:firstLine="851"/>
        <w:jc w:val="both"/>
        <w:rPr>
          <w:rFonts w:ascii="Times New Roman" w:hAnsi="Times New Roman"/>
          <w:sz w:val="28"/>
          <w:szCs w:val="28"/>
        </w:rPr>
      </w:pPr>
      <w:r w:rsidRPr="008F1DED">
        <w:rPr>
          <w:rStyle w:val="af4"/>
          <w:rFonts w:ascii="Times New Roman" w:hAnsi="Times New Roman"/>
          <w:b w:val="0"/>
          <w:sz w:val="28"/>
          <w:szCs w:val="28"/>
        </w:rPr>
        <w:t>С этого года МКУ «Управление образования» </w:t>
      </w:r>
      <w:r w:rsidRPr="008F1DED">
        <w:rPr>
          <w:rFonts w:ascii="Times New Roman" w:hAnsi="Times New Roman"/>
          <w:sz w:val="28"/>
          <w:szCs w:val="28"/>
        </w:rPr>
        <w:t>совместно с образовательными организациями  МБОУ «Локшинская СОШ», МБОУ «Ужурская СОШ №2», МБОУ «Кулунская ООШ» и Центром дополнительного образования являются участниками совместного проекта «Национального исследовательского университета «Высшая школа экономики» «Зеркальная лаборатория» и КК ИПК и ППРО по апробации комплекса мер, направленных на совершенствование возможностей и условий реализации основной образовательной программы по индивидуальному учебному плану, в том числе в сетевой форме с зачетом результатов.</w:t>
      </w:r>
    </w:p>
    <w:p w:rsidR="00A217F4" w:rsidRPr="008F1DED" w:rsidRDefault="00A217F4" w:rsidP="008F1DED">
      <w:pPr>
        <w:shd w:val="clear" w:color="auto" w:fill="FFFFFF"/>
        <w:spacing w:line="315" w:lineRule="atLeast"/>
        <w:ind w:firstLine="851"/>
        <w:jc w:val="both"/>
        <w:textAlignment w:val="baseline"/>
        <w:rPr>
          <w:color w:val="000000" w:themeColor="text1"/>
          <w:spacing w:val="2"/>
        </w:rPr>
      </w:pPr>
      <w:r w:rsidRPr="008F1DED">
        <w:t>В рамках данного проекта разработана Модель сетевого взаимодействия образовательных организаций при реализации сетевого образовательного проекта «4К: компетентность, креативность, кооперация, коммуникация».</w:t>
      </w:r>
    </w:p>
    <w:p w:rsidR="00A27FBB" w:rsidRPr="008F1DED" w:rsidRDefault="00A27FBB" w:rsidP="008F1DED">
      <w:pPr>
        <w:pStyle w:val="ab"/>
        <w:ind w:firstLine="851"/>
        <w:jc w:val="both"/>
        <w:rPr>
          <w:rFonts w:ascii="Times New Roman" w:hAnsi="Times New Roman"/>
          <w:sz w:val="28"/>
          <w:szCs w:val="28"/>
        </w:rPr>
      </w:pPr>
      <w:r w:rsidRPr="008F1DED">
        <w:rPr>
          <w:rFonts w:ascii="Times New Roman" w:hAnsi="Times New Roman"/>
          <w:sz w:val="28"/>
          <w:szCs w:val="28"/>
        </w:rPr>
        <w:t>В рамках проекта «Успех каждого ребенка» дополн</w:t>
      </w:r>
      <w:r w:rsidR="002521B6">
        <w:rPr>
          <w:rFonts w:ascii="Times New Roman" w:hAnsi="Times New Roman"/>
          <w:sz w:val="28"/>
          <w:szCs w:val="28"/>
        </w:rPr>
        <w:t>ительное образование переживает</w:t>
      </w:r>
      <w:r w:rsidRPr="008F1DED">
        <w:rPr>
          <w:rFonts w:ascii="Times New Roman" w:hAnsi="Times New Roman"/>
          <w:sz w:val="28"/>
          <w:szCs w:val="28"/>
        </w:rPr>
        <w:t xml:space="preserve"> серьезные перемены, идет формирование новых организационных и управленческих механизмов, меняется содержание в пользу технической направленности.</w:t>
      </w:r>
    </w:p>
    <w:p w:rsidR="00A27FBB" w:rsidRPr="008F1DED" w:rsidRDefault="00A27FBB" w:rsidP="008F1DED">
      <w:pPr>
        <w:pStyle w:val="ab"/>
        <w:ind w:firstLine="851"/>
        <w:jc w:val="both"/>
        <w:rPr>
          <w:rFonts w:ascii="Times New Roman" w:hAnsi="Times New Roman"/>
          <w:sz w:val="28"/>
          <w:szCs w:val="28"/>
        </w:rPr>
      </w:pPr>
      <w:r w:rsidRPr="008F1DED">
        <w:rPr>
          <w:rFonts w:ascii="Times New Roman" w:hAnsi="Times New Roman"/>
          <w:sz w:val="28"/>
          <w:szCs w:val="28"/>
        </w:rPr>
        <w:t xml:space="preserve">С 1 сентября </w:t>
      </w:r>
      <w:r w:rsidR="00A217F4" w:rsidRPr="008F1DED">
        <w:rPr>
          <w:rFonts w:ascii="Times New Roman" w:hAnsi="Times New Roman"/>
          <w:sz w:val="28"/>
          <w:szCs w:val="28"/>
        </w:rPr>
        <w:t>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w:t>
      </w:r>
      <w:r w:rsidRPr="008F1DED">
        <w:rPr>
          <w:rFonts w:ascii="Times New Roman" w:hAnsi="Times New Roman"/>
          <w:sz w:val="28"/>
          <w:szCs w:val="28"/>
        </w:rPr>
        <w:t>. Охват детей ПФДО должен составить 25%. Мероприятия проекта  « Успех каждого ребенка»  ориентирован</w:t>
      </w:r>
      <w:r w:rsidR="002521B6">
        <w:rPr>
          <w:rFonts w:ascii="Times New Roman" w:hAnsi="Times New Roman"/>
          <w:sz w:val="28"/>
          <w:szCs w:val="28"/>
        </w:rPr>
        <w:t>ы</w:t>
      </w:r>
      <w:r w:rsidRPr="008F1DED">
        <w:rPr>
          <w:rFonts w:ascii="Times New Roman" w:hAnsi="Times New Roman"/>
          <w:sz w:val="28"/>
          <w:szCs w:val="28"/>
        </w:rPr>
        <w:t xml:space="preserve"> на совершен</w:t>
      </w:r>
      <w:r w:rsidR="002521B6">
        <w:rPr>
          <w:rFonts w:ascii="Times New Roman" w:hAnsi="Times New Roman"/>
          <w:sz w:val="28"/>
          <w:szCs w:val="28"/>
        </w:rPr>
        <w:t xml:space="preserve">ствование </w:t>
      </w:r>
      <w:r w:rsidRPr="008F1DED">
        <w:rPr>
          <w:rFonts w:ascii="Times New Roman" w:hAnsi="Times New Roman"/>
          <w:sz w:val="28"/>
          <w:szCs w:val="28"/>
        </w:rPr>
        <w:t>материально-технической базы, создание конкурентной среды, развитие общеобразовательных институтов, таких, как наставничество и шефство, образовательное волонтерство, развитие системы ранней профориентаци</w:t>
      </w:r>
      <w:r w:rsidR="002521B6">
        <w:rPr>
          <w:rFonts w:ascii="Times New Roman" w:hAnsi="Times New Roman"/>
          <w:sz w:val="28"/>
          <w:szCs w:val="28"/>
        </w:rPr>
        <w:t>и школьников, на основе создания</w:t>
      </w:r>
      <w:r w:rsidRPr="008F1DED">
        <w:rPr>
          <w:rFonts w:ascii="Times New Roman" w:hAnsi="Times New Roman"/>
          <w:sz w:val="28"/>
          <w:szCs w:val="28"/>
        </w:rPr>
        <w:t xml:space="preserve"> индивидуальных учебных планов.</w:t>
      </w:r>
    </w:p>
    <w:p w:rsidR="00A27FBB" w:rsidRPr="008F1DED" w:rsidRDefault="00A27FBB" w:rsidP="008F1DED">
      <w:pPr>
        <w:pStyle w:val="ab"/>
        <w:ind w:firstLine="851"/>
        <w:jc w:val="both"/>
        <w:rPr>
          <w:rFonts w:ascii="Times New Roman" w:hAnsi="Times New Roman"/>
          <w:sz w:val="28"/>
          <w:szCs w:val="28"/>
        </w:rPr>
      </w:pPr>
      <w:r w:rsidRPr="008F1DED">
        <w:rPr>
          <w:rFonts w:ascii="Times New Roman" w:hAnsi="Times New Roman"/>
          <w:sz w:val="28"/>
          <w:szCs w:val="28"/>
        </w:rPr>
        <w:t>Хорошим дополнительным механизмом повышения качества профессионального образования является проект «Билет в будущее». В минувшем учебном году 6 школ района ст</w:t>
      </w:r>
      <w:r w:rsidR="009177CE">
        <w:rPr>
          <w:rFonts w:ascii="Times New Roman" w:hAnsi="Times New Roman"/>
          <w:sz w:val="28"/>
          <w:szCs w:val="28"/>
        </w:rPr>
        <w:t>али участниками данного проекта,</w:t>
      </w:r>
      <w:r w:rsidRPr="008F1DED">
        <w:rPr>
          <w:rFonts w:ascii="Times New Roman" w:hAnsi="Times New Roman"/>
          <w:sz w:val="28"/>
          <w:szCs w:val="28"/>
        </w:rPr>
        <w:t xml:space="preserve"> 330 обучающихся зарегистрировались на платформе проекта. Из них 316 прошли все 3 этапа тестирования, 138 обучающихся посетили мероприятия ознакомительного уровня и получили рекомендации экспертов по построению индивидуальной профессиональной траектории.</w:t>
      </w:r>
    </w:p>
    <w:p w:rsidR="00A27FBB" w:rsidRPr="008F1DED" w:rsidRDefault="00A27FBB" w:rsidP="008F1DED">
      <w:pPr>
        <w:pStyle w:val="ab"/>
        <w:ind w:firstLine="851"/>
        <w:jc w:val="both"/>
        <w:rPr>
          <w:rFonts w:ascii="Times New Roman" w:hAnsi="Times New Roman"/>
          <w:sz w:val="28"/>
          <w:szCs w:val="28"/>
        </w:rPr>
      </w:pPr>
      <w:r w:rsidRPr="008F1DED">
        <w:rPr>
          <w:rFonts w:ascii="Times New Roman" w:hAnsi="Times New Roman"/>
          <w:sz w:val="28"/>
          <w:szCs w:val="28"/>
        </w:rPr>
        <w:t>Помочь подросткам в профессиональном самоопределении  и вовлечь их в поиск своего дела призваны всероссийские уроки ПроекТория, их у</w:t>
      </w:r>
      <w:r w:rsidR="009177CE">
        <w:rPr>
          <w:rFonts w:ascii="Times New Roman" w:hAnsi="Times New Roman"/>
          <w:sz w:val="28"/>
          <w:szCs w:val="28"/>
        </w:rPr>
        <w:t>частниками стали  2561</w:t>
      </w:r>
      <w:r w:rsidR="00BD2D6B">
        <w:rPr>
          <w:rFonts w:ascii="Times New Roman" w:hAnsi="Times New Roman"/>
          <w:sz w:val="28"/>
          <w:szCs w:val="28"/>
        </w:rPr>
        <w:t xml:space="preserve"> </w:t>
      </w:r>
      <w:r w:rsidR="009177CE">
        <w:rPr>
          <w:rFonts w:ascii="Times New Roman" w:hAnsi="Times New Roman"/>
          <w:sz w:val="28"/>
          <w:szCs w:val="28"/>
        </w:rPr>
        <w:t>школьник</w:t>
      </w:r>
      <w:r w:rsidRPr="008F1DED">
        <w:rPr>
          <w:rFonts w:ascii="Times New Roman" w:hAnsi="Times New Roman"/>
          <w:sz w:val="28"/>
          <w:szCs w:val="28"/>
        </w:rPr>
        <w:t>.</w:t>
      </w:r>
    </w:p>
    <w:p w:rsidR="00A27FBB" w:rsidRPr="008F1DED" w:rsidRDefault="00A27FBB" w:rsidP="008F1DED">
      <w:pPr>
        <w:pStyle w:val="ab"/>
        <w:ind w:firstLine="851"/>
        <w:jc w:val="both"/>
        <w:rPr>
          <w:rFonts w:ascii="Times New Roman" w:hAnsi="Times New Roman"/>
          <w:sz w:val="28"/>
          <w:szCs w:val="28"/>
        </w:rPr>
      </w:pPr>
      <w:r w:rsidRPr="008F1DED">
        <w:rPr>
          <w:rFonts w:ascii="Times New Roman" w:hAnsi="Times New Roman"/>
          <w:sz w:val="28"/>
          <w:szCs w:val="28"/>
        </w:rPr>
        <w:t>Действенным инструментом по самоопределению ш</w:t>
      </w:r>
      <w:r w:rsidR="009177CE">
        <w:rPr>
          <w:rFonts w:ascii="Times New Roman" w:hAnsi="Times New Roman"/>
          <w:sz w:val="28"/>
          <w:szCs w:val="28"/>
        </w:rPr>
        <w:t>кольников на современном уровне</w:t>
      </w:r>
      <w:r w:rsidRPr="008F1DED">
        <w:rPr>
          <w:rFonts w:ascii="Times New Roman" w:hAnsi="Times New Roman"/>
          <w:sz w:val="28"/>
          <w:szCs w:val="28"/>
        </w:rPr>
        <w:t xml:space="preserve"> стало сотрудничество с профессиональным образованием, которое даст нам возможность расширить спектр профессиональной работы и познакомит ребят с профессиональным сектором экономики.</w:t>
      </w:r>
    </w:p>
    <w:p w:rsidR="00A27FBB" w:rsidRPr="008F1DED" w:rsidRDefault="00A27FBB" w:rsidP="008F1DED">
      <w:pPr>
        <w:pStyle w:val="ab"/>
        <w:ind w:firstLine="851"/>
        <w:jc w:val="both"/>
        <w:rPr>
          <w:rFonts w:ascii="Times New Roman" w:hAnsi="Times New Roman"/>
          <w:sz w:val="28"/>
          <w:szCs w:val="28"/>
        </w:rPr>
      </w:pPr>
      <w:r w:rsidRPr="008F1DED">
        <w:rPr>
          <w:rFonts w:ascii="Times New Roman" w:hAnsi="Times New Roman"/>
          <w:sz w:val="28"/>
          <w:szCs w:val="28"/>
        </w:rPr>
        <w:t>В  2020 году реализовывалась сетевая программа «ПРОФЛАЙХАК», направленная на профориентацию учащихся и является основой профессиональной подготовки и состязаний школьников в профессиональном мастерстве по компетенциям: «Агрономия», «Сварочные технологии», «Эксплуатация сельскохозяйственных машин», «Поварское дело». Партнерами Программы стали 11 образовательных организаций района и КГПОУ «Ужурский многопрофильный техникум».</w:t>
      </w:r>
    </w:p>
    <w:p w:rsidR="00563A09" w:rsidRPr="008F1DED" w:rsidRDefault="00563A09" w:rsidP="008F1DED">
      <w:pPr>
        <w:pStyle w:val="ab"/>
        <w:ind w:firstLine="851"/>
        <w:jc w:val="both"/>
        <w:rPr>
          <w:rFonts w:ascii="Times New Roman" w:hAnsi="Times New Roman"/>
          <w:sz w:val="28"/>
          <w:szCs w:val="28"/>
        </w:rPr>
      </w:pPr>
      <w:r w:rsidRPr="008F1DED">
        <w:rPr>
          <w:rFonts w:ascii="Times New Roman" w:hAnsi="Times New Roman"/>
          <w:sz w:val="28"/>
          <w:szCs w:val="28"/>
        </w:rPr>
        <w:t>Реализация задач проекта «</w:t>
      </w:r>
      <w:r w:rsidR="009177CE">
        <w:rPr>
          <w:rFonts w:ascii="Times New Roman" w:hAnsi="Times New Roman"/>
          <w:sz w:val="28"/>
          <w:szCs w:val="28"/>
        </w:rPr>
        <w:t>Цифровая образовательная среда»</w:t>
      </w:r>
      <w:r w:rsidRPr="008F1DED">
        <w:rPr>
          <w:rFonts w:ascii="Times New Roman" w:hAnsi="Times New Roman"/>
          <w:sz w:val="28"/>
          <w:szCs w:val="28"/>
        </w:rPr>
        <w:t xml:space="preserve"> требует значительных изменений в инфраструктуре. Для ее решения </w:t>
      </w:r>
      <w:hyperlink r:id="rId9" w:history="1">
        <w:r w:rsidRPr="008F1DED">
          <w:rPr>
            <w:rFonts w:ascii="Times New Roman" w:hAnsi="Times New Roman"/>
            <w:sz w:val="28"/>
            <w:szCs w:val="28"/>
          </w:rPr>
          <w:t>Министерство цифрового развития Красноярского края</w:t>
        </w:r>
      </w:hyperlink>
      <w:r w:rsidRPr="008F1DED">
        <w:rPr>
          <w:rFonts w:ascii="Times New Roman" w:hAnsi="Times New Roman"/>
          <w:sz w:val="28"/>
          <w:szCs w:val="28"/>
        </w:rPr>
        <w:t xml:space="preserve"> в рамках регионального проекта «Цифровая инфраструктура» продолжает наращивать возможности системы образования Красноярского края по обеспечению высокоскоростным (100 и 50 Мбит/сек) Интернетом всех образовательных учреждений района.</w:t>
      </w:r>
    </w:p>
    <w:p w:rsidR="00563A09" w:rsidRPr="008F1DED" w:rsidRDefault="00563A09" w:rsidP="008F1DED">
      <w:pPr>
        <w:pStyle w:val="ab"/>
        <w:ind w:firstLine="851"/>
        <w:jc w:val="both"/>
        <w:rPr>
          <w:rFonts w:ascii="Times New Roman" w:hAnsi="Times New Roman"/>
          <w:sz w:val="28"/>
          <w:szCs w:val="28"/>
        </w:rPr>
      </w:pPr>
      <w:r w:rsidRPr="008F1DED">
        <w:rPr>
          <w:rFonts w:ascii="Times New Roman" w:hAnsi="Times New Roman"/>
          <w:sz w:val="28"/>
          <w:szCs w:val="28"/>
        </w:rPr>
        <w:t>1 сентября начали работу в МБОУ «Ужурская СОШ№1» и МБОУ «Приреченская СОШ» структурные подразделения «Точка роста».</w:t>
      </w:r>
    </w:p>
    <w:p w:rsidR="00563A09" w:rsidRPr="008F1DED" w:rsidRDefault="00563A09" w:rsidP="008F1DED">
      <w:pPr>
        <w:pStyle w:val="ab"/>
        <w:ind w:firstLine="851"/>
        <w:jc w:val="both"/>
        <w:rPr>
          <w:rFonts w:ascii="Times New Roman" w:hAnsi="Times New Roman"/>
          <w:sz w:val="28"/>
          <w:szCs w:val="28"/>
        </w:rPr>
      </w:pPr>
      <w:r w:rsidRPr="008F1DED">
        <w:rPr>
          <w:rFonts w:ascii="Times New Roman" w:hAnsi="Times New Roman"/>
          <w:sz w:val="28"/>
          <w:szCs w:val="28"/>
        </w:rPr>
        <w:t>В МБОУ «Ужурская СОШ№6» и МБОУ «Ужурская СОШ№2» закупается оборудование для Цифровой образовательной среды.</w:t>
      </w:r>
    </w:p>
    <w:p w:rsidR="00563A09" w:rsidRPr="008F1DED" w:rsidRDefault="00563A09" w:rsidP="008F1DED">
      <w:pPr>
        <w:shd w:val="clear" w:color="auto" w:fill="FFFFFF"/>
        <w:spacing w:line="315" w:lineRule="atLeast"/>
        <w:ind w:firstLine="851"/>
        <w:jc w:val="both"/>
        <w:textAlignment w:val="baseline"/>
      </w:pPr>
      <w:r w:rsidRPr="008F1DED">
        <w:t>По поручению Президента РФ от 30.01.2019, Правительство РФ совместно с</w:t>
      </w:r>
      <w:r w:rsidR="009177CE">
        <w:t>о</w:t>
      </w:r>
      <w:r w:rsidRPr="008F1DED">
        <w:t xml:space="preserve"> Сбербанком  разработали  </w:t>
      </w:r>
      <w:r w:rsidR="009177CE">
        <w:rPr>
          <w:kern w:val="36"/>
        </w:rPr>
        <w:t>Персонализированую</w:t>
      </w:r>
      <w:r w:rsidRPr="008F1DED">
        <w:rPr>
          <w:kern w:val="36"/>
        </w:rPr>
        <w:t xml:space="preserve"> модель образования (ПМО). </w:t>
      </w:r>
      <w:r w:rsidRPr="008F1DED">
        <w:t>За апробацию цифровой платформы персонализированного обучения, обеспечивающей реализацию индивидуальных траекторий обучения и оценки результатов взялись две школы: МБОУ «Крутоярская СОШ» и МБОУ «Ужурская СОШ</w:t>
      </w:r>
      <w:r w:rsidR="009177CE">
        <w:t xml:space="preserve"> </w:t>
      </w:r>
      <w:r w:rsidRPr="008F1DED">
        <w:t>№6».</w:t>
      </w:r>
    </w:p>
    <w:p w:rsidR="00563A09" w:rsidRPr="008F1DED" w:rsidRDefault="00563A09" w:rsidP="008F1DED">
      <w:pPr>
        <w:pStyle w:val="ab"/>
        <w:ind w:firstLine="851"/>
        <w:jc w:val="both"/>
        <w:rPr>
          <w:rFonts w:ascii="Times New Roman" w:hAnsi="Times New Roman"/>
          <w:sz w:val="28"/>
          <w:szCs w:val="28"/>
        </w:rPr>
      </w:pPr>
      <w:r w:rsidRPr="008F1DED">
        <w:rPr>
          <w:rFonts w:ascii="Times New Roman" w:hAnsi="Times New Roman"/>
          <w:sz w:val="28"/>
          <w:szCs w:val="28"/>
        </w:rPr>
        <w:t>В этом году педагоги Ужурского района использовали цифровые образовательные платформы: ЯндексУчебник, Учи.ру, Решу ЕГЭ,РЭШ, Скаенг, Финансы.ру, ЯКласс и др.  МБОУ «Ужурская СОШ №2» была определена базовой площадкой по апр</w:t>
      </w:r>
      <w:r w:rsidR="009177CE">
        <w:rPr>
          <w:rFonts w:ascii="Times New Roman" w:hAnsi="Times New Roman"/>
          <w:sz w:val="28"/>
          <w:szCs w:val="28"/>
        </w:rPr>
        <w:t>обации использования и внедрения</w:t>
      </w:r>
      <w:r w:rsidRPr="008F1DED">
        <w:rPr>
          <w:rFonts w:ascii="Times New Roman" w:hAnsi="Times New Roman"/>
          <w:sz w:val="28"/>
          <w:szCs w:val="28"/>
        </w:rPr>
        <w:t xml:space="preserve"> в учебный план  электронной платформы ЯКласс.</w:t>
      </w:r>
    </w:p>
    <w:p w:rsidR="00563A09" w:rsidRPr="008F1DED" w:rsidRDefault="00563A09" w:rsidP="008F1DED">
      <w:pPr>
        <w:ind w:firstLine="851"/>
        <w:jc w:val="both"/>
      </w:pPr>
      <w:r w:rsidRPr="008F1DED">
        <w:rPr>
          <w:rStyle w:val="af4"/>
          <w:b w:val="0"/>
        </w:rPr>
        <w:t xml:space="preserve">МБОУ «Ужурская СОШ №6» и МБОУ «Березовологская ООШ» участвовали </w:t>
      </w:r>
      <w:r w:rsidRPr="008F1DED">
        <w:t>в рамках краевого конкурса «Апробации инновационной модели обучения в сфере внедрения технологии смешанного обучения в начальной школе с использованием возможностей онлайн-платформы ЯндексУчебник в условиях построения цифровой образовательной среды».</w:t>
      </w:r>
    </w:p>
    <w:p w:rsidR="004A28F9" w:rsidRPr="008F1DED" w:rsidRDefault="00F9528E" w:rsidP="008F1DED">
      <w:pPr>
        <w:ind w:firstLine="851"/>
        <w:jc w:val="both"/>
        <w:rPr>
          <w:color w:val="000000" w:themeColor="text1"/>
        </w:rPr>
      </w:pPr>
      <w:r w:rsidRPr="008F1DED">
        <w:rPr>
          <w:color w:val="000000" w:themeColor="text1"/>
          <w:spacing w:val="2"/>
        </w:rPr>
        <w:t>В целях реализации задач федерального проекта "Учитель будущего" национального проекта "Образование" в части обеспечения непрерывного развития профессионального мастерства работников системы образования, а также привлечения молодых педагогов в общеобразователь</w:t>
      </w:r>
      <w:r w:rsidR="009177CE">
        <w:rPr>
          <w:color w:val="000000" w:themeColor="text1"/>
          <w:spacing w:val="2"/>
        </w:rPr>
        <w:t>ные организации района, реализуе</w:t>
      </w:r>
      <w:r w:rsidRPr="008F1DED">
        <w:rPr>
          <w:color w:val="000000" w:themeColor="text1"/>
          <w:spacing w:val="2"/>
        </w:rPr>
        <w:t>тся  проект</w:t>
      </w:r>
      <w:r w:rsidRPr="008F1DED">
        <w:rPr>
          <w:color w:val="000000" w:themeColor="text1"/>
        </w:rPr>
        <w:t xml:space="preserve"> </w:t>
      </w:r>
      <w:r w:rsidR="001A3682">
        <w:rPr>
          <w:color w:val="000000" w:themeColor="text1"/>
        </w:rPr>
        <w:t>«П</w:t>
      </w:r>
      <w:r w:rsidRPr="008F1DED">
        <w:rPr>
          <w:color w:val="000000" w:themeColor="text1"/>
        </w:rPr>
        <w:t>едагогический класс</w:t>
      </w:r>
      <w:r w:rsidR="001A3682">
        <w:rPr>
          <w:color w:val="000000" w:themeColor="text1"/>
        </w:rPr>
        <w:t>»</w:t>
      </w:r>
      <w:r w:rsidR="004A28F9" w:rsidRPr="008F1DED">
        <w:rPr>
          <w:color w:val="000000" w:themeColor="text1"/>
        </w:rPr>
        <w:t>.</w:t>
      </w:r>
    </w:p>
    <w:p w:rsidR="00F9528E" w:rsidRPr="008F1DED" w:rsidRDefault="00F9528E" w:rsidP="008F1DED">
      <w:pPr>
        <w:ind w:firstLine="851"/>
        <w:jc w:val="both"/>
        <w:rPr>
          <w:color w:val="000000" w:themeColor="text1"/>
        </w:rPr>
      </w:pPr>
      <w:r w:rsidRPr="008F1DED">
        <w:rPr>
          <w:color w:val="000000" w:themeColor="text1"/>
          <w:spacing w:val="2"/>
        </w:rPr>
        <w:t>Одной из важных форм предъявления педагогического мастерства, повышения профессионального уровня являются конкурсы профессионального мастерства ("Учитель года", "Воспитатель года").</w:t>
      </w:r>
    </w:p>
    <w:p w:rsidR="00563A09" w:rsidRPr="008F1DED" w:rsidRDefault="00563A09" w:rsidP="008F1DED">
      <w:pPr>
        <w:ind w:firstLine="851"/>
        <w:jc w:val="both"/>
      </w:pPr>
      <w:r w:rsidRPr="008F1DED">
        <w:t xml:space="preserve">В этом году педагоги и руководители школ района приняли участие в </w:t>
      </w:r>
      <w:r w:rsidRPr="008F1DED">
        <w:rPr>
          <w:rFonts w:eastAsia="MS Mincho"/>
          <w:bCs/>
          <w:lang w:eastAsia="ja-JP"/>
        </w:rPr>
        <w:t>процедуре апробации модели оценки компетентностей учителей и руководителей</w:t>
      </w:r>
      <w:r w:rsidRPr="008F1DED">
        <w:t>. В апробации процедуры аттестации руководителей приняли участие 10 руководителей наших школ, защищая проекты, которые будут реализованы на базе данных школ. МКУ «Управление образования» с КК ИПК подписано соглашение об обучении в  новом учебном году в «Центре непрерывного повышения профессионального мастерства»  не менее 40 педагогов  по теме «Функциональная грамотность» и 6 супервизоров. Каждая школа определилась с направлением функциональной грамотности для изучения, внедрения в образовательный</w:t>
      </w:r>
      <w:r w:rsidR="001A3682">
        <w:t xml:space="preserve"> процесс и обмен опытом между образовательными организациями.</w:t>
      </w:r>
    </w:p>
    <w:p w:rsidR="00563A09" w:rsidRPr="008F1DED" w:rsidRDefault="00563A09" w:rsidP="008F1DED">
      <w:pPr>
        <w:pStyle w:val="ab"/>
        <w:ind w:firstLine="851"/>
        <w:jc w:val="both"/>
        <w:rPr>
          <w:rFonts w:ascii="Times New Roman" w:hAnsi="Times New Roman"/>
          <w:color w:val="1A1A1A"/>
          <w:sz w:val="28"/>
          <w:szCs w:val="28"/>
          <w:shd w:val="clear" w:color="auto" w:fill="FFFFFF"/>
        </w:rPr>
      </w:pPr>
      <w:r w:rsidRPr="008F1DED">
        <w:rPr>
          <w:rFonts w:ascii="Times New Roman" w:hAnsi="Times New Roman"/>
          <w:color w:val="1A1A1A"/>
          <w:sz w:val="28"/>
          <w:szCs w:val="28"/>
          <w:shd w:val="clear" w:color="auto" w:fill="FFFFFF"/>
        </w:rPr>
        <w:t>В этом году в Красноярском крае стартовала программа «Земский учитель». По федеральной программе в МБОУ «Ужурская СОШ №2» приехал учитель начальной школы.</w:t>
      </w:r>
    </w:p>
    <w:p w:rsidR="004A28F9" w:rsidRPr="008F1DED" w:rsidRDefault="004A28F9" w:rsidP="008F1DED">
      <w:pPr>
        <w:ind w:firstLine="851"/>
        <w:jc w:val="both"/>
        <w:rPr>
          <w:color w:val="000000" w:themeColor="text1"/>
          <w:spacing w:val="2"/>
        </w:rPr>
      </w:pPr>
      <w:r w:rsidRPr="008F1DED">
        <w:rPr>
          <w:color w:val="000000" w:themeColor="text1"/>
        </w:rPr>
        <w:t>Сеть дополнительного образования детей представлена 2 муниципальными образовательными организациями дополнительного образования детей</w:t>
      </w:r>
      <w:r w:rsidR="00563A09" w:rsidRPr="008F1DED">
        <w:rPr>
          <w:color w:val="000000" w:themeColor="text1"/>
        </w:rPr>
        <w:t xml:space="preserve">, </w:t>
      </w:r>
      <w:r w:rsidR="00F9528E" w:rsidRPr="008F1DED">
        <w:rPr>
          <w:color w:val="000000" w:themeColor="text1"/>
          <w:spacing w:val="2"/>
        </w:rPr>
        <w:t>в муниципальных учреждениях дополнительного образования детей реализуются дополнительные образовательные прог</w:t>
      </w:r>
      <w:r w:rsidR="00A5282A" w:rsidRPr="008F1DED">
        <w:rPr>
          <w:color w:val="000000" w:themeColor="text1"/>
          <w:spacing w:val="2"/>
        </w:rPr>
        <w:t>раммы различных направленностей.</w:t>
      </w:r>
    </w:p>
    <w:p w:rsidR="00F9528E" w:rsidRPr="008F1DED" w:rsidRDefault="00F9528E"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Важным периодом для оздоровления учащихся являются летние каникулы. Основными задачами организации оздоровительной кампании являются: сохранение показателей количественного охвата оздоровительной кампании на уровне показателей предыдущего года.</w:t>
      </w:r>
    </w:p>
    <w:p w:rsidR="00F9528E" w:rsidRPr="008F1DED" w:rsidRDefault="00F9528E"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Отдых в лагерях дневного пребывания, в загородных оздоровительных лагерях и палаточном лагере летом обеспечивается в соответствии с утвержденным Стандартом безопасности отдыха и оздоровления детей в загородных оздоровительных лагерях.</w:t>
      </w:r>
    </w:p>
    <w:p w:rsidR="00F9528E" w:rsidRPr="008F1DED" w:rsidRDefault="00F9528E" w:rsidP="008F1DED">
      <w:pPr>
        <w:shd w:val="clear" w:color="auto" w:fill="FFFFFF"/>
        <w:spacing w:line="315" w:lineRule="atLeast"/>
        <w:ind w:firstLine="851"/>
        <w:jc w:val="both"/>
        <w:textAlignment w:val="baseline"/>
        <w:rPr>
          <w:color w:val="000000" w:themeColor="text1"/>
          <w:spacing w:val="2"/>
        </w:rPr>
      </w:pPr>
      <w:r w:rsidRPr="008F1DED">
        <w:rPr>
          <w:color w:val="000000" w:themeColor="text1"/>
          <w:spacing w:val="2"/>
        </w:rPr>
        <w:t>Приоритетная образовательная задача - ориентация на развитие содержательной составляющей образовательных программ; создание такой воспитательной среды, которая будет способствовать оздоровлению ребенка, раскрытию его способностей и, самое главное, создавать ситуацию успеха.</w:t>
      </w:r>
    </w:p>
    <w:p w:rsidR="004A28F9" w:rsidRPr="008F1DED" w:rsidRDefault="004A28F9" w:rsidP="008F1DED">
      <w:pPr>
        <w:ind w:firstLine="851"/>
        <w:jc w:val="both"/>
        <w:rPr>
          <w:color w:val="000000" w:themeColor="text1"/>
        </w:rPr>
      </w:pPr>
      <w:r w:rsidRPr="008F1DED">
        <w:rPr>
          <w:color w:val="000000" w:themeColor="text1"/>
        </w:rPr>
        <w:t>В условиях перехода на программный бюджет, необходимости повышения социально-экономической эффективности деятельности образовательных учреждений Ужурского района одной из первостепенных задач выступает повышение качества управления системой образования. Для повышения эффективности деятельности системы необходимо использование новых или наиболее результативных из отработанных организационно-управленческих схем, обеспечивающих оптимальное использование имеющихся ресурсов для качественного оказания услуги. Предполагается развитие проектного подхода к управлению образовательной системой. Переход от административного (командного) к мотивационному управлению. Для этого на уровне управления образования запущен проектный офис, целью которого является формирование компетентности школьных и муниципальных команд по разработке управленческих и образовательных проектов, направленных на развитие муниципальной системы образования.</w:t>
      </w:r>
    </w:p>
    <w:p w:rsidR="004A28F9" w:rsidRPr="008F1DED" w:rsidRDefault="004A28F9" w:rsidP="008F1DED">
      <w:pPr>
        <w:ind w:firstLine="851"/>
        <w:jc w:val="both"/>
        <w:rPr>
          <w:color w:val="000000" w:themeColor="text1"/>
        </w:rPr>
      </w:pPr>
      <w:r w:rsidRPr="008F1DED">
        <w:rPr>
          <w:color w:val="000000" w:themeColor="text1"/>
        </w:rPr>
        <w:t>Одним из условий успешной реализации муниципальной программы является управление рисками с целью минимизации их влияния на достижение целей муниципальной программы.</w:t>
      </w:r>
    </w:p>
    <w:p w:rsidR="004A28F9" w:rsidRPr="008F1DED" w:rsidRDefault="004A28F9" w:rsidP="008F1DED">
      <w:pPr>
        <w:ind w:firstLine="851"/>
        <w:jc w:val="both"/>
        <w:rPr>
          <w:color w:val="000000" w:themeColor="text1"/>
        </w:rPr>
      </w:pPr>
      <w:r w:rsidRPr="008F1DED">
        <w:rPr>
          <w:color w:val="000000" w:themeColor="text1"/>
        </w:rPr>
        <w:t>К основным рискам реализации муниципальной программы относятся:</w:t>
      </w:r>
    </w:p>
    <w:p w:rsidR="004A28F9" w:rsidRPr="008F1DED" w:rsidRDefault="004A28F9" w:rsidP="008F1DED">
      <w:pPr>
        <w:ind w:firstLine="851"/>
        <w:jc w:val="both"/>
        <w:rPr>
          <w:color w:val="000000" w:themeColor="text1"/>
        </w:rPr>
      </w:pPr>
      <w:r w:rsidRPr="008F1DED">
        <w:rPr>
          <w:color w:val="000000" w:themeColor="text1"/>
        </w:rPr>
        <w:t>1) финансово-экономические риски - недофинансирование мероприятий программы за счет бюджетов различных уровней или отсутствием финансирования ряда мероприятий, в которых предполагается софинансирование деятельности по достижению целей программы;</w:t>
      </w:r>
    </w:p>
    <w:p w:rsidR="004A28F9" w:rsidRPr="008F1DED" w:rsidRDefault="004A28F9" w:rsidP="008F1DED">
      <w:pPr>
        <w:ind w:firstLine="851"/>
        <w:jc w:val="both"/>
      </w:pPr>
      <w:r w:rsidRPr="008F1DED">
        <w:t>2) нормативные правовые риски - непринятие или несвоевременное принятие необходимых нормативных актов, влияющих на мероприятия муниципальной программы;</w:t>
      </w:r>
    </w:p>
    <w:p w:rsidR="004A28F9" w:rsidRPr="008F1DED" w:rsidRDefault="004A28F9" w:rsidP="008F1DED">
      <w:pPr>
        <w:ind w:firstLine="851"/>
        <w:jc w:val="both"/>
      </w:pPr>
      <w:r w:rsidRPr="008F1DED">
        <w:t>3) организационные и управленческие риски - недостаточная проработка вопросов, решаемых в рамках муниципальной программы, недостаточная подготовка управленческой команды, неадекватность системы мониторинга реализации программы, отставание от сроков реализации мероприятий.</w:t>
      </w:r>
    </w:p>
    <w:p w:rsidR="004A28F9" w:rsidRPr="008F1DED" w:rsidRDefault="004A28F9" w:rsidP="008F1DED">
      <w:pPr>
        <w:ind w:firstLine="851"/>
        <w:jc w:val="both"/>
      </w:pPr>
      <w:r w:rsidRPr="008F1DED">
        <w:t>Устранение (минимизация) рисков связано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rsidR="004A28F9" w:rsidRPr="008F1DED" w:rsidRDefault="004A28F9" w:rsidP="008F1DED">
      <w:pPr>
        <w:ind w:firstLine="851"/>
        <w:jc w:val="both"/>
      </w:pPr>
      <w:r w:rsidRPr="008F1DED">
        <w:t>Важным средством обеспечения снижения рисков является проведение аттестации и переподготовка управленческих кадров системы образования.</w:t>
      </w:r>
    </w:p>
    <w:p w:rsidR="001E133F" w:rsidRPr="008F1DED" w:rsidRDefault="004A28F9" w:rsidP="008F1DED">
      <w:pPr>
        <w:ind w:firstLine="851"/>
        <w:jc w:val="both"/>
      </w:pPr>
      <w:r w:rsidRPr="008F1DED">
        <w:t>Снижение риска недостаточного финансирования возможно при обеспечении правильного расчета необходимых объемов средств муниципального бюджета, активного участия в конкурсных мероприятиях, проектах, привлечения грантовых средств и эффективного перераспределения ресурсов.</w:t>
      </w:r>
    </w:p>
    <w:p w:rsidR="004A28F9" w:rsidRPr="00692613" w:rsidRDefault="004A28F9" w:rsidP="004A28F9">
      <w:pPr>
        <w:ind w:firstLine="851"/>
        <w:jc w:val="both"/>
      </w:pPr>
    </w:p>
    <w:p w:rsidR="001E133F" w:rsidRPr="00D76325" w:rsidRDefault="001E133F" w:rsidP="00C67D8D">
      <w:pPr>
        <w:numPr>
          <w:ilvl w:val="0"/>
          <w:numId w:val="27"/>
        </w:numPr>
        <w:tabs>
          <w:tab w:val="left" w:pos="709"/>
        </w:tabs>
        <w:ind w:left="0" w:firstLine="851"/>
        <w:jc w:val="both"/>
        <w:rPr>
          <w:b/>
        </w:rPr>
      </w:pPr>
      <w:r w:rsidRPr="00D76325">
        <w:rPr>
          <w:b/>
        </w:rPr>
        <w:t xml:space="preserve">Приоритеты и цели социально-экономического развития в сфере образования Ужурского района, описание основных целей и задач программы, </w:t>
      </w:r>
      <w:r w:rsidR="009E020B" w:rsidRPr="00D76325">
        <w:rPr>
          <w:b/>
          <w:spacing w:val="-4"/>
        </w:rPr>
        <w:t>прогноз</w:t>
      </w:r>
      <w:r w:rsidRPr="00D76325">
        <w:rPr>
          <w:b/>
          <w:spacing w:val="-4"/>
        </w:rPr>
        <w:t xml:space="preserve"> развития</w:t>
      </w:r>
      <w:r w:rsidRPr="00D76325">
        <w:rPr>
          <w:b/>
        </w:rPr>
        <w:t xml:space="preserve"> сферы образования Ужурского района</w:t>
      </w:r>
    </w:p>
    <w:p w:rsidR="001E133F" w:rsidRPr="00D76325" w:rsidRDefault="001E133F" w:rsidP="00C67D8D">
      <w:pPr>
        <w:ind w:firstLine="851"/>
        <w:jc w:val="both"/>
      </w:pPr>
    </w:p>
    <w:p w:rsidR="001E133F" w:rsidRPr="00D76325" w:rsidRDefault="000539CE" w:rsidP="00C67D8D">
      <w:pPr>
        <w:ind w:firstLine="851"/>
        <w:jc w:val="both"/>
      </w:pPr>
      <w:r w:rsidRPr="00D76325">
        <w:rPr>
          <w:iCs/>
        </w:rPr>
        <w:t xml:space="preserve">Стратегическая цель </w:t>
      </w:r>
      <w:r w:rsidRPr="00D76325">
        <w:t>Программы</w:t>
      </w:r>
      <w:r w:rsidR="009E65A6" w:rsidRPr="00D76325">
        <w:t xml:space="preserve"> – </w:t>
      </w:r>
      <w:r w:rsidRPr="00D76325">
        <w:t>это</w:t>
      </w:r>
      <w:r w:rsidR="003847BF">
        <w:t xml:space="preserve"> </w:t>
      </w:r>
      <w:r w:rsidR="001E133F" w:rsidRPr="00D76325">
        <w:t xml:space="preserve">обеспечение высокого качества образования, соответствующего потребностям граждан и требованиям развития экономики Ужурского района, </w:t>
      </w:r>
      <w:r w:rsidR="008D3720" w:rsidRPr="00D76325">
        <w:t xml:space="preserve">отдых и </w:t>
      </w:r>
      <w:r w:rsidR="001E133F" w:rsidRPr="00D76325">
        <w:t>озд</w:t>
      </w:r>
      <w:r w:rsidR="009E65A6" w:rsidRPr="00D76325">
        <w:t>оровление детей в летний период.</w:t>
      </w:r>
    </w:p>
    <w:p w:rsidR="00870FFE" w:rsidRPr="00D76325" w:rsidRDefault="00870FFE" w:rsidP="009E65A6">
      <w:pPr>
        <w:shd w:val="clear" w:color="auto" w:fill="FFFFFF"/>
        <w:spacing w:line="315" w:lineRule="atLeast"/>
        <w:ind w:firstLine="708"/>
        <w:jc w:val="both"/>
        <w:textAlignment w:val="baseline"/>
      </w:pPr>
      <w:r w:rsidRPr="00D76325">
        <w:t>Основанием для определения задач является анализ исходной ситуации и ориентиры, заданные национальными проектами "Образование" и "Демография", а также Федеральным законом от 29.12.2012 N 273-ФЗ "Об образовании в Российской Федерации".</w:t>
      </w:r>
    </w:p>
    <w:p w:rsidR="00870FFE" w:rsidRPr="00D76325" w:rsidRDefault="00870FFE" w:rsidP="009E65A6">
      <w:pPr>
        <w:shd w:val="clear" w:color="auto" w:fill="FFFFFF"/>
        <w:spacing w:line="315" w:lineRule="atLeast"/>
        <w:ind w:firstLine="708"/>
        <w:jc w:val="both"/>
        <w:textAlignment w:val="baseline"/>
      </w:pPr>
      <w:r w:rsidRPr="00D76325">
        <w:t>Таким образом, перед муниципальной системой образования стоят следующие задачи:</w:t>
      </w:r>
    </w:p>
    <w:p w:rsidR="00913155" w:rsidRPr="00D76325" w:rsidRDefault="001462D6" w:rsidP="00913155">
      <w:pPr>
        <w:shd w:val="clear" w:color="auto" w:fill="FFFFFF"/>
        <w:spacing w:line="315" w:lineRule="atLeast"/>
        <w:ind w:firstLine="708"/>
        <w:jc w:val="both"/>
        <w:textAlignment w:val="baseline"/>
      </w:pPr>
      <w:r>
        <w:t>1) с</w:t>
      </w:r>
      <w:r w:rsidR="00913155" w:rsidRPr="00D76325">
        <w:t>оздание  безопасных и комфортных  условий, соответствующих требованиям надзорных органов в общеобразовательных учреждениях района;</w:t>
      </w:r>
    </w:p>
    <w:p w:rsidR="00913155" w:rsidRPr="00D76325" w:rsidRDefault="001462D6" w:rsidP="00913155">
      <w:pPr>
        <w:shd w:val="clear" w:color="auto" w:fill="FFFFFF"/>
        <w:spacing w:line="315" w:lineRule="atLeast"/>
        <w:ind w:firstLine="708"/>
        <w:jc w:val="both"/>
        <w:textAlignment w:val="baseline"/>
      </w:pPr>
      <w:r>
        <w:t>2) с</w:t>
      </w:r>
      <w:r w:rsidR="00913155" w:rsidRPr="00D76325">
        <w:t>оздание условий для получения детьми качественного образования в общеобразовательных учреждениях района, обеспечение обновление содержания образования;</w:t>
      </w:r>
    </w:p>
    <w:p w:rsidR="00913155" w:rsidRPr="00D76325" w:rsidRDefault="001462D6" w:rsidP="00913155">
      <w:pPr>
        <w:shd w:val="clear" w:color="auto" w:fill="FFFFFF"/>
        <w:spacing w:line="315" w:lineRule="atLeast"/>
        <w:ind w:firstLine="708"/>
        <w:jc w:val="both"/>
        <w:textAlignment w:val="baseline"/>
      </w:pPr>
      <w:r>
        <w:t>3) с</w:t>
      </w:r>
      <w:r w:rsidR="00913155" w:rsidRPr="00D76325">
        <w:t>оздание  условий для получения образования детьми с ограниченными возможностями здоровья;</w:t>
      </w:r>
    </w:p>
    <w:p w:rsidR="00913155" w:rsidRPr="00D76325" w:rsidRDefault="001462D6" w:rsidP="00913155">
      <w:pPr>
        <w:shd w:val="clear" w:color="auto" w:fill="FFFFFF"/>
        <w:spacing w:line="315" w:lineRule="atLeast"/>
        <w:ind w:firstLine="708"/>
        <w:jc w:val="both"/>
        <w:textAlignment w:val="baseline"/>
      </w:pPr>
      <w:r>
        <w:t>4) р</w:t>
      </w:r>
      <w:r w:rsidR="00913155" w:rsidRPr="00D76325">
        <w:t>азвитие  дошкольного образования, расширение спектра применения современных образовательных программ дошкольного образования;</w:t>
      </w:r>
    </w:p>
    <w:p w:rsidR="00913155" w:rsidRPr="00D76325" w:rsidRDefault="001462D6" w:rsidP="00913155">
      <w:pPr>
        <w:shd w:val="clear" w:color="auto" w:fill="FFFFFF"/>
        <w:spacing w:line="315" w:lineRule="atLeast"/>
        <w:ind w:firstLine="708"/>
        <w:jc w:val="both"/>
        <w:textAlignment w:val="baseline"/>
      </w:pPr>
      <w:r>
        <w:t>5) с</w:t>
      </w:r>
      <w:r w:rsidR="00913155" w:rsidRPr="00D76325">
        <w:t>оздание условий для получения качественного дополнительного образования, поддержки талантливых и одаренных детей;</w:t>
      </w:r>
    </w:p>
    <w:p w:rsidR="00913155" w:rsidRPr="00D76325" w:rsidRDefault="00913155" w:rsidP="00913155">
      <w:pPr>
        <w:shd w:val="clear" w:color="auto" w:fill="FFFFFF"/>
        <w:spacing w:line="315" w:lineRule="atLeast"/>
        <w:ind w:firstLine="708"/>
        <w:jc w:val="both"/>
        <w:textAlignment w:val="baseline"/>
      </w:pPr>
      <w:r w:rsidRPr="00D76325">
        <w:t xml:space="preserve">6) </w:t>
      </w:r>
      <w:r w:rsidR="001462D6">
        <w:t>о</w:t>
      </w:r>
      <w:r w:rsidR="001773D1" w:rsidRPr="00D76325">
        <w:t>беспечение безопасного, качественного отдыха и оздоровления детей в летний период</w:t>
      </w:r>
      <w:r w:rsidRPr="00D76325">
        <w:t>;</w:t>
      </w:r>
    </w:p>
    <w:p w:rsidR="00913155" w:rsidRDefault="001462D6" w:rsidP="00913155">
      <w:pPr>
        <w:shd w:val="clear" w:color="auto" w:fill="FFFFFF"/>
        <w:spacing w:line="315" w:lineRule="atLeast"/>
        <w:ind w:firstLine="708"/>
        <w:jc w:val="both"/>
        <w:textAlignment w:val="baseline"/>
      </w:pPr>
      <w:r>
        <w:t>7) с</w:t>
      </w:r>
      <w:r w:rsidR="00913155" w:rsidRPr="00D76325">
        <w:t>оздание условий для эффективного управления отраслью</w:t>
      </w:r>
      <w:r>
        <w:t>;</w:t>
      </w:r>
    </w:p>
    <w:p w:rsidR="003174C2" w:rsidRPr="00545F2F" w:rsidRDefault="001462D6" w:rsidP="00913155">
      <w:pPr>
        <w:shd w:val="clear" w:color="auto" w:fill="FFFFFF"/>
        <w:spacing w:line="315" w:lineRule="atLeast"/>
        <w:ind w:firstLine="708"/>
        <w:jc w:val="both"/>
        <w:textAlignment w:val="baseline"/>
      </w:pPr>
      <w:r>
        <w:t>8) о</w:t>
      </w:r>
      <w:r w:rsidR="003174C2" w:rsidRPr="00545F2F">
        <w:t>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бюджетной системы, легкость и оперативность смены осваиваемых образовательных программ.</w:t>
      </w:r>
    </w:p>
    <w:p w:rsidR="00870FFE" w:rsidRPr="00D76325" w:rsidRDefault="00870FFE" w:rsidP="009E65A6">
      <w:pPr>
        <w:shd w:val="clear" w:color="auto" w:fill="FFFFFF"/>
        <w:spacing w:line="315" w:lineRule="atLeast"/>
        <w:ind w:firstLine="708"/>
        <w:jc w:val="both"/>
        <w:textAlignment w:val="baseline"/>
      </w:pPr>
      <w:r w:rsidRPr="00545F2F">
        <w:t>Своевременная и в полном</w:t>
      </w:r>
      <w:r w:rsidRPr="00D76325">
        <w:t xml:space="preserve"> объеме реализация настоящей Программы позволит:</w:t>
      </w:r>
    </w:p>
    <w:p w:rsidR="00870FFE" w:rsidRPr="00D76325" w:rsidRDefault="009E65A6" w:rsidP="009E65A6">
      <w:pPr>
        <w:shd w:val="clear" w:color="auto" w:fill="FFFFFF"/>
        <w:spacing w:line="315" w:lineRule="atLeast"/>
        <w:jc w:val="both"/>
        <w:textAlignment w:val="baseline"/>
      </w:pPr>
      <w:r w:rsidRPr="00D76325">
        <w:t xml:space="preserve">- </w:t>
      </w:r>
      <w:r w:rsidR="00870FFE" w:rsidRPr="00D76325">
        <w:t>повысить удовлетворенность населения качеством образовательных услуг;</w:t>
      </w:r>
    </w:p>
    <w:p w:rsidR="00870FFE" w:rsidRPr="00D76325" w:rsidRDefault="009E65A6" w:rsidP="009E65A6">
      <w:pPr>
        <w:shd w:val="clear" w:color="auto" w:fill="FFFFFF"/>
        <w:spacing w:line="315" w:lineRule="atLeast"/>
        <w:jc w:val="both"/>
        <w:textAlignment w:val="baseline"/>
      </w:pPr>
      <w:r w:rsidRPr="00D76325">
        <w:t xml:space="preserve">- </w:t>
      </w:r>
      <w:r w:rsidR="00870FFE" w:rsidRPr="00D76325">
        <w:t>повысить эффективность использования бюджетных средств;</w:t>
      </w:r>
    </w:p>
    <w:p w:rsidR="00870FFE" w:rsidRPr="00D76325" w:rsidRDefault="009E65A6" w:rsidP="009E65A6">
      <w:pPr>
        <w:shd w:val="clear" w:color="auto" w:fill="FFFFFF"/>
        <w:spacing w:line="315" w:lineRule="atLeast"/>
        <w:jc w:val="both"/>
        <w:textAlignment w:val="baseline"/>
      </w:pPr>
      <w:r w:rsidRPr="00D76325">
        <w:t xml:space="preserve">- </w:t>
      </w:r>
      <w:r w:rsidR="00870FFE" w:rsidRPr="00D76325">
        <w:t>повысить привлекательность педагогической профессии и уровень квалификации преподавательских кадров;</w:t>
      </w:r>
    </w:p>
    <w:p w:rsidR="00870FFE" w:rsidRPr="00D76325" w:rsidRDefault="009E65A6" w:rsidP="009E65A6">
      <w:pPr>
        <w:shd w:val="clear" w:color="auto" w:fill="FFFFFF"/>
        <w:spacing w:line="315" w:lineRule="atLeast"/>
        <w:jc w:val="both"/>
        <w:textAlignment w:val="baseline"/>
      </w:pPr>
      <w:r w:rsidRPr="00D76325">
        <w:t xml:space="preserve">- </w:t>
      </w:r>
      <w:r w:rsidR="00870FFE" w:rsidRPr="00D76325">
        <w:t>сформировать универсальную безбарьерную среду для детей с ограниченными возможностями здоровья;</w:t>
      </w:r>
    </w:p>
    <w:p w:rsidR="00870FFE" w:rsidRDefault="009E65A6" w:rsidP="009E65A6">
      <w:pPr>
        <w:shd w:val="clear" w:color="auto" w:fill="FFFFFF"/>
        <w:spacing w:line="315" w:lineRule="atLeast"/>
        <w:jc w:val="both"/>
        <w:textAlignment w:val="baseline"/>
      </w:pPr>
      <w:r w:rsidRPr="00D76325">
        <w:t xml:space="preserve">- </w:t>
      </w:r>
      <w:r w:rsidR="00870FFE" w:rsidRPr="00D76325">
        <w:t>создать условия во всех общеобразовательных организациях, соответствующие требованиям федеральных государственных образовательных стандартов;</w:t>
      </w:r>
    </w:p>
    <w:p w:rsidR="005F7DBB" w:rsidRPr="00545F2F" w:rsidRDefault="005F7DBB" w:rsidP="009E65A6">
      <w:pPr>
        <w:shd w:val="clear" w:color="auto" w:fill="FFFFFF"/>
        <w:spacing w:line="315" w:lineRule="atLeast"/>
        <w:jc w:val="both"/>
        <w:textAlignment w:val="baseline"/>
      </w:pPr>
      <w:r>
        <w:t xml:space="preserve">- </w:t>
      </w:r>
      <w:r w:rsidRPr="00545F2F">
        <w:t>внедрить механизм персонифицированного финансирования</w:t>
      </w:r>
      <w:r w:rsidR="007B0125" w:rsidRPr="00545F2F">
        <w:t xml:space="preserve"> и повысить доступность дополнительного образования;</w:t>
      </w:r>
    </w:p>
    <w:p w:rsidR="00870FFE" w:rsidRPr="00D76325" w:rsidRDefault="009E65A6" w:rsidP="009E65A6">
      <w:pPr>
        <w:shd w:val="clear" w:color="auto" w:fill="FFFFFF"/>
        <w:spacing w:line="315" w:lineRule="atLeast"/>
        <w:jc w:val="both"/>
        <w:textAlignment w:val="baseline"/>
      </w:pPr>
      <w:r w:rsidRPr="00545F2F">
        <w:t xml:space="preserve">- </w:t>
      </w:r>
      <w:r w:rsidR="00870FFE" w:rsidRPr="00545F2F">
        <w:t>увеличить охват детей 5 - 18 лет программами</w:t>
      </w:r>
      <w:r w:rsidR="00870FFE" w:rsidRPr="00D76325">
        <w:t xml:space="preserve"> дополнительного образования.</w:t>
      </w:r>
    </w:p>
    <w:p w:rsidR="001E133F" w:rsidRPr="00D76325" w:rsidRDefault="001E133F" w:rsidP="00C67D8D">
      <w:pPr>
        <w:tabs>
          <w:tab w:val="left" w:pos="0"/>
        </w:tabs>
        <w:autoSpaceDE w:val="0"/>
        <w:autoSpaceDN w:val="0"/>
        <w:ind w:firstLine="851"/>
        <w:jc w:val="both"/>
      </w:pPr>
    </w:p>
    <w:p w:rsidR="001E133F" w:rsidRPr="00612451" w:rsidRDefault="00612451" w:rsidP="00612451">
      <w:pPr>
        <w:numPr>
          <w:ilvl w:val="0"/>
          <w:numId w:val="27"/>
        </w:numPr>
        <w:tabs>
          <w:tab w:val="left" w:pos="0"/>
        </w:tabs>
        <w:autoSpaceDE w:val="0"/>
        <w:autoSpaceDN w:val="0"/>
        <w:ind w:left="0" w:firstLine="851"/>
        <w:jc w:val="center"/>
        <w:rPr>
          <w:b/>
          <w:bCs/>
        </w:rPr>
      </w:pPr>
      <w:r w:rsidRPr="00612451">
        <w:rPr>
          <w:b/>
          <w:spacing w:val="-4"/>
        </w:rPr>
        <w:t xml:space="preserve">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w:t>
      </w:r>
      <w:r w:rsidRPr="00612451">
        <w:rPr>
          <w:b/>
        </w:rPr>
        <w:t>в сфере образования Ужурского района</w:t>
      </w:r>
      <w:r w:rsidRPr="00612451">
        <w:rPr>
          <w:b/>
          <w:spacing w:val="-4"/>
        </w:rPr>
        <w:t xml:space="preserve"> степени реализации других общественно значимых интересов</w:t>
      </w:r>
    </w:p>
    <w:p w:rsidR="0027306A" w:rsidRPr="00D76325" w:rsidRDefault="0027306A" w:rsidP="0027306A">
      <w:pPr>
        <w:tabs>
          <w:tab w:val="left" w:pos="0"/>
        </w:tabs>
        <w:autoSpaceDE w:val="0"/>
        <w:autoSpaceDN w:val="0"/>
        <w:jc w:val="both"/>
        <w:rPr>
          <w:b/>
          <w:bCs/>
        </w:rPr>
      </w:pPr>
    </w:p>
    <w:p w:rsidR="001E133F" w:rsidRPr="00D76325" w:rsidRDefault="00AA3C90" w:rsidP="00C67D8D">
      <w:pPr>
        <w:widowControl w:val="0"/>
        <w:shd w:val="clear" w:color="auto" w:fill="FFFFFF"/>
        <w:autoSpaceDE w:val="0"/>
        <w:autoSpaceDN w:val="0"/>
        <w:adjustRightInd w:val="0"/>
        <w:ind w:firstLine="851"/>
        <w:jc w:val="both"/>
      </w:pPr>
      <w:r w:rsidRPr="00D76325">
        <w:t xml:space="preserve">Своевременная и в полном объеме реализация </w:t>
      </w:r>
      <w:r w:rsidR="001E133F" w:rsidRPr="00D76325">
        <w:t>Программы позволит:</w:t>
      </w:r>
    </w:p>
    <w:p w:rsidR="00980077" w:rsidRPr="00D76325" w:rsidRDefault="00CA2F41" w:rsidP="00C67D8D">
      <w:pPr>
        <w:widowControl w:val="0"/>
        <w:shd w:val="clear" w:color="auto" w:fill="FFFFFF"/>
        <w:autoSpaceDE w:val="0"/>
        <w:autoSpaceDN w:val="0"/>
        <w:adjustRightInd w:val="0"/>
        <w:ind w:firstLine="851"/>
        <w:jc w:val="both"/>
      </w:pPr>
      <w:r w:rsidRPr="00D76325">
        <w:t>- обеспечить 100 % охват образованием</w:t>
      </w:r>
      <w:r w:rsidR="00980077" w:rsidRPr="00D76325">
        <w:t xml:space="preserve"> населения в возрасте 5-18 лет</w:t>
      </w:r>
      <w:r w:rsidRPr="00D76325">
        <w:t>;</w:t>
      </w:r>
    </w:p>
    <w:p w:rsidR="00980077" w:rsidRPr="00D76325" w:rsidRDefault="00CA2F41" w:rsidP="00C67D8D">
      <w:pPr>
        <w:widowControl w:val="0"/>
        <w:shd w:val="clear" w:color="auto" w:fill="FFFFFF"/>
        <w:autoSpaceDE w:val="0"/>
        <w:autoSpaceDN w:val="0"/>
        <w:adjustRightInd w:val="0"/>
        <w:ind w:firstLine="851"/>
        <w:jc w:val="both"/>
      </w:pPr>
      <w:r w:rsidRPr="00D76325">
        <w:t>- обеспечить 100 % д</w:t>
      </w:r>
      <w:r w:rsidR="00980077" w:rsidRPr="00D76325">
        <w:t>оступность дошкольного образования для детей в возрасте от 2 месяцев до 3 лет (находящихся в актуальной очереди на получение в текущем году дошкольного образования)</w:t>
      </w:r>
      <w:r w:rsidRPr="00D76325">
        <w:t>;</w:t>
      </w:r>
    </w:p>
    <w:p w:rsidR="00980077" w:rsidRPr="00D76325" w:rsidRDefault="001D54D7" w:rsidP="00C67D8D">
      <w:pPr>
        <w:widowControl w:val="0"/>
        <w:shd w:val="clear" w:color="auto" w:fill="FFFFFF"/>
        <w:autoSpaceDE w:val="0"/>
        <w:autoSpaceDN w:val="0"/>
        <w:adjustRightInd w:val="0"/>
        <w:ind w:firstLine="851"/>
        <w:jc w:val="both"/>
      </w:pPr>
      <w:r>
        <w:t>- обеспечить 93,4</w:t>
      </w:r>
      <w:r w:rsidR="00CA2F41" w:rsidRPr="00D76325">
        <w:t xml:space="preserve">% охват </w:t>
      </w:r>
      <w:r w:rsidR="00980077" w:rsidRPr="00D76325">
        <w:t>детей в возрасте 3–7 лет</w:t>
      </w:r>
      <w:r w:rsidR="00CA2F41" w:rsidRPr="00D76325">
        <w:t xml:space="preserve"> услугой </w:t>
      </w:r>
      <w:r w:rsidR="00980077" w:rsidRPr="00D76325">
        <w:t>дошкольного образования</w:t>
      </w:r>
      <w:r w:rsidR="00CA2F41" w:rsidRPr="00D76325">
        <w:t>;</w:t>
      </w:r>
    </w:p>
    <w:p w:rsidR="00980077" w:rsidRPr="00D76325" w:rsidRDefault="00CA2F41" w:rsidP="00C67D8D">
      <w:pPr>
        <w:widowControl w:val="0"/>
        <w:shd w:val="clear" w:color="auto" w:fill="FFFFFF"/>
        <w:autoSpaceDE w:val="0"/>
        <w:autoSpaceDN w:val="0"/>
        <w:adjustRightInd w:val="0"/>
        <w:ind w:firstLine="851"/>
        <w:jc w:val="both"/>
      </w:pPr>
      <w:r w:rsidRPr="00D76325">
        <w:t xml:space="preserve">- сохранить уровень </w:t>
      </w:r>
      <w:r w:rsidR="00980077" w:rsidRPr="00D76325">
        <w:t>с</w:t>
      </w:r>
      <w:r w:rsidRPr="00D76325">
        <w:t>реднего</w:t>
      </w:r>
      <w:r w:rsidR="00980077" w:rsidRPr="00D76325">
        <w:t xml:space="preserve"> балл</w:t>
      </w:r>
      <w:r w:rsidRPr="00D76325">
        <w:t>а</w:t>
      </w:r>
      <w:r w:rsidR="00980077" w:rsidRPr="00D76325">
        <w:t xml:space="preserve"> ЕГЭ (в расчете на 1 предмет) выше 50 баллов</w:t>
      </w:r>
      <w:r w:rsidRPr="00D76325">
        <w:t>;</w:t>
      </w:r>
    </w:p>
    <w:p w:rsidR="00980077" w:rsidRPr="00D76325" w:rsidRDefault="00CA2F41" w:rsidP="00C67D8D">
      <w:pPr>
        <w:widowControl w:val="0"/>
        <w:shd w:val="clear" w:color="auto" w:fill="FFFFFF"/>
        <w:autoSpaceDE w:val="0"/>
        <w:autoSpaceDN w:val="0"/>
        <w:adjustRightInd w:val="0"/>
        <w:ind w:firstLine="851"/>
        <w:jc w:val="both"/>
      </w:pPr>
      <w:r w:rsidRPr="00D76325">
        <w:t>- сократить долю</w:t>
      </w:r>
      <w:r w:rsidR="00980077" w:rsidRPr="00D76325">
        <w:t xml:space="preserve"> выпускников, не получивших аттестат о среднем общем образовании, в общей численности выпускников муниципальных общеобразовательных учреждений</w:t>
      </w:r>
      <w:r w:rsidRPr="00D76325">
        <w:t>;</w:t>
      </w:r>
    </w:p>
    <w:p w:rsidR="00980077" w:rsidRPr="00D76325" w:rsidRDefault="00CA2F41" w:rsidP="00C67D8D">
      <w:pPr>
        <w:widowControl w:val="0"/>
        <w:shd w:val="clear" w:color="auto" w:fill="FFFFFF"/>
        <w:autoSpaceDE w:val="0"/>
        <w:autoSpaceDN w:val="0"/>
        <w:adjustRightInd w:val="0"/>
        <w:ind w:firstLine="851"/>
        <w:jc w:val="both"/>
      </w:pPr>
      <w:r w:rsidRPr="00D76325">
        <w:t xml:space="preserve">- </w:t>
      </w:r>
      <w:r w:rsidR="00445341" w:rsidRPr="00D76325">
        <w:t>обеспечить прирост</w:t>
      </w:r>
      <w:r w:rsidRPr="00D76325">
        <w:t xml:space="preserve"> процента </w:t>
      </w:r>
      <w:r w:rsidR="00980077" w:rsidRPr="00D76325">
        <w:t>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r w:rsidRPr="00D76325">
        <w:t>;</w:t>
      </w:r>
    </w:p>
    <w:p w:rsidR="00980077" w:rsidRPr="00D76325" w:rsidRDefault="00445341" w:rsidP="00C67D8D">
      <w:pPr>
        <w:widowControl w:val="0"/>
        <w:shd w:val="clear" w:color="auto" w:fill="FFFFFF"/>
        <w:autoSpaceDE w:val="0"/>
        <w:autoSpaceDN w:val="0"/>
        <w:adjustRightInd w:val="0"/>
        <w:ind w:firstLine="851"/>
        <w:jc w:val="both"/>
      </w:pPr>
      <w:r w:rsidRPr="00D76325">
        <w:t xml:space="preserve">- обеспечить 80 % охват </w:t>
      </w:r>
      <w:r w:rsidR="00980077" w:rsidRPr="00D76325">
        <w:t>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009132E9">
        <w:t xml:space="preserve">, </w:t>
      </w:r>
      <w:r w:rsidR="009132E9" w:rsidRPr="00545F2F">
        <w:t xml:space="preserve">в том числе </w:t>
      </w:r>
      <w:r w:rsidR="00B07673">
        <w:t>25</w:t>
      </w:r>
      <w:r w:rsidR="009132E9" w:rsidRPr="00545F2F">
        <w:t>% в рамках системы персонифицированного финансирования.</w:t>
      </w:r>
    </w:p>
    <w:p w:rsidR="001E133F" w:rsidRPr="00612451" w:rsidRDefault="001E133F" w:rsidP="00612451">
      <w:pPr>
        <w:shd w:val="clear" w:color="auto" w:fill="FFFFFF"/>
        <w:jc w:val="center"/>
        <w:rPr>
          <w:b/>
          <w:spacing w:val="-3"/>
        </w:rPr>
      </w:pPr>
    </w:p>
    <w:p w:rsidR="00445341" w:rsidRPr="00612451" w:rsidRDefault="00454692" w:rsidP="001462D6">
      <w:pPr>
        <w:numPr>
          <w:ilvl w:val="0"/>
          <w:numId w:val="27"/>
        </w:numPr>
        <w:shd w:val="clear" w:color="auto" w:fill="FFFFFF"/>
        <w:ind w:left="0" w:firstLine="851"/>
        <w:jc w:val="center"/>
        <w:rPr>
          <w:b/>
        </w:rPr>
      </w:pPr>
      <w:r w:rsidRPr="00612451">
        <w:rPr>
          <w:rFonts w:eastAsia="Calibri"/>
          <w:b/>
          <w:spacing w:val="-4"/>
          <w:lang w:eastAsia="en-US"/>
        </w:rPr>
        <w:t xml:space="preserve">Информация </w:t>
      </w:r>
      <w:r w:rsidR="00612451" w:rsidRPr="00612451">
        <w:rPr>
          <w:rFonts w:eastAsia="Calibri"/>
          <w:b/>
          <w:spacing w:val="-4"/>
          <w:lang w:eastAsia="en-US"/>
        </w:rPr>
        <w:t xml:space="preserve"> по подпрограммам, о</w:t>
      </w:r>
      <w:r w:rsidR="001462D6">
        <w:rPr>
          <w:rFonts w:eastAsia="Calibri"/>
          <w:b/>
          <w:spacing w:val="-4"/>
          <w:lang w:eastAsia="en-US"/>
        </w:rPr>
        <w:t>тдельным мероприятиям программы</w:t>
      </w:r>
    </w:p>
    <w:p w:rsidR="00612451" w:rsidRPr="00D76325" w:rsidRDefault="00612451" w:rsidP="001462D6">
      <w:pPr>
        <w:shd w:val="clear" w:color="auto" w:fill="FFFFFF"/>
        <w:ind w:firstLine="851"/>
        <w:jc w:val="both"/>
      </w:pPr>
    </w:p>
    <w:p w:rsidR="001E133F" w:rsidRPr="00D76325" w:rsidRDefault="001E133F" w:rsidP="00C67D8D">
      <w:pPr>
        <w:ind w:firstLine="851"/>
        <w:jc w:val="both"/>
        <w:rPr>
          <w:color w:val="000000" w:themeColor="text1"/>
        </w:rPr>
      </w:pPr>
      <w:r w:rsidRPr="00D76325">
        <w:rPr>
          <w:color w:val="000000" w:themeColor="text1"/>
        </w:rPr>
        <w:t>В рамках муниципальной программы в период с 201</w:t>
      </w:r>
      <w:r w:rsidR="0096514D" w:rsidRPr="00D76325">
        <w:rPr>
          <w:color w:val="000000" w:themeColor="text1"/>
        </w:rPr>
        <w:t>7</w:t>
      </w:r>
      <w:r w:rsidRPr="00D76325">
        <w:rPr>
          <w:color w:val="000000" w:themeColor="text1"/>
        </w:rPr>
        <w:t xml:space="preserve"> по 20</w:t>
      </w:r>
      <w:r w:rsidR="0096514D" w:rsidRPr="00D76325">
        <w:rPr>
          <w:color w:val="000000" w:themeColor="text1"/>
        </w:rPr>
        <w:t>3</w:t>
      </w:r>
      <w:r w:rsidR="00EF5B82" w:rsidRPr="00D76325">
        <w:rPr>
          <w:color w:val="000000" w:themeColor="text1"/>
        </w:rPr>
        <w:t>0</w:t>
      </w:r>
      <w:r w:rsidRPr="00D76325">
        <w:rPr>
          <w:color w:val="000000" w:themeColor="text1"/>
        </w:rPr>
        <w:t xml:space="preserve"> годы будут реализованы 5 подпрограмм:</w:t>
      </w:r>
    </w:p>
    <w:p w:rsidR="001E133F" w:rsidRPr="00D76325" w:rsidRDefault="009E65A6" w:rsidP="009E65A6">
      <w:pPr>
        <w:ind w:left="568"/>
        <w:jc w:val="both"/>
        <w:rPr>
          <w:color w:val="000000" w:themeColor="text1"/>
        </w:rPr>
      </w:pPr>
      <w:r w:rsidRPr="00D76325">
        <w:rPr>
          <w:color w:val="000000" w:themeColor="text1"/>
        </w:rPr>
        <w:t xml:space="preserve">1. </w:t>
      </w:r>
      <w:r w:rsidR="001E133F" w:rsidRPr="00D76325">
        <w:rPr>
          <w:color w:val="000000" w:themeColor="text1"/>
        </w:rPr>
        <w:t xml:space="preserve"> «Развитие дошкольного образования» (приложение №</w:t>
      </w:r>
      <w:r w:rsidR="0020657B" w:rsidRPr="00D76325">
        <w:rPr>
          <w:color w:val="000000" w:themeColor="text1"/>
        </w:rPr>
        <w:t xml:space="preserve"> 4</w:t>
      </w:r>
      <w:r w:rsidR="001E133F" w:rsidRPr="00D76325">
        <w:rPr>
          <w:color w:val="000000" w:themeColor="text1"/>
        </w:rPr>
        <w:t>).</w:t>
      </w:r>
    </w:p>
    <w:p w:rsidR="00D717E5" w:rsidRDefault="001E133F" w:rsidP="00D717E5">
      <w:pPr>
        <w:ind w:firstLine="851"/>
        <w:jc w:val="both"/>
        <w:rPr>
          <w:color w:val="000000" w:themeColor="text1"/>
          <w:lang w:eastAsia="en-US"/>
        </w:rPr>
      </w:pPr>
      <w:r w:rsidRPr="00D76325">
        <w:rPr>
          <w:color w:val="000000" w:themeColor="text1"/>
        </w:rPr>
        <w:t xml:space="preserve">Целью подпрограммы является </w:t>
      </w:r>
      <w:r w:rsidRPr="00D76325">
        <w:rPr>
          <w:color w:val="000000" w:themeColor="text1"/>
          <w:lang w:eastAsia="en-US"/>
        </w:rPr>
        <w:t xml:space="preserve">сохранение и улучшение условий для получения общедоступного и бесплатного дошкольного образования, осуществления присмотра и ухода за детьми. </w:t>
      </w:r>
    </w:p>
    <w:p w:rsidR="00002F23" w:rsidRDefault="00002F23" w:rsidP="00D717E5">
      <w:pPr>
        <w:ind w:firstLine="851"/>
        <w:jc w:val="both"/>
        <w:rPr>
          <w:color w:val="000000" w:themeColor="text1"/>
          <w:lang w:eastAsia="en-US"/>
        </w:rPr>
      </w:pPr>
      <w:r>
        <w:rPr>
          <w:color w:val="000000" w:themeColor="text1"/>
          <w:lang w:eastAsia="en-US"/>
        </w:rPr>
        <w:t>Задачами подпрограммы являются:</w:t>
      </w:r>
    </w:p>
    <w:p w:rsidR="00002F23" w:rsidRPr="00D76325" w:rsidRDefault="00002F23" w:rsidP="00002F23">
      <w:pPr>
        <w:spacing w:line="315" w:lineRule="atLeast"/>
        <w:jc w:val="both"/>
        <w:textAlignment w:val="baseline"/>
        <w:rPr>
          <w:color w:val="000000" w:themeColor="text1"/>
        </w:rPr>
      </w:pPr>
      <w:r w:rsidRPr="00D76325">
        <w:rPr>
          <w:color w:val="000000" w:themeColor="text1"/>
        </w:rPr>
        <w:t>- обеспеч</w:t>
      </w:r>
      <w:r>
        <w:rPr>
          <w:color w:val="000000" w:themeColor="text1"/>
        </w:rPr>
        <w:t>ение доступности</w:t>
      </w:r>
      <w:r w:rsidRPr="00D76325">
        <w:rPr>
          <w:color w:val="000000" w:themeColor="text1"/>
        </w:rPr>
        <w:t xml:space="preserve"> дошкольного образования, соответствующего единому стандарту качества дошкольного образования. </w:t>
      </w:r>
    </w:p>
    <w:p w:rsidR="00002F23" w:rsidRPr="00D76325" w:rsidRDefault="00002F23" w:rsidP="00002F23">
      <w:pPr>
        <w:spacing w:line="315" w:lineRule="atLeast"/>
        <w:jc w:val="both"/>
        <w:textAlignment w:val="baseline"/>
        <w:rPr>
          <w:color w:val="000000" w:themeColor="text1"/>
        </w:rPr>
      </w:pPr>
      <w:r w:rsidRPr="00D76325">
        <w:rPr>
          <w:color w:val="000000" w:themeColor="text1"/>
        </w:rPr>
        <w:t>- обнов</w:t>
      </w:r>
      <w:r>
        <w:rPr>
          <w:color w:val="000000" w:themeColor="text1"/>
        </w:rPr>
        <w:t>ление</w:t>
      </w:r>
      <w:r w:rsidRPr="00D76325">
        <w:rPr>
          <w:color w:val="000000" w:themeColor="text1"/>
        </w:rPr>
        <w:t xml:space="preserve"> содержания и технологий дошкольного образования.</w:t>
      </w:r>
    </w:p>
    <w:p w:rsidR="00002F23" w:rsidRPr="00D76325" w:rsidRDefault="00002F23" w:rsidP="00002F23">
      <w:pPr>
        <w:jc w:val="both"/>
        <w:rPr>
          <w:color w:val="000000" w:themeColor="text1"/>
          <w:lang w:eastAsia="en-US"/>
        </w:rPr>
      </w:pPr>
      <w:r w:rsidRPr="00D76325">
        <w:rPr>
          <w:color w:val="000000" w:themeColor="text1"/>
        </w:rPr>
        <w:t>- обеспеч</w:t>
      </w:r>
      <w:r>
        <w:rPr>
          <w:color w:val="000000" w:themeColor="text1"/>
        </w:rPr>
        <w:t>ение</w:t>
      </w:r>
      <w:r w:rsidRPr="00D76325">
        <w:rPr>
          <w:color w:val="000000" w:themeColor="text1"/>
        </w:rPr>
        <w:t xml:space="preserve"> материально-технических и кадровых ресурсов в соответствии с федеральными государственными образовательными стандартами дошкольного образования</w:t>
      </w:r>
    </w:p>
    <w:p w:rsidR="00D717E5" w:rsidRPr="00D76325" w:rsidRDefault="00D717E5" w:rsidP="00D717E5">
      <w:pPr>
        <w:ind w:firstLine="851"/>
        <w:jc w:val="both"/>
      </w:pPr>
      <w:r w:rsidRPr="00D76325">
        <w:t>В 20</w:t>
      </w:r>
      <w:r w:rsidR="0056714B">
        <w:t>19</w:t>
      </w:r>
      <w:r w:rsidRPr="00D76325">
        <w:t>-20</w:t>
      </w:r>
      <w:r w:rsidR="0056714B">
        <w:t>20</w:t>
      </w:r>
      <w:r w:rsidRPr="00D76325">
        <w:t xml:space="preserve"> учебном году сеть дошкольных образовательных организаций муниципалитета составляет - 5 </w:t>
      </w:r>
      <w:r w:rsidRPr="00D76325">
        <w:rPr>
          <w:snapToGrid w:val="0"/>
        </w:rPr>
        <w:t xml:space="preserve">детских садов и </w:t>
      </w:r>
      <w:r w:rsidR="001D4D3F">
        <w:rPr>
          <w:snapToGrid w:val="0"/>
        </w:rPr>
        <w:t>9</w:t>
      </w:r>
      <w:r w:rsidRPr="00D76325">
        <w:rPr>
          <w:snapToGrid w:val="0"/>
        </w:rPr>
        <w:t xml:space="preserve"> дошкольных групп. </w:t>
      </w:r>
    </w:p>
    <w:p w:rsidR="005C733C" w:rsidRPr="00D76325" w:rsidRDefault="005C733C" w:rsidP="005C733C">
      <w:pPr>
        <w:ind w:firstLine="851"/>
        <w:jc w:val="both"/>
        <w:rPr>
          <w:color w:val="000000" w:themeColor="text1"/>
        </w:rPr>
      </w:pPr>
      <w:r w:rsidRPr="00D76325">
        <w:t xml:space="preserve">Основной проблемой в дошкольном образовании является недостаточное предложение в оказании услуг по реализации прав граждан на получение дошкольного образования при стабильно высоком спросе на дошкольные образовательные услуги, реализуемые в сочетании с содержанием детей в течение рабочего </w:t>
      </w:r>
      <w:r w:rsidRPr="00D76325">
        <w:rPr>
          <w:color w:val="000000" w:themeColor="text1"/>
        </w:rPr>
        <w:t>дня.</w:t>
      </w:r>
    </w:p>
    <w:p w:rsidR="00D717E5" w:rsidRPr="00D76325" w:rsidRDefault="00D717E5" w:rsidP="00D717E5">
      <w:pPr>
        <w:widowControl w:val="0"/>
        <w:tabs>
          <w:tab w:val="left" w:pos="4820"/>
        </w:tabs>
        <w:autoSpaceDE w:val="0"/>
        <w:autoSpaceDN w:val="0"/>
        <w:adjustRightInd w:val="0"/>
        <w:ind w:firstLine="851"/>
        <w:jc w:val="both"/>
      </w:pPr>
      <w:r w:rsidRPr="00D76325">
        <w:t>Образовательная деятельность дошкольных образовательных организаций осуществляется в соответствии с федеральными государственными требованиями к основной общеобразовательной программе дошкольного образования.</w:t>
      </w:r>
    </w:p>
    <w:p w:rsidR="00D717E5" w:rsidRPr="00D76325" w:rsidRDefault="00D717E5" w:rsidP="00D717E5">
      <w:pPr>
        <w:ind w:firstLine="851"/>
        <w:jc w:val="both"/>
      </w:pPr>
      <w:r w:rsidRPr="00D76325">
        <w:t xml:space="preserve">Ограниченность финансовых, кадровых ресурсов побуждает к оптимизации использования площадей помещений, энерго и трудозатрат, концентрации материальных ресурсов. </w:t>
      </w:r>
    </w:p>
    <w:p w:rsidR="00A7525E" w:rsidRPr="00D76325" w:rsidRDefault="00A7525E" w:rsidP="009E65A6">
      <w:pPr>
        <w:shd w:val="clear" w:color="auto" w:fill="FFFFFF"/>
        <w:spacing w:line="315" w:lineRule="atLeast"/>
        <w:ind w:firstLine="708"/>
        <w:jc w:val="both"/>
        <w:textAlignment w:val="baseline"/>
        <w:rPr>
          <w:color w:val="000000" w:themeColor="text1"/>
          <w:spacing w:val="2"/>
        </w:rPr>
      </w:pPr>
      <w:r w:rsidRPr="00D76325">
        <w:rPr>
          <w:color w:val="000000" w:themeColor="text1"/>
          <w:spacing w:val="2"/>
        </w:rPr>
        <w:t>Мероприятия подпрограммы направлены на обеспечение обновления структуры и содержания образования, в том числе на развитие получения дошкольного образования, создание условий для безопасного и комфортного пребывания в дошкольных образовательных учреждениях.</w:t>
      </w:r>
    </w:p>
    <w:p w:rsidR="00A7525E" w:rsidRPr="00D76325" w:rsidRDefault="00A7525E" w:rsidP="009E65A6">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Мероприятия указанной подпрограммы позволят повысить качество предоставления услуги дошкольного образования, в том числе за счет моральной и материальной заинтересованности педагогических кадров.</w:t>
      </w:r>
    </w:p>
    <w:p w:rsidR="001E133F" w:rsidRPr="00D76325" w:rsidRDefault="009E65A6" w:rsidP="009E65A6">
      <w:pPr>
        <w:ind w:left="568"/>
        <w:jc w:val="both"/>
        <w:rPr>
          <w:color w:val="000000" w:themeColor="text1"/>
        </w:rPr>
      </w:pPr>
      <w:r w:rsidRPr="00D76325">
        <w:rPr>
          <w:color w:val="000000" w:themeColor="text1"/>
        </w:rPr>
        <w:t>2.</w:t>
      </w:r>
      <w:r w:rsidR="001E133F" w:rsidRPr="00D76325">
        <w:rPr>
          <w:color w:val="000000" w:themeColor="text1"/>
        </w:rPr>
        <w:t>«Развитие общего образования» (приложение №</w:t>
      </w:r>
      <w:r w:rsidR="0020657B" w:rsidRPr="00D76325">
        <w:rPr>
          <w:color w:val="000000" w:themeColor="text1"/>
        </w:rPr>
        <w:t xml:space="preserve"> 5</w:t>
      </w:r>
      <w:r w:rsidR="001E133F" w:rsidRPr="00D76325">
        <w:rPr>
          <w:color w:val="000000" w:themeColor="text1"/>
        </w:rPr>
        <w:t>).</w:t>
      </w:r>
    </w:p>
    <w:p w:rsidR="00A7525E" w:rsidRDefault="00A7525E" w:rsidP="009E65A6">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Основная цель данной подпрограммы - предоставление общедоступного и качественного общего образования, создание равных возможностей для современного качественного образования, позитивной социализации детей.</w:t>
      </w:r>
    </w:p>
    <w:p w:rsidR="00A77EE6" w:rsidRPr="00D76325" w:rsidRDefault="001C3F4F" w:rsidP="009E65A6">
      <w:pPr>
        <w:shd w:val="clear" w:color="auto" w:fill="FFFFFF"/>
        <w:spacing w:line="315" w:lineRule="atLeast"/>
        <w:ind w:firstLine="568"/>
        <w:jc w:val="both"/>
        <w:textAlignment w:val="baseline"/>
        <w:rPr>
          <w:color w:val="000000" w:themeColor="text1"/>
          <w:spacing w:val="2"/>
        </w:rPr>
      </w:pPr>
      <w:r w:rsidRPr="00D76325">
        <w:rPr>
          <w:color w:val="000000" w:themeColor="text1"/>
        </w:rPr>
        <w:t xml:space="preserve">Задача: обеспечить условия и качество обучения, соответствующие федеральным </w:t>
      </w:r>
      <w:r w:rsidRPr="00D76325">
        <w:t>государственным стандартам начального общего, основного общего, среднего общего образования</w:t>
      </w:r>
    </w:p>
    <w:p w:rsidR="00C9039E" w:rsidRPr="00D76325" w:rsidRDefault="00C9039E" w:rsidP="00C9039E">
      <w:pPr>
        <w:ind w:firstLine="851"/>
        <w:jc w:val="both"/>
      </w:pPr>
      <w:r w:rsidRPr="00D76325">
        <w:t>Система общего образования состоит из 1</w:t>
      </w:r>
      <w:r w:rsidR="00895938" w:rsidRPr="00D76325">
        <w:t>7</w:t>
      </w:r>
      <w:r w:rsidRPr="00D76325">
        <w:t xml:space="preserve"> образовательных организаций</w:t>
      </w:r>
      <w:r w:rsidR="003518A9">
        <w:t xml:space="preserve"> и 3 филиалов</w:t>
      </w:r>
      <w:r w:rsidRPr="00D76325">
        <w:t xml:space="preserve">. Увеличение общего контингента обучающихся в общеобразовательных организациях связано с общей демографической ситуацией в районе. </w:t>
      </w:r>
    </w:p>
    <w:p w:rsidR="00C9039E" w:rsidRPr="00D76325" w:rsidRDefault="00C9039E" w:rsidP="00C9039E">
      <w:pPr>
        <w:ind w:firstLine="851"/>
        <w:jc w:val="both"/>
      </w:pPr>
      <w:r w:rsidRPr="00D76325">
        <w:t>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w:t>
      </w:r>
      <w:r w:rsidR="003518A9">
        <w:t>вательных стандартов начального,</w:t>
      </w:r>
      <w:r w:rsidRPr="00D76325">
        <w:t xml:space="preserve"> основного</w:t>
      </w:r>
      <w:r w:rsidR="003518A9">
        <w:t xml:space="preserve"> и среднего</w:t>
      </w:r>
      <w:r w:rsidRPr="00D76325">
        <w:t xml:space="preserve"> общего образования осуществляется оснащение общеобразовательных организаций района учебным оборудованием, обеспечение учебниками и повышение квалификации учителей и руководителей общеобразовательных организаций района.</w:t>
      </w:r>
    </w:p>
    <w:p w:rsidR="00C9039E" w:rsidRDefault="00C9039E" w:rsidP="00C9039E">
      <w:pPr>
        <w:ind w:firstLine="851"/>
        <w:jc w:val="both"/>
      </w:pPr>
      <w:r w:rsidRPr="00D76325">
        <w:t>На 01.09.20</w:t>
      </w:r>
      <w:r w:rsidR="00D32FD3">
        <w:t>20</w:t>
      </w:r>
      <w:r w:rsidRPr="00D76325">
        <w:t xml:space="preserve"> г. 100% школьников первых - четвертых  классов начального уровня общеобразовательных организаций района обучаются по федеральному государственному образовательному стандарту  начального общего образования. 100% школьников пятых - </w:t>
      </w:r>
      <w:r w:rsidR="00895938" w:rsidRPr="00D76325">
        <w:t>девятых</w:t>
      </w:r>
      <w:r w:rsidRPr="00D76325">
        <w:t xml:space="preserve"> классов основного уровня общеобразовательных организаций района обучаются по федеральному государственному образовательному стандарту основного общего образования. </w:t>
      </w:r>
    </w:p>
    <w:p w:rsidR="003518A9" w:rsidRPr="00D76325" w:rsidRDefault="003518A9" w:rsidP="00C9039E">
      <w:pPr>
        <w:ind w:firstLine="851"/>
        <w:jc w:val="both"/>
      </w:pPr>
      <w:r>
        <w:t xml:space="preserve">С 1 сентября 2020 году 10 класс обучается </w:t>
      </w:r>
      <w:r w:rsidRPr="00D76325">
        <w:t xml:space="preserve">по федеральному государственному образовательному стандарту  </w:t>
      </w:r>
      <w:r>
        <w:t>среднего</w:t>
      </w:r>
      <w:r w:rsidRPr="00D76325">
        <w:t xml:space="preserve"> общего образования</w:t>
      </w:r>
    </w:p>
    <w:p w:rsidR="00895938" w:rsidRPr="00D76325" w:rsidRDefault="00C9039E" w:rsidP="00C9039E">
      <w:pPr>
        <w:ind w:firstLine="851"/>
        <w:jc w:val="both"/>
      </w:pPr>
      <w:r w:rsidRPr="00D76325">
        <w:t>На 20</w:t>
      </w:r>
      <w:r w:rsidR="00D32FD3">
        <w:t>20</w:t>
      </w:r>
      <w:r w:rsidRPr="00D76325">
        <w:t>-20</w:t>
      </w:r>
      <w:r w:rsidR="00895938" w:rsidRPr="00D76325">
        <w:t>2</w:t>
      </w:r>
      <w:r w:rsidR="00D32FD3">
        <w:t>1</w:t>
      </w:r>
      <w:r w:rsidRPr="00D76325">
        <w:t xml:space="preserve"> учебный год все  обучающиеся с первого по одиннадцатый класс  общеобразовательных организаций района обеспечены необходимыми бесплатными учебниками. </w:t>
      </w:r>
    </w:p>
    <w:p w:rsidR="00A7525E" w:rsidRPr="00D76325" w:rsidRDefault="00A7525E"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 xml:space="preserve">Мероприятия подпрограммы направлены на повышение качества инфраструктуры обучения и доступности качественного образования, создание условий для сохранения и укрепления здоровья обучающихся, обеспечение безопасности обучающихся и работников общеобразовательных учреждений, позволит создать условия, соответствующие требованиям федеральных государственных стандартов в общеобразовательных учреждениях </w:t>
      </w:r>
      <w:r w:rsidR="0096507B" w:rsidRPr="00D76325">
        <w:rPr>
          <w:color w:val="000000" w:themeColor="text1"/>
          <w:spacing w:val="2"/>
        </w:rPr>
        <w:t>района</w:t>
      </w:r>
      <w:r w:rsidRPr="00D76325">
        <w:rPr>
          <w:color w:val="000000" w:themeColor="text1"/>
          <w:spacing w:val="2"/>
        </w:rPr>
        <w:t>, обеспечивающие равные возможности для современного качественного образования, повысить удовлетворенность населения качеством предос</w:t>
      </w:r>
      <w:r w:rsidR="0096507B" w:rsidRPr="00D76325">
        <w:rPr>
          <w:color w:val="000000" w:themeColor="text1"/>
          <w:spacing w:val="2"/>
        </w:rPr>
        <w:t>тавляемых образовательных услуг,</w:t>
      </w:r>
      <w:r w:rsidRPr="00D76325">
        <w:rPr>
          <w:color w:val="000000" w:themeColor="text1"/>
          <w:spacing w:val="2"/>
        </w:rPr>
        <w:t xml:space="preserve"> создание условий для ра</w:t>
      </w:r>
      <w:r w:rsidR="0096507B" w:rsidRPr="00D76325">
        <w:rPr>
          <w:color w:val="000000" w:themeColor="text1"/>
          <w:spacing w:val="2"/>
        </w:rPr>
        <w:t>звития инклюзивного образования,</w:t>
      </w:r>
      <w:r w:rsidRPr="00D76325">
        <w:rPr>
          <w:color w:val="000000" w:themeColor="text1"/>
          <w:spacing w:val="2"/>
        </w:rPr>
        <w:t xml:space="preserve"> реализацию федерального государственного образовательного стандарта для детей с ограниченными возможностями здоровья и федерального государственного образовательного стандарта для детей с умственной отсталостью (</w:t>
      </w:r>
      <w:r w:rsidR="0096507B" w:rsidRPr="00D76325">
        <w:rPr>
          <w:color w:val="000000" w:themeColor="text1"/>
          <w:spacing w:val="2"/>
        </w:rPr>
        <w:t xml:space="preserve">интеллектуальными нарушениями), </w:t>
      </w:r>
      <w:r w:rsidRPr="00D76325">
        <w:rPr>
          <w:color w:val="000000" w:themeColor="text1"/>
          <w:spacing w:val="2"/>
        </w:rPr>
        <w:t>обеспечение роста качества и доступности образовательных услуг детям с ограниченными возможностями здоровья (далее - дети с ОВЗ) в общеобразовательных учреждениях средствами реализации системных мероприятий.</w:t>
      </w:r>
    </w:p>
    <w:p w:rsidR="001E133F" w:rsidRPr="00D76325" w:rsidRDefault="009E65A6" w:rsidP="009E65A6">
      <w:pPr>
        <w:ind w:left="568"/>
        <w:jc w:val="both"/>
        <w:rPr>
          <w:color w:val="000000" w:themeColor="text1"/>
        </w:rPr>
      </w:pPr>
      <w:r w:rsidRPr="00D76325">
        <w:rPr>
          <w:color w:val="000000" w:themeColor="text1"/>
        </w:rPr>
        <w:t>3.</w:t>
      </w:r>
      <w:r w:rsidR="001E133F" w:rsidRPr="00D76325">
        <w:rPr>
          <w:color w:val="000000" w:themeColor="text1"/>
        </w:rPr>
        <w:t>«Разви</w:t>
      </w:r>
      <w:r w:rsidR="00D9145D" w:rsidRPr="00D76325">
        <w:rPr>
          <w:color w:val="000000" w:themeColor="text1"/>
        </w:rPr>
        <w:t>тие дополнительного образования</w:t>
      </w:r>
      <w:r w:rsidR="008539D0" w:rsidRPr="00D76325">
        <w:rPr>
          <w:color w:val="000000" w:themeColor="text1"/>
        </w:rPr>
        <w:t>»</w:t>
      </w:r>
      <w:r w:rsidR="001E133F" w:rsidRPr="00D76325">
        <w:rPr>
          <w:color w:val="000000" w:themeColor="text1"/>
        </w:rPr>
        <w:t xml:space="preserve"> (приложение №</w:t>
      </w:r>
      <w:r w:rsidR="00D9145D" w:rsidRPr="00D76325">
        <w:rPr>
          <w:color w:val="000000" w:themeColor="text1"/>
        </w:rPr>
        <w:t xml:space="preserve"> 6</w:t>
      </w:r>
      <w:r w:rsidR="001E133F" w:rsidRPr="00D76325">
        <w:rPr>
          <w:color w:val="000000" w:themeColor="text1"/>
        </w:rPr>
        <w:t>).</w:t>
      </w:r>
    </w:p>
    <w:p w:rsidR="00A7525E" w:rsidRDefault="00A7525E" w:rsidP="00C26A70">
      <w:pPr>
        <w:shd w:val="clear" w:color="auto" w:fill="FFFFFF"/>
        <w:spacing w:line="315" w:lineRule="atLeast"/>
        <w:ind w:firstLine="851"/>
        <w:jc w:val="both"/>
        <w:textAlignment w:val="baseline"/>
        <w:rPr>
          <w:color w:val="000000" w:themeColor="text1"/>
          <w:spacing w:val="2"/>
        </w:rPr>
      </w:pPr>
      <w:r w:rsidRPr="00D76325">
        <w:rPr>
          <w:color w:val="000000" w:themeColor="text1"/>
          <w:spacing w:val="2"/>
        </w:rPr>
        <w:t>Данная подпрограмма нацелена на предоставление общедоступного и качественного дополнительного образования вне зависимости от места проживания, уровня достатка и состояния здоровья обучающихся. Мероприятия указанной подпрограммы позволят повысить кадровый потенциал и конкурентные преимущества учреждений муниципальной системы дополнительного образования детей, способные решить задачи модернизации образования.</w:t>
      </w:r>
    </w:p>
    <w:p w:rsidR="00A15C63" w:rsidRDefault="00A15C63" w:rsidP="00A15C63">
      <w:pPr>
        <w:ind w:firstLine="851"/>
        <w:jc w:val="both"/>
        <w:rPr>
          <w:color w:val="000000" w:themeColor="text1"/>
          <w:lang w:eastAsia="en-US"/>
        </w:rPr>
      </w:pPr>
      <w:r>
        <w:rPr>
          <w:color w:val="000000" w:themeColor="text1"/>
          <w:lang w:eastAsia="en-US"/>
        </w:rPr>
        <w:t>Задачами подпрограммы являются:</w:t>
      </w:r>
    </w:p>
    <w:p w:rsidR="00A15C63" w:rsidRPr="00D76325" w:rsidRDefault="00A15C63" w:rsidP="00EB0AA1">
      <w:pPr>
        <w:shd w:val="clear" w:color="auto" w:fill="FFFFFF"/>
        <w:spacing w:line="315" w:lineRule="atLeast"/>
        <w:jc w:val="both"/>
        <w:textAlignment w:val="baseline"/>
      </w:pPr>
      <w:r>
        <w:t>- с</w:t>
      </w:r>
      <w:r w:rsidRPr="00D76325">
        <w:t>оздание условий для получения качественного дополнительного образования, поддержк</w:t>
      </w:r>
      <w:r>
        <w:t>и талантливых и одаренных детей;</w:t>
      </w:r>
    </w:p>
    <w:p w:rsidR="00A15C63" w:rsidRPr="00545F2F" w:rsidRDefault="00A15C63" w:rsidP="00EB0AA1">
      <w:pPr>
        <w:shd w:val="clear" w:color="auto" w:fill="FFFFFF"/>
        <w:spacing w:line="315" w:lineRule="atLeast"/>
        <w:jc w:val="both"/>
        <w:textAlignment w:val="baseline"/>
      </w:pPr>
      <w:r>
        <w:t>- о</w:t>
      </w:r>
      <w:r w:rsidRPr="00545F2F">
        <w:t>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бюджетной системы, легкость и оперативность смены осваиваемых образовательных программ.</w:t>
      </w:r>
    </w:p>
    <w:p w:rsidR="00895938" w:rsidRPr="00D76325" w:rsidRDefault="00A7525E" w:rsidP="00C26A70">
      <w:pPr>
        <w:ind w:firstLine="851"/>
        <w:jc w:val="both"/>
        <w:rPr>
          <w:snapToGrid w:val="0"/>
        </w:rPr>
      </w:pPr>
      <w:r w:rsidRPr="00D76325">
        <w:rPr>
          <w:color w:val="000000" w:themeColor="text1"/>
          <w:spacing w:val="2"/>
        </w:rPr>
        <w:t>Планируется обеспечить материально-техническую поддержку муниципальных учреждений, осуществля</w:t>
      </w:r>
      <w:r w:rsidR="0096507B" w:rsidRPr="00D76325">
        <w:rPr>
          <w:color w:val="000000" w:themeColor="text1"/>
          <w:spacing w:val="2"/>
        </w:rPr>
        <w:t>ющих работу с одаренными детьми,</w:t>
      </w:r>
      <w:r w:rsidRPr="00D76325">
        <w:rPr>
          <w:color w:val="000000" w:themeColor="text1"/>
          <w:spacing w:val="2"/>
        </w:rPr>
        <w:t xml:space="preserve"> реализовать систему </w:t>
      </w:r>
      <w:r w:rsidR="0096507B" w:rsidRPr="00D76325">
        <w:rPr>
          <w:color w:val="000000" w:themeColor="text1"/>
          <w:spacing w:val="2"/>
        </w:rPr>
        <w:t>муниципальных</w:t>
      </w:r>
      <w:r w:rsidRPr="00D76325">
        <w:rPr>
          <w:color w:val="000000" w:themeColor="text1"/>
          <w:spacing w:val="2"/>
        </w:rPr>
        <w:t xml:space="preserve"> мероприятий (олимпиады, конкурсы, форумы, образовательные проекты, соревнования, фестивали и другие), направленны</w:t>
      </w:r>
      <w:r w:rsidR="0096507B" w:rsidRPr="00D76325">
        <w:rPr>
          <w:color w:val="000000" w:themeColor="text1"/>
          <w:spacing w:val="2"/>
        </w:rPr>
        <w:t xml:space="preserve">х на поддержку одаренных детей, </w:t>
      </w:r>
      <w:r w:rsidRPr="00D76325">
        <w:rPr>
          <w:color w:val="000000" w:themeColor="text1"/>
          <w:spacing w:val="2"/>
        </w:rPr>
        <w:t xml:space="preserve">возможность участия одаренных детей в конкурсах, соревнованиях, олимпиадах, турнирах за пределами </w:t>
      </w:r>
      <w:r w:rsidR="0096507B" w:rsidRPr="00D76325">
        <w:rPr>
          <w:color w:val="000000" w:themeColor="text1"/>
          <w:spacing w:val="2"/>
        </w:rPr>
        <w:t>Ужурского района</w:t>
      </w:r>
      <w:r w:rsidRPr="00D76325">
        <w:rPr>
          <w:color w:val="000000" w:themeColor="text1"/>
          <w:spacing w:val="2"/>
        </w:rPr>
        <w:t>.</w:t>
      </w:r>
      <w:r w:rsidR="00895938" w:rsidRPr="00D76325">
        <w:rPr>
          <w:snapToGrid w:val="0"/>
        </w:rPr>
        <w:t xml:space="preserve"> В районе работает многоуровневая система предъявления результатов образовательной деятельности детей (конкурсы, выставки, фестивали, конференции,  спартакиады и т.д.).</w:t>
      </w:r>
    </w:p>
    <w:p w:rsidR="00895938" w:rsidRPr="00D76325" w:rsidRDefault="00895938" w:rsidP="00895938">
      <w:pPr>
        <w:ind w:firstLine="851"/>
        <w:jc w:val="both"/>
      </w:pPr>
      <w:r w:rsidRPr="00D76325">
        <w:rPr>
          <w:snapToGrid w:val="0"/>
        </w:rPr>
        <w:t xml:space="preserve">Вместе с тем, </w:t>
      </w:r>
      <w:r w:rsidRPr="00D76325">
        <w:t>решение задачи развития доступности и повышения качес</w:t>
      </w:r>
      <w:r w:rsidR="00C26A70">
        <w:t>тва дополнительного образования</w:t>
      </w:r>
      <w:r w:rsidRPr="00D76325">
        <w:t xml:space="preserve"> в настоящее время затруднено рядом обстоятельств:</w:t>
      </w:r>
    </w:p>
    <w:p w:rsidR="00895938" w:rsidRPr="00D76325" w:rsidRDefault="00895938" w:rsidP="00895938">
      <w:pPr>
        <w:ind w:firstLine="851"/>
        <w:jc w:val="both"/>
      </w:pPr>
      <w:r w:rsidRPr="00D76325">
        <w:t>«ветхая» материально-техническая база муниципальных образовательных организаций дополнительного образования детей, что обусловлено их недостаточным финансированием;</w:t>
      </w:r>
    </w:p>
    <w:p w:rsidR="00895938" w:rsidRPr="00D76325" w:rsidRDefault="00895938" w:rsidP="00895938">
      <w:pPr>
        <w:widowControl w:val="0"/>
        <w:autoSpaceDE w:val="0"/>
        <w:autoSpaceDN w:val="0"/>
        <w:adjustRightInd w:val="0"/>
        <w:ind w:firstLine="851"/>
        <w:jc w:val="both"/>
      </w:pPr>
      <w:r w:rsidRPr="00D76325">
        <w:t>удаленность школ от центра дополнительного образования и спортивной школы;</w:t>
      </w:r>
    </w:p>
    <w:p w:rsidR="00895938" w:rsidRPr="00D76325" w:rsidRDefault="00895938" w:rsidP="00895938">
      <w:pPr>
        <w:widowControl w:val="0"/>
        <w:autoSpaceDE w:val="0"/>
        <w:autoSpaceDN w:val="0"/>
        <w:adjustRightInd w:val="0"/>
        <w:ind w:firstLine="851"/>
        <w:jc w:val="both"/>
      </w:pPr>
      <w:r w:rsidRPr="00D76325">
        <w:t>невозможность удовлетворения образовательных потребностей нового поколения в рамках существующей инфраструктуры</w:t>
      </w:r>
      <w:r w:rsidR="00C26A70">
        <w:t>.</w:t>
      </w:r>
    </w:p>
    <w:p w:rsidR="00895938" w:rsidRPr="00D76325" w:rsidRDefault="00895938" w:rsidP="00895938">
      <w:pPr>
        <w:ind w:firstLine="851"/>
        <w:jc w:val="both"/>
        <w:rPr>
          <w:snapToGrid w:val="0"/>
        </w:rPr>
      </w:pPr>
      <w:r w:rsidRPr="00D76325">
        <w:rPr>
          <w:snapToGrid w:val="0"/>
        </w:rPr>
        <w:t>С целью развития системы дополнительного образования необходимо создать условия для:</w:t>
      </w:r>
    </w:p>
    <w:p w:rsidR="00895938" w:rsidRPr="00D76325" w:rsidRDefault="00895938" w:rsidP="00895938">
      <w:pPr>
        <w:ind w:firstLine="851"/>
        <w:jc w:val="both"/>
        <w:rPr>
          <w:snapToGrid w:val="0"/>
        </w:rPr>
      </w:pPr>
      <w:r w:rsidRPr="00D76325">
        <w:rPr>
          <w:snapToGrid w:val="0"/>
        </w:rPr>
        <w:t>развития инфраструктуры и укрепления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895938" w:rsidRPr="00D76325" w:rsidRDefault="00895938" w:rsidP="00895938">
      <w:pPr>
        <w:ind w:firstLine="851"/>
        <w:jc w:val="both"/>
        <w:rPr>
          <w:snapToGrid w:val="0"/>
        </w:rPr>
      </w:pPr>
      <w:r w:rsidRPr="00D76325">
        <w:rPr>
          <w:snapToGrid w:val="0"/>
        </w:rPr>
        <w:t>распространения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организациями для достижения общих целей реализуемой образовательной программы, включая использования ресурсов негосударственного сектора в предоставлении услуг дополнительного образования детей;</w:t>
      </w:r>
    </w:p>
    <w:p w:rsidR="00895938" w:rsidRPr="00D76325" w:rsidRDefault="00895938" w:rsidP="00895938">
      <w:pPr>
        <w:ind w:firstLine="851"/>
        <w:jc w:val="both"/>
        <w:rPr>
          <w:snapToGrid w:val="0"/>
        </w:rPr>
      </w:pPr>
      <w:r w:rsidRPr="00D76325">
        <w:rPr>
          <w:snapToGrid w:val="0"/>
        </w:rPr>
        <w:t>профессионального развития педагогических кадров дополнительного образования.</w:t>
      </w:r>
    </w:p>
    <w:p w:rsidR="00895938" w:rsidRPr="00D76325" w:rsidRDefault="00895938" w:rsidP="00895938">
      <w:pPr>
        <w:shd w:val="clear" w:color="auto" w:fill="FFFFFF"/>
        <w:ind w:firstLine="851"/>
        <w:jc w:val="both"/>
      </w:pPr>
      <w:r w:rsidRPr="00D76325">
        <w:t xml:space="preserve">На базе общеобразовательных школ района </w:t>
      </w:r>
      <w:r w:rsidRPr="000335FD">
        <w:t>создано 1</w:t>
      </w:r>
      <w:r w:rsidR="003518A9" w:rsidRPr="000335FD">
        <w:t>3</w:t>
      </w:r>
      <w:r w:rsidR="00C26A70">
        <w:t xml:space="preserve"> </w:t>
      </w:r>
      <w:r w:rsidRPr="000335FD">
        <w:t>физкультурно</w:t>
      </w:r>
      <w:r w:rsidRPr="00D76325">
        <w:t xml:space="preserve">-спортивных клубов, в которых занимается свыше 2 тысяч  школьников. </w:t>
      </w:r>
    </w:p>
    <w:p w:rsidR="00895938" w:rsidRDefault="00895938" w:rsidP="00895938">
      <w:pPr>
        <w:ind w:firstLine="851"/>
        <w:jc w:val="both"/>
      </w:pPr>
      <w:r w:rsidRPr="00D76325">
        <w:t xml:space="preserve">Ключевыми мероприятиями внеурочной физкультурно-спортивной деятельности школьников являются: Всероссийские спортивные соревнования школьников «Президентские состязания» (далее – Президентские состязания») и Всероссийские спортивные игры школьников «Президентские спортивные игры» (в Красноярском крае – «Школьная спортивная лига»), которые проводятся в соответствии с Указом Президента Российской Федерации от 30 июля 2010г. № 948 «О проведении всероссийских спортивных соревнований (игр) школьников». </w:t>
      </w:r>
    </w:p>
    <w:p w:rsidR="009D4F6B" w:rsidRPr="00D76325" w:rsidRDefault="009D4F6B" w:rsidP="00C26A70">
      <w:pPr>
        <w:ind w:firstLine="851"/>
        <w:jc w:val="both"/>
      </w:pPr>
      <w:r w:rsidRPr="00545F2F">
        <w:t>В учреждениях дополнительного образования функционирует система персонифицированного финансирования</w:t>
      </w:r>
      <w:r>
        <w:t>.</w:t>
      </w:r>
    </w:p>
    <w:p w:rsidR="008F33BF" w:rsidRPr="00D76325" w:rsidRDefault="009E65A6" w:rsidP="00C26A70">
      <w:pPr>
        <w:ind w:firstLine="851"/>
        <w:jc w:val="both"/>
        <w:rPr>
          <w:color w:val="000000" w:themeColor="text1"/>
        </w:rPr>
      </w:pPr>
      <w:r w:rsidRPr="00D76325">
        <w:rPr>
          <w:color w:val="000000" w:themeColor="text1"/>
        </w:rPr>
        <w:t xml:space="preserve">4. </w:t>
      </w:r>
      <w:r w:rsidR="001E133F" w:rsidRPr="00D76325">
        <w:rPr>
          <w:color w:val="000000" w:themeColor="text1"/>
        </w:rPr>
        <w:t>«Безопасный, качественный отдых и оздоровление детей в летний период</w:t>
      </w:r>
      <w:r w:rsidR="008539D0" w:rsidRPr="00D76325">
        <w:rPr>
          <w:color w:val="000000" w:themeColor="text1"/>
        </w:rPr>
        <w:t>»</w:t>
      </w:r>
      <w:r w:rsidR="001E133F" w:rsidRPr="00D76325">
        <w:rPr>
          <w:color w:val="000000" w:themeColor="text1"/>
        </w:rPr>
        <w:t xml:space="preserve"> (приложение №</w:t>
      </w:r>
      <w:r w:rsidR="00063DF4" w:rsidRPr="00D76325">
        <w:rPr>
          <w:color w:val="000000" w:themeColor="text1"/>
        </w:rPr>
        <w:t xml:space="preserve"> 7</w:t>
      </w:r>
      <w:r w:rsidR="001E133F" w:rsidRPr="00D76325">
        <w:rPr>
          <w:color w:val="000000" w:themeColor="text1"/>
        </w:rPr>
        <w:t>).</w:t>
      </w:r>
    </w:p>
    <w:p w:rsidR="00141337" w:rsidRDefault="00141337" w:rsidP="00C26A70">
      <w:pPr>
        <w:ind w:firstLine="851"/>
        <w:jc w:val="both"/>
      </w:pPr>
      <w:r w:rsidRPr="00D76325">
        <w:t>Целью подпрограммы является создание в системе образования равных возможностей для позитивной социализации детей, отдыха и оздоровления детей в летний период.</w:t>
      </w:r>
    </w:p>
    <w:p w:rsidR="00907A38" w:rsidRPr="00D432DE" w:rsidRDefault="00D432DE" w:rsidP="00D432DE">
      <w:pPr>
        <w:ind w:firstLine="851"/>
        <w:jc w:val="both"/>
        <w:rPr>
          <w:color w:val="000000" w:themeColor="text1"/>
          <w:lang w:eastAsia="en-US"/>
        </w:rPr>
      </w:pPr>
      <w:r>
        <w:rPr>
          <w:color w:val="000000" w:themeColor="text1"/>
          <w:lang w:eastAsia="en-US"/>
        </w:rPr>
        <w:t xml:space="preserve">Задачей подпрограммы является </w:t>
      </w:r>
      <w:r w:rsidRPr="00D76325">
        <w:rPr>
          <w:color w:val="000000" w:themeColor="text1"/>
          <w:spacing w:val="2"/>
        </w:rPr>
        <w:t>создание необходимых и достаточных условий для полноценного оздоровления, отдыха и занятости детей в каникулярное время</w:t>
      </w:r>
    </w:p>
    <w:p w:rsidR="00A7525E" w:rsidRPr="00D76325" w:rsidRDefault="00A7525E" w:rsidP="00C26A70">
      <w:pPr>
        <w:shd w:val="clear" w:color="auto" w:fill="FFFFFF"/>
        <w:spacing w:line="315" w:lineRule="atLeast"/>
        <w:ind w:firstLine="851"/>
        <w:jc w:val="both"/>
        <w:textAlignment w:val="baseline"/>
        <w:rPr>
          <w:color w:val="000000" w:themeColor="text1"/>
          <w:spacing w:val="2"/>
        </w:rPr>
      </w:pPr>
      <w:r w:rsidRPr="00D76325">
        <w:rPr>
          <w:color w:val="000000" w:themeColor="text1"/>
          <w:spacing w:val="2"/>
        </w:rPr>
        <w:t>Мероприятия по проведению оздоровительной кампании решают задачу по созданию необходимых и достаточных условий для полноценного оздоровления, отдыха и занятости детей в каникулярное время.</w:t>
      </w:r>
    </w:p>
    <w:p w:rsidR="001E133F" w:rsidRPr="00D76325" w:rsidRDefault="00CB005E" w:rsidP="00C26A70">
      <w:pPr>
        <w:shd w:val="clear" w:color="auto" w:fill="FFFFFF"/>
        <w:spacing w:line="315" w:lineRule="atLeast"/>
        <w:ind w:firstLine="851"/>
        <w:textAlignment w:val="baseline"/>
        <w:rPr>
          <w:color w:val="000000" w:themeColor="text1"/>
        </w:rPr>
      </w:pPr>
      <w:r w:rsidRPr="00D76325">
        <w:rPr>
          <w:color w:val="000000" w:themeColor="text1"/>
        </w:rPr>
        <w:t>5</w:t>
      </w:r>
      <w:r w:rsidR="001E133F" w:rsidRPr="00D76325">
        <w:rPr>
          <w:color w:val="000000" w:themeColor="text1"/>
        </w:rPr>
        <w:t>. «Обеспечение реализации муниципальной программы и прочие мероприятия в области образования</w:t>
      </w:r>
      <w:r w:rsidR="008539D0" w:rsidRPr="00D76325">
        <w:rPr>
          <w:color w:val="000000" w:themeColor="text1"/>
        </w:rPr>
        <w:t>»</w:t>
      </w:r>
      <w:r w:rsidR="001E133F" w:rsidRPr="00D76325">
        <w:rPr>
          <w:color w:val="000000" w:themeColor="text1"/>
        </w:rPr>
        <w:t xml:space="preserve"> (приложение №</w:t>
      </w:r>
      <w:r w:rsidR="00063DF4" w:rsidRPr="00D76325">
        <w:rPr>
          <w:color w:val="000000" w:themeColor="text1"/>
        </w:rPr>
        <w:t xml:space="preserve"> 8</w:t>
      </w:r>
      <w:r w:rsidR="001E133F" w:rsidRPr="00D76325">
        <w:rPr>
          <w:color w:val="000000" w:themeColor="text1"/>
        </w:rPr>
        <w:t>).</w:t>
      </w:r>
    </w:p>
    <w:p w:rsidR="00A7525E" w:rsidRPr="00D76325" w:rsidRDefault="00137B90" w:rsidP="00C26A70">
      <w:pPr>
        <w:shd w:val="clear" w:color="auto" w:fill="FFFFFF"/>
        <w:spacing w:line="315" w:lineRule="atLeast"/>
        <w:ind w:firstLine="851"/>
        <w:jc w:val="both"/>
        <w:textAlignment w:val="baseline"/>
        <w:rPr>
          <w:color w:val="000000" w:themeColor="text1"/>
          <w:spacing w:val="2"/>
        </w:rPr>
      </w:pPr>
      <w:r>
        <w:rPr>
          <w:color w:val="000000" w:themeColor="text1"/>
          <w:spacing w:val="2"/>
        </w:rPr>
        <w:t>Мероприятие н</w:t>
      </w:r>
      <w:r w:rsidR="00C376D2" w:rsidRPr="00D76325">
        <w:rPr>
          <w:color w:val="000000" w:themeColor="text1"/>
          <w:spacing w:val="2"/>
        </w:rPr>
        <w:t>а</w:t>
      </w:r>
      <w:r w:rsidR="00A7525E" w:rsidRPr="00D76325">
        <w:rPr>
          <w:color w:val="000000" w:themeColor="text1"/>
          <w:spacing w:val="2"/>
        </w:rPr>
        <w:t>правлен</w:t>
      </w:r>
      <w:r>
        <w:rPr>
          <w:color w:val="000000" w:themeColor="text1"/>
          <w:spacing w:val="2"/>
        </w:rPr>
        <w:t>о</w:t>
      </w:r>
      <w:r w:rsidR="00A7525E" w:rsidRPr="00D76325">
        <w:rPr>
          <w:color w:val="000000" w:themeColor="text1"/>
          <w:spacing w:val="2"/>
        </w:rPr>
        <w:t xml:space="preserve"> на </w:t>
      </w:r>
      <w:r w:rsidR="001773D1" w:rsidRPr="00D76325">
        <w:rPr>
          <w:color w:val="000000" w:themeColor="text1"/>
          <w:spacing w:val="2"/>
        </w:rPr>
        <w:t>обеспечение эффективного управления отраслью "Образование" Ужурского района, а также на материально-техническое, организационное, кадровое и информационное обеспечение реализации настоящей подпрограммы</w:t>
      </w:r>
      <w:r w:rsidR="00A7525E" w:rsidRPr="00D76325">
        <w:rPr>
          <w:color w:val="000000" w:themeColor="text1"/>
          <w:spacing w:val="2"/>
        </w:rPr>
        <w:t>.</w:t>
      </w:r>
    </w:p>
    <w:p w:rsidR="00A7525E" w:rsidRDefault="00A7525E" w:rsidP="00C26A70">
      <w:pPr>
        <w:shd w:val="clear" w:color="auto" w:fill="FFFFFF"/>
        <w:spacing w:line="315" w:lineRule="atLeast"/>
        <w:ind w:firstLine="851"/>
        <w:jc w:val="both"/>
        <w:textAlignment w:val="baseline"/>
        <w:rPr>
          <w:color w:val="000000" w:themeColor="text1"/>
          <w:spacing w:val="2"/>
        </w:rPr>
      </w:pPr>
      <w:r w:rsidRPr="00D76325">
        <w:rPr>
          <w:color w:val="000000" w:themeColor="text1"/>
          <w:spacing w:val="2"/>
        </w:rPr>
        <w:t xml:space="preserve">Основная цель данной подпрограммы - создание условий для эффективного управления отраслью "Образование" в </w:t>
      </w:r>
      <w:r w:rsidR="0096507B" w:rsidRPr="00D76325">
        <w:rPr>
          <w:color w:val="000000" w:themeColor="text1"/>
          <w:spacing w:val="2"/>
        </w:rPr>
        <w:t>Ужурском районе</w:t>
      </w:r>
      <w:r w:rsidRPr="00D76325">
        <w:rPr>
          <w:color w:val="000000" w:themeColor="text1"/>
          <w:spacing w:val="2"/>
        </w:rPr>
        <w:t xml:space="preserve"> и реализация отдельных переданных государственных полномочий.</w:t>
      </w:r>
    </w:p>
    <w:p w:rsidR="00EB0AA1" w:rsidRDefault="00EB0AA1" w:rsidP="00EB0AA1">
      <w:pPr>
        <w:ind w:firstLine="851"/>
        <w:jc w:val="both"/>
        <w:rPr>
          <w:color w:val="000000" w:themeColor="text1"/>
          <w:lang w:eastAsia="en-US"/>
        </w:rPr>
      </w:pPr>
      <w:r>
        <w:rPr>
          <w:color w:val="000000" w:themeColor="text1"/>
          <w:lang w:eastAsia="en-US"/>
        </w:rPr>
        <w:t>Задачами подпрограммы являются:</w:t>
      </w:r>
    </w:p>
    <w:p w:rsidR="00EB0AA1" w:rsidRPr="00D76325" w:rsidRDefault="00EB0AA1" w:rsidP="00EB0AA1">
      <w:pPr>
        <w:jc w:val="both"/>
      </w:pPr>
      <w:r>
        <w:t>- с</w:t>
      </w:r>
      <w:r w:rsidRPr="00D76325">
        <w:t>одейств</w:t>
      </w:r>
      <w:r>
        <w:t>ие</w:t>
      </w:r>
      <w:r w:rsidRPr="00D76325">
        <w:t xml:space="preserve"> сокращению предметных вакансий в школах района посредством привлечения, закрепления и создания условий для профессионального развития педагогов</w:t>
      </w:r>
      <w:r>
        <w:t xml:space="preserve"> </w:t>
      </w:r>
      <w:r w:rsidRPr="00D76325">
        <w:t xml:space="preserve">образовательных организаций района, в том числе за счет </w:t>
      </w:r>
      <w:r w:rsidRPr="00D76325">
        <w:rPr>
          <w:rFonts w:eastAsia="Calibri"/>
        </w:rPr>
        <w:t>привлечения молодых учителей в возрасте до 30 лет</w:t>
      </w:r>
      <w:r w:rsidRPr="00D76325">
        <w:t>;</w:t>
      </w:r>
    </w:p>
    <w:p w:rsidR="00EB0AA1" w:rsidRPr="00D76325" w:rsidRDefault="00EB0AA1" w:rsidP="00EB0AA1">
      <w:pPr>
        <w:jc w:val="both"/>
      </w:pPr>
      <w:r>
        <w:t>- о</w:t>
      </w:r>
      <w:r>
        <w:rPr>
          <w:bCs/>
        </w:rPr>
        <w:t>беспечение</w:t>
      </w:r>
      <w:r w:rsidRPr="00D76325">
        <w:rPr>
          <w:bCs/>
        </w:rPr>
        <w:t xml:space="preserve"> функционирования системы подготовки, переподготовки и повышения </w:t>
      </w:r>
      <w:r w:rsidRPr="00D76325">
        <w:t>квалификации</w:t>
      </w:r>
      <w:r w:rsidRPr="00D76325">
        <w:rPr>
          <w:bCs/>
        </w:rPr>
        <w:t xml:space="preserve"> педагогических кадров и ее модернизация</w:t>
      </w:r>
      <w:r w:rsidRPr="00D76325">
        <w:t>;</w:t>
      </w:r>
    </w:p>
    <w:p w:rsidR="00EB0AA1" w:rsidRDefault="00EB0AA1" w:rsidP="00EB0AA1">
      <w:pPr>
        <w:shd w:val="clear" w:color="auto" w:fill="FFFFFF"/>
        <w:spacing w:line="315" w:lineRule="atLeast"/>
        <w:jc w:val="both"/>
        <w:textAlignment w:val="baseline"/>
        <w:rPr>
          <w:color w:val="000000" w:themeColor="text1"/>
          <w:spacing w:val="2"/>
        </w:rPr>
      </w:pPr>
      <w:r>
        <w:t>- о</w:t>
      </w:r>
      <w:r w:rsidRPr="00D76325">
        <w:t>рганизация деятельности аппарата управления и организаций, обеспечивающих деятельность образовательных организаций, направленной на эффективное управление системой образования.</w:t>
      </w:r>
    </w:p>
    <w:p w:rsidR="00C26A70" w:rsidRPr="00D76325" w:rsidRDefault="00C26A70" w:rsidP="00C26A70">
      <w:pPr>
        <w:shd w:val="clear" w:color="auto" w:fill="FFFFFF"/>
        <w:spacing w:line="315" w:lineRule="atLeast"/>
        <w:ind w:firstLine="851"/>
        <w:jc w:val="both"/>
        <w:textAlignment w:val="baseline"/>
        <w:rPr>
          <w:color w:val="000000" w:themeColor="text1"/>
          <w:spacing w:val="2"/>
        </w:rPr>
      </w:pPr>
    </w:p>
    <w:p w:rsidR="001E133F" w:rsidRPr="00D76325" w:rsidRDefault="001E133F" w:rsidP="003847BF">
      <w:pPr>
        <w:ind w:firstLine="851"/>
        <w:jc w:val="center"/>
        <w:rPr>
          <w:b/>
          <w:color w:val="000000" w:themeColor="text1"/>
        </w:rPr>
      </w:pPr>
      <w:r w:rsidRPr="00D76325">
        <w:rPr>
          <w:b/>
        </w:rPr>
        <w:t xml:space="preserve">6. </w:t>
      </w:r>
      <w:r w:rsidR="003847BF" w:rsidRPr="003847BF">
        <w:rPr>
          <w:b/>
          <w:spacing w:val="-4"/>
        </w:rPr>
        <w:t xml:space="preserve">Информация об основных </w:t>
      </w:r>
      <w:r w:rsidR="00612451">
        <w:rPr>
          <w:b/>
          <w:spacing w:val="-4"/>
        </w:rPr>
        <w:t xml:space="preserve">мерах правового регулирования </w:t>
      </w:r>
      <w:r w:rsidR="00612451" w:rsidRPr="00612451">
        <w:rPr>
          <w:b/>
        </w:rPr>
        <w:t>в сфере образования Ужурского района</w:t>
      </w:r>
      <w:r w:rsidR="00612451" w:rsidRPr="00612451">
        <w:rPr>
          <w:b/>
          <w:spacing w:val="-4"/>
        </w:rPr>
        <w:t xml:space="preserve"> </w:t>
      </w:r>
      <w:r w:rsidR="003847BF" w:rsidRPr="003847BF">
        <w:rPr>
          <w:b/>
          <w:spacing w:val="-4"/>
        </w:rPr>
        <w:t>направленных на достижение цели и (или) задач программы</w:t>
      </w:r>
    </w:p>
    <w:p w:rsidR="001E133F" w:rsidRPr="00D76325" w:rsidRDefault="001E133F" w:rsidP="00C67D8D">
      <w:pPr>
        <w:ind w:firstLine="851"/>
        <w:jc w:val="both"/>
        <w:rPr>
          <w:color w:val="000000" w:themeColor="text1"/>
        </w:rPr>
      </w:pP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Основные приоритеты Программы сформированы с учетом целей и задач, представленных в следующих нормативных правовых актах:</w:t>
      </w:r>
    </w:p>
    <w:p w:rsidR="009377D0" w:rsidRPr="00D76325" w:rsidRDefault="009F3613" w:rsidP="009A60EB">
      <w:pPr>
        <w:shd w:val="clear" w:color="auto" w:fill="FFFFFF"/>
        <w:spacing w:line="315" w:lineRule="atLeast"/>
        <w:ind w:firstLine="568"/>
        <w:jc w:val="both"/>
        <w:textAlignment w:val="baseline"/>
        <w:rPr>
          <w:color w:val="000000" w:themeColor="text1"/>
          <w:spacing w:val="2"/>
        </w:rPr>
      </w:pPr>
      <w:hyperlink r:id="rId10" w:history="1">
        <w:r w:rsidR="009377D0" w:rsidRPr="00D76325">
          <w:rPr>
            <w:color w:val="000000" w:themeColor="text1"/>
            <w:spacing w:val="2"/>
          </w:rPr>
          <w:t>Бюджетном кодексе Российской Федерации</w:t>
        </w:r>
      </w:hyperlink>
      <w:r w:rsidR="009377D0" w:rsidRPr="00D76325">
        <w:rPr>
          <w:color w:val="000000" w:themeColor="text1"/>
          <w:spacing w:val="2"/>
        </w:rPr>
        <w:t>;</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Федеральном законе от 24.07.1998 N 124-ФЗ "Об основных гарантиях прав ребенка в Российской Федерации";</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Федеральном законе от 24.06.1999 N 120-ФЗ "Об основах системы профилактики безнадзорности и правонарушений несовершеннолетних";</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Федеральном законе от 06.10.2003 N 131-ФЗ "Об общих принципах организации местного самоуправления в Российской Федерации";</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Федеральном законе от 29.12.2012 N 273-ФЗ "Об образовании в Российской Федерации";</w:t>
      </w:r>
    </w:p>
    <w:p w:rsidR="009377D0" w:rsidRPr="00D76325" w:rsidRDefault="009A60EB"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Указ</w:t>
      </w:r>
      <w:r w:rsidR="00050780" w:rsidRPr="00D76325">
        <w:rPr>
          <w:color w:val="000000" w:themeColor="text1"/>
          <w:spacing w:val="2"/>
        </w:rPr>
        <w:t>е</w:t>
      </w:r>
      <w:r w:rsidR="009377D0" w:rsidRPr="00D76325">
        <w:rPr>
          <w:color w:val="000000" w:themeColor="text1"/>
          <w:spacing w:val="2"/>
        </w:rPr>
        <w:t xml:space="preserve"> Президента Российской Федерации от 09.10.2007 N 1351 "Об утверждении Концепции демографической политики Российской Федерации на период до 2025 года";</w:t>
      </w:r>
    </w:p>
    <w:p w:rsidR="009377D0" w:rsidRPr="00D76325" w:rsidRDefault="009A60EB"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Указ</w:t>
      </w:r>
      <w:r w:rsidR="00050780" w:rsidRPr="00D76325">
        <w:rPr>
          <w:color w:val="000000" w:themeColor="text1"/>
          <w:spacing w:val="2"/>
        </w:rPr>
        <w:t>е</w:t>
      </w:r>
      <w:r w:rsidR="009377D0" w:rsidRPr="00D76325">
        <w:rPr>
          <w:color w:val="000000" w:themeColor="text1"/>
          <w:spacing w:val="2"/>
        </w:rPr>
        <w:t xml:space="preserve"> Президента Российской Федерации от 28.04.2008 N 607 "Об оценке эффективности деятельности органов местного самоуправления городских округов и муниципальных районов";</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Указ</w:t>
      </w:r>
      <w:r w:rsidR="00050780" w:rsidRPr="00D76325">
        <w:rPr>
          <w:color w:val="000000" w:themeColor="text1"/>
          <w:spacing w:val="2"/>
        </w:rPr>
        <w:t>е</w:t>
      </w:r>
      <w:r w:rsidRPr="00D76325">
        <w:rPr>
          <w:color w:val="000000" w:themeColor="text1"/>
          <w:spacing w:val="2"/>
        </w:rPr>
        <w:t xml:space="preserve"> Президента Российской Федерации от 07.05.2012 N 599 "О мерах по реализации государственной политики в области образования и науки";</w:t>
      </w:r>
    </w:p>
    <w:p w:rsidR="009377D0" w:rsidRPr="00D76325" w:rsidRDefault="009A60EB"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Указ</w:t>
      </w:r>
      <w:r w:rsidR="00050780" w:rsidRPr="00D76325">
        <w:rPr>
          <w:color w:val="000000" w:themeColor="text1"/>
          <w:spacing w:val="2"/>
        </w:rPr>
        <w:t>е</w:t>
      </w:r>
      <w:r w:rsidR="009377D0" w:rsidRPr="00D76325">
        <w:rPr>
          <w:color w:val="000000" w:themeColor="text1"/>
          <w:spacing w:val="2"/>
        </w:rPr>
        <w:t xml:space="preserve"> Президента Российской Федерации от 07.05.2018 N 204 "О национальных целях и стратегических задачах развития Российской Федерации на период до 2024 года";</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Постановлении Правительства Российской Федерации от 17.12.2012 N 1317 "О мерах по реализации Указа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N 601 "Об основных направлениях совершенствования системы государственного управления";</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Постановлении Правительства Российской Федерации от 26.12.2017 N 1642 "Об утверждении государственной программы Российской Федерации "Развитие образования";</w:t>
      </w:r>
    </w:p>
    <w:p w:rsidR="009377D0" w:rsidRPr="00D76325" w:rsidRDefault="003814DA"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Стратегии социально-экономического развития Красноярского края до 2030 года от 26.06.2016 г</w:t>
      </w:r>
      <w:r w:rsidR="009377D0" w:rsidRPr="00D76325">
        <w:rPr>
          <w:color w:val="000000" w:themeColor="text1"/>
          <w:spacing w:val="2"/>
        </w:rPr>
        <w:t>;</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 xml:space="preserve">Распоряжении Правительства Российской Федерации от </w:t>
      </w:r>
      <w:r w:rsidR="006111C9" w:rsidRPr="00D76325">
        <w:rPr>
          <w:color w:val="000000" w:themeColor="text1"/>
          <w:spacing w:val="2"/>
        </w:rPr>
        <w:t>17</w:t>
      </w:r>
      <w:r w:rsidRPr="00D76325">
        <w:rPr>
          <w:color w:val="000000" w:themeColor="text1"/>
          <w:spacing w:val="2"/>
        </w:rPr>
        <w:t>.</w:t>
      </w:r>
      <w:r w:rsidR="006111C9" w:rsidRPr="00D76325">
        <w:rPr>
          <w:color w:val="000000" w:themeColor="text1"/>
          <w:spacing w:val="2"/>
        </w:rPr>
        <w:t>10</w:t>
      </w:r>
      <w:r w:rsidRPr="00D76325">
        <w:rPr>
          <w:color w:val="000000" w:themeColor="text1"/>
          <w:spacing w:val="2"/>
        </w:rPr>
        <w:t>.20</w:t>
      </w:r>
      <w:r w:rsidR="006111C9" w:rsidRPr="00D76325">
        <w:rPr>
          <w:color w:val="000000" w:themeColor="text1"/>
          <w:spacing w:val="2"/>
        </w:rPr>
        <w:t>18</w:t>
      </w:r>
      <w:r w:rsidRPr="00D76325">
        <w:rPr>
          <w:color w:val="000000" w:themeColor="text1"/>
          <w:spacing w:val="2"/>
        </w:rPr>
        <w:t xml:space="preserve"> N </w:t>
      </w:r>
      <w:r w:rsidR="006111C9" w:rsidRPr="00D76325">
        <w:rPr>
          <w:color w:val="000000" w:themeColor="text1"/>
          <w:spacing w:val="2"/>
        </w:rPr>
        <w:t>2245</w:t>
      </w:r>
      <w:r w:rsidRPr="00D76325">
        <w:rPr>
          <w:color w:val="000000" w:themeColor="text1"/>
          <w:spacing w:val="2"/>
        </w:rPr>
        <w:t>-р "</w:t>
      </w:r>
      <w:r w:rsidR="006111C9" w:rsidRPr="00D76325">
        <w:rPr>
          <w:color w:val="000000" w:themeColor="text1"/>
          <w:spacing w:val="2"/>
        </w:rPr>
        <w:t>концепция подготовки спортивного резерва в Российской Федерации до 2025 года</w:t>
      </w:r>
      <w:r w:rsidRPr="00D76325">
        <w:rPr>
          <w:color w:val="000000" w:themeColor="text1"/>
          <w:spacing w:val="2"/>
        </w:rPr>
        <w:t>";</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Распоряжении Правительства Российской Федерации от 04.09.2014 N 1726-р "Об утверждении Концепции развития дополнительного образования детей";</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Постановлении Главного государственного санитарного врача Российской Федерации от 29.12.2010 N 189 "Об утверждении СанПиН 2.4.2.2821-10 "Санитарно-эпидемиологические требования к условиям и организации обучения в общеобразовательных учреждениях";</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Постановлении Главного государственного санитарного врача Российской Федерации от 15.05.2013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Постановлении Главного государственного санитарного врача Российской Федерации от 10.07.2015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Постановлении Главного государственного санитарного врача Российской Федерации от 27.12.2013 N 73 "Об утверждении 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Приказе Министерства образования и науки Российской Федерации от 17.10.2013 N 1155 "Об утверждении федерального государственного образовательного стандарта дошкольного образования";</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Приказе Министерства образования и науки Российской Федерации от 06.10.2009 N 373 "Об утверждении и введении в действие федерального государственного образовательного стандарта начального общего образования";</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Приказе Министерства образования и науки Российской Федерации от 17.12.2010 N 1897 "Об утверждении федерального государственного образовательного стандарта основного общего образования";</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Приказе Министерства образования и науки Российской Федерации от 17.05.2012 N 413 "Об утверждении федерального государственного образовательного стандарта среднего общего образования";</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Приказе Министерства образования и науки Российской Федерации от 19.12.2014 N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Приказе Министерства образования и науки Российской Федерации от 19.12.2014 N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Законе Красноярского края от 02.11.2000 N 12-961 "О защите прав ребенка";</w:t>
      </w:r>
    </w:p>
    <w:p w:rsidR="009377D0" w:rsidRPr="00D76325" w:rsidRDefault="009377D0" w:rsidP="009A60EB">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Законе Красноярского края от 31.10.2002 N 4-608 "О системе профилактики безнадзорности и правонарушений несовершеннолетних";</w:t>
      </w:r>
    </w:p>
    <w:p w:rsidR="00C948B0" w:rsidRPr="00D76325" w:rsidRDefault="009377D0" w:rsidP="00C948B0">
      <w:pPr>
        <w:shd w:val="clear" w:color="auto" w:fill="FFFFFF"/>
        <w:spacing w:line="315" w:lineRule="atLeast"/>
        <w:ind w:firstLine="568"/>
        <w:jc w:val="both"/>
        <w:textAlignment w:val="baseline"/>
        <w:rPr>
          <w:color w:val="000000" w:themeColor="text1"/>
          <w:spacing w:val="2"/>
        </w:rPr>
      </w:pPr>
      <w:r w:rsidRPr="00D76325">
        <w:rPr>
          <w:color w:val="000000" w:themeColor="text1"/>
          <w:spacing w:val="2"/>
        </w:rPr>
        <w:t>Законе Красноярского края от 26.06.2014 N 6-2519 "Об об</w:t>
      </w:r>
      <w:r w:rsidR="00C948B0" w:rsidRPr="00D76325">
        <w:rPr>
          <w:color w:val="000000" w:themeColor="text1"/>
          <w:spacing w:val="2"/>
        </w:rPr>
        <w:t>разовании в Красноярском крае"</w:t>
      </w:r>
      <w:r w:rsidR="00C26A70">
        <w:rPr>
          <w:color w:val="000000" w:themeColor="text1"/>
          <w:spacing w:val="2"/>
        </w:rPr>
        <w:t>.</w:t>
      </w:r>
    </w:p>
    <w:p w:rsidR="001E133F" w:rsidRPr="00D76325" w:rsidRDefault="001E133F" w:rsidP="009A60EB">
      <w:pPr>
        <w:shd w:val="clear" w:color="auto" w:fill="FFFFFF"/>
        <w:spacing w:line="315" w:lineRule="atLeast"/>
        <w:ind w:firstLine="568"/>
        <w:jc w:val="both"/>
        <w:textAlignment w:val="baseline"/>
        <w:rPr>
          <w:color w:val="000000" w:themeColor="text1"/>
        </w:rPr>
      </w:pPr>
    </w:p>
    <w:p w:rsidR="001E133F" w:rsidRPr="00D76325" w:rsidRDefault="001E133F" w:rsidP="00C67D8D">
      <w:pPr>
        <w:ind w:firstLine="851"/>
        <w:jc w:val="both"/>
        <w:rPr>
          <w:b/>
        </w:rPr>
      </w:pPr>
      <w:r w:rsidRPr="00D76325">
        <w:rPr>
          <w:b/>
        </w:rPr>
        <w:t xml:space="preserve">7. </w:t>
      </w:r>
      <w:r w:rsidRPr="003847BF">
        <w:rPr>
          <w:b/>
        </w:rPr>
        <w:t>П</w:t>
      </w:r>
      <w:r w:rsidR="003847BF" w:rsidRPr="003847BF">
        <w:rPr>
          <w:b/>
          <w:spacing w:val="-4"/>
        </w:rPr>
        <w:t>еречень объектов недвижимого имущества муниципальной собственности Ужурского района, подлежащих строительству, реконструкции, техническому перевооружению или приобретению</w:t>
      </w:r>
    </w:p>
    <w:p w:rsidR="001E133F" w:rsidRPr="00D76325" w:rsidRDefault="001E133F" w:rsidP="00C67D8D">
      <w:pPr>
        <w:ind w:firstLine="851"/>
        <w:jc w:val="both"/>
      </w:pPr>
    </w:p>
    <w:p w:rsidR="009A4F67" w:rsidRPr="00D76325" w:rsidRDefault="009A4F67" w:rsidP="009A4F67">
      <w:pPr>
        <w:ind w:firstLine="851"/>
        <w:jc w:val="both"/>
      </w:pPr>
      <w:r w:rsidRPr="00D76325">
        <w:t>Объектов недвижимого имущества муниципальной собственности Ужурского района, подлежащих строительству, реконструкции, техническому перевооружению или приобретению данной Программой не предусмотрено.</w:t>
      </w:r>
    </w:p>
    <w:p w:rsidR="009444AE" w:rsidRPr="00D76325" w:rsidRDefault="009444AE" w:rsidP="00F34C10">
      <w:pPr>
        <w:ind w:firstLine="851"/>
        <w:jc w:val="both"/>
      </w:pPr>
    </w:p>
    <w:p w:rsidR="001E133F" w:rsidRPr="00D76325" w:rsidRDefault="003847BF" w:rsidP="00161FA7">
      <w:pPr>
        <w:ind w:firstLine="851"/>
        <w:jc w:val="center"/>
        <w:rPr>
          <w:b/>
        </w:rPr>
      </w:pPr>
      <w:r>
        <w:rPr>
          <w:b/>
        </w:rPr>
        <w:t>8. Информация о ресурсном обеспечении</w:t>
      </w:r>
      <w:r w:rsidR="001E133F" w:rsidRPr="00D76325">
        <w:rPr>
          <w:b/>
        </w:rPr>
        <w:t xml:space="preserve"> Программы</w:t>
      </w:r>
    </w:p>
    <w:p w:rsidR="001E133F" w:rsidRPr="00D76325" w:rsidRDefault="001E133F" w:rsidP="00C67D8D">
      <w:pPr>
        <w:ind w:firstLine="851"/>
        <w:jc w:val="both"/>
      </w:pPr>
    </w:p>
    <w:p w:rsidR="001E133F" w:rsidRPr="00D76325" w:rsidRDefault="001E133F" w:rsidP="00C67D8D">
      <w:pPr>
        <w:ind w:firstLine="851"/>
        <w:jc w:val="both"/>
      </w:pPr>
      <w:r w:rsidRPr="00D76325">
        <w:rPr>
          <w:spacing w:val="-4"/>
        </w:rPr>
        <w:t>Информация о ресурсном обеспечении программы за счет средств районного бюджета (с расшифровкой по главным распорядителям средств бюджета, в разрезе подпрограмм, отдельных мероприятий программы)</w:t>
      </w:r>
      <w:r w:rsidRPr="00D76325">
        <w:t xml:space="preserve"> представлена в приложении № 2 к Программе.</w:t>
      </w:r>
    </w:p>
    <w:p w:rsidR="001E133F" w:rsidRPr="00D76325" w:rsidRDefault="001E133F" w:rsidP="00C67D8D">
      <w:pPr>
        <w:ind w:firstLine="851"/>
        <w:jc w:val="both"/>
      </w:pPr>
      <w:r w:rsidRPr="00D76325">
        <w:t xml:space="preserve">Информация об источниках финансирования подпрограмм, отдельных мероприятий муниципальной программы Ужурского района (средства районного бюджета, в том числе средства, поступившие из бюджетов других уровней бюджетной системы, бюджетов государственных внебюджетных фондов) представлена в приложении № </w:t>
      </w:r>
      <w:r w:rsidR="00063DF4" w:rsidRPr="00D76325">
        <w:t>3</w:t>
      </w:r>
      <w:r w:rsidRPr="00D76325">
        <w:t xml:space="preserve"> к Программе.</w:t>
      </w:r>
    </w:p>
    <w:p w:rsidR="001E133F" w:rsidRPr="00D76325" w:rsidRDefault="001E133F" w:rsidP="00C67D8D">
      <w:pPr>
        <w:ind w:firstLine="851"/>
        <w:jc w:val="both"/>
      </w:pPr>
    </w:p>
    <w:p w:rsidR="001E133F" w:rsidRPr="00D76325" w:rsidRDefault="001E133F" w:rsidP="00C67D8D">
      <w:pPr>
        <w:numPr>
          <w:ilvl w:val="0"/>
          <w:numId w:val="28"/>
        </w:numPr>
        <w:ind w:left="0" w:firstLine="851"/>
        <w:jc w:val="both"/>
        <w:rPr>
          <w:b/>
        </w:rPr>
      </w:pPr>
      <w:r w:rsidRPr="00D76325">
        <w:rPr>
          <w:b/>
          <w:spacing w:val="-4"/>
        </w:rPr>
        <w:t>Мероприятия, направленные на реализацию научной, научно-технической и инновационной деятельности</w:t>
      </w:r>
    </w:p>
    <w:p w:rsidR="001E133F" w:rsidRPr="00D76325" w:rsidRDefault="001E133F" w:rsidP="00C67D8D">
      <w:pPr>
        <w:ind w:firstLine="851"/>
        <w:jc w:val="both"/>
      </w:pPr>
    </w:p>
    <w:p w:rsidR="001E133F" w:rsidRPr="00D76325" w:rsidRDefault="001E133F" w:rsidP="00C67D8D">
      <w:pPr>
        <w:ind w:firstLine="851"/>
        <w:jc w:val="both"/>
      </w:pPr>
      <w:r w:rsidRPr="00D76325">
        <w:rPr>
          <w:spacing w:val="-4"/>
        </w:rPr>
        <w:t xml:space="preserve">Мероприятий, направленных на реализацию научной, научно-технической и инновационной деятельности </w:t>
      </w:r>
      <w:r w:rsidRPr="00D76325">
        <w:t>данной Программой не предусмотрено.</w:t>
      </w:r>
    </w:p>
    <w:p w:rsidR="001E133F" w:rsidRPr="00D76325" w:rsidRDefault="001E133F" w:rsidP="00C67D8D">
      <w:pPr>
        <w:ind w:firstLine="851"/>
        <w:jc w:val="both"/>
        <w:rPr>
          <w:b/>
        </w:rPr>
      </w:pPr>
    </w:p>
    <w:p w:rsidR="001E133F" w:rsidRPr="00D76325" w:rsidRDefault="001E133F" w:rsidP="00C67D8D">
      <w:pPr>
        <w:numPr>
          <w:ilvl w:val="0"/>
          <w:numId w:val="28"/>
        </w:numPr>
        <w:ind w:left="0" w:firstLine="851"/>
        <w:jc w:val="both"/>
        <w:rPr>
          <w:b/>
        </w:rPr>
      </w:pPr>
      <w:r w:rsidRPr="00D76325">
        <w:rPr>
          <w:b/>
        </w:rPr>
        <w:t xml:space="preserve"> М</w:t>
      </w:r>
      <w:r w:rsidRPr="00D76325">
        <w:rPr>
          <w:b/>
          <w:spacing w:val="-4"/>
        </w:rPr>
        <w:t>ероприятия, реализуемые в рамках государственно-частного партнерства</w:t>
      </w:r>
    </w:p>
    <w:p w:rsidR="008F33BF" w:rsidRPr="00D76325" w:rsidRDefault="008F33BF" w:rsidP="005D6892">
      <w:pPr>
        <w:ind w:left="851"/>
        <w:jc w:val="both"/>
        <w:rPr>
          <w:b/>
        </w:rPr>
      </w:pPr>
    </w:p>
    <w:p w:rsidR="001E133F" w:rsidRPr="00D76325" w:rsidRDefault="001E133F" w:rsidP="00C67D8D">
      <w:pPr>
        <w:ind w:firstLine="851"/>
        <w:jc w:val="both"/>
      </w:pPr>
      <w:r w:rsidRPr="00D76325">
        <w:t>М</w:t>
      </w:r>
      <w:r w:rsidRPr="00D76325">
        <w:rPr>
          <w:spacing w:val="-4"/>
        </w:rPr>
        <w:t>ероприятий, реализуемых в рамках государственно-частного партнерства</w:t>
      </w:r>
      <w:r w:rsidRPr="00D76325">
        <w:t xml:space="preserve"> данной Программой не предусмотрено.</w:t>
      </w:r>
    </w:p>
    <w:p w:rsidR="001E133F" w:rsidRPr="00D76325" w:rsidRDefault="001E133F" w:rsidP="00C67D8D">
      <w:pPr>
        <w:ind w:firstLine="851"/>
        <w:jc w:val="both"/>
      </w:pPr>
    </w:p>
    <w:p w:rsidR="001E133F" w:rsidRPr="00D76325" w:rsidRDefault="001E133F" w:rsidP="00C67D8D">
      <w:pPr>
        <w:numPr>
          <w:ilvl w:val="0"/>
          <w:numId w:val="28"/>
        </w:numPr>
        <w:ind w:left="0" w:firstLine="851"/>
        <w:jc w:val="both"/>
        <w:rPr>
          <w:b/>
          <w:spacing w:val="-4"/>
        </w:rPr>
      </w:pPr>
      <w:r w:rsidRPr="00D76325">
        <w:rPr>
          <w:b/>
        </w:rPr>
        <w:t xml:space="preserve"> М</w:t>
      </w:r>
      <w:r w:rsidRPr="00D76325">
        <w:rPr>
          <w:b/>
          <w:spacing w:val="-4"/>
        </w:rPr>
        <w:t>ероприятия, реализуемые за счет средств внебюджетных фондов</w:t>
      </w:r>
    </w:p>
    <w:p w:rsidR="001E133F" w:rsidRPr="00D76325" w:rsidRDefault="001E133F" w:rsidP="00C67D8D">
      <w:pPr>
        <w:ind w:firstLine="851"/>
        <w:jc w:val="both"/>
        <w:rPr>
          <w:spacing w:val="-4"/>
        </w:rPr>
      </w:pPr>
    </w:p>
    <w:p w:rsidR="001E133F" w:rsidRPr="00D76325" w:rsidRDefault="001E133F" w:rsidP="00C67D8D">
      <w:pPr>
        <w:ind w:firstLine="851"/>
        <w:jc w:val="both"/>
      </w:pPr>
      <w:r w:rsidRPr="00D76325">
        <w:t>М</w:t>
      </w:r>
      <w:r w:rsidRPr="00D76325">
        <w:rPr>
          <w:spacing w:val="-4"/>
        </w:rPr>
        <w:t xml:space="preserve">ероприятий, реализуемых за счет средств внебюджетных фондов  </w:t>
      </w:r>
      <w:r w:rsidRPr="00D76325">
        <w:t xml:space="preserve"> данной Программой не предусмотрено.</w:t>
      </w:r>
    </w:p>
    <w:p w:rsidR="001E133F" w:rsidRPr="00D76325" w:rsidRDefault="001E133F" w:rsidP="00C67D8D">
      <w:pPr>
        <w:ind w:firstLine="851"/>
        <w:jc w:val="both"/>
      </w:pPr>
    </w:p>
    <w:p w:rsidR="001E133F" w:rsidRPr="00D76325" w:rsidRDefault="001E133F" w:rsidP="00C67D8D">
      <w:pPr>
        <w:numPr>
          <w:ilvl w:val="0"/>
          <w:numId w:val="28"/>
        </w:numPr>
        <w:ind w:left="0" w:firstLine="851"/>
        <w:jc w:val="both"/>
        <w:rPr>
          <w:b/>
        </w:rPr>
      </w:pPr>
      <w:r w:rsidRPr="00D76325">
        <w:rPr>
          <w:b/>
          <w:spacing w:val="-4"/>
        </w:rPr>
        <w:t xml:space="preserve">Реализация </w:t>
      </w:r>
      <w:r w:rsidRPr="00D76325">
        <w:rPr>
          <w:b/>
        </w:rPr>
        <w:t>в  сфере образования на территории Ужурского района</w:t>
      </w:r>
      <w:r w:rsidRPr="00D76325">
        <w:rPr>
          <w:b/>
          <w:spacing w:val="-4"/>
        </w:rPr>
        <w:t xml:space="preserve"> инвестиционных проектов, исполнение которых полностью или частично осуществляется за счет средств районного бюджета</w:t>
      </w:r>
    </w:p>
    <w:p w:rsidR="001E133F" w:rsidRPr="00D76325" w:rsidRDefault="001E133F" w:rsidP="00C67D8D">
      <w:pPr>
        <w:ind w:firstLine="851"/>
        <w:jc w:val="both"/>
        <w:rPr>
          <w:spacing w:val="-4"/>
        </w:rPr>
      </w:pPr>
    </w:p>
    <w:p w:rsidR="001E133F" w:rsidRPr="00D76325" w:rsidRDefault="001E133F" w:rsidP="00C67D8D">
      <w:pPr>
        <w:ind w:firstLine="851"/>
        <w:jc w:val="both"/>
      </w:pPr>
      <w:r w:rsidRPr="00D76325">
        <w:t>М</w:t>
      </w:r>
      <w:r w:rsidRPr="00D76325">
        <w:rPr>
          <w:spacing w:val="-4"/>
        </w:rPr>
        <w:t>ероприятий, реализуемых проекты, исполнение которых полностью или частично осуществляется за счет средств районного бюджета</w:t>
      </w:r>
      <w:r w:rsidRPr="00D76325">
        <w:t xml:space="preserve"> данной Программой не предусмотрено.</w:t>
      </w:r>
    </w:p>
    <w:p w:rsidR="001E133F" w:rsidRPr="00D76325" w:rsidRDefault="001E133F" w:rsidP="00C67D8D">
      <w:pPr>
        <w:ind w:firstLine="851"/>
        <w:jc w:val="both"/>
      </w:pPr>
    </w:p>
    <w:p w:rsidR="001E133F" w:rsidRPr="00D76325" w:rsidRDefault="001E133F" w:rsidP="00C67D8D">
      <w:pPr>
        <w:numPr>
          <w:ilvl w:val="0"/>
          <w:numId w:val="28"/>
        </w:numPr>
        <w:ind w:left="0" w:firstLine="851"/>
        <w:jc w:val="both"/>
        <w:rPr>
          <w:b/>
        </w:rPr>
      </w:pPr>
      <w:r w:rsidRPr="00D76325">
        <w:rPr>
          <w:b/>
        </w:rPr>
        <w:t xml:space="preserve"> М</w:t>
      </w:r>
      <w:r w:rsidRPr="00D76325">
        <w:rPr>
          <w:b/>
          <w:spacing w:val="-4"/>
        </w:rPr>
        <w:t>ероприятия,  направленные на развитие сельских территорий</w:t>
      </w:r>
    </w:p>
    <w:p w:rsidR="001E133F" w:rsidRPr="00D76325" w:rsidRDefault="001E133F" w:rsidP="00C67D8D">
      <w:pPr>
        <w:ind w:firstLine="851"/>
        <w:jc w:val="both"/>
      </w:pPr>
    </w:p>
    <w:p w:rsidR="001E133F" w:rsidRPr="00D76325" w:rsidRDefault="001E133F" w:rsidP="00C67D8D">
      <w:pPr>
        <w:ind w:firstLine="851"/>
        <w:jc w:val="both"/>
      </w:pPr>
      <w:r w:rsidRPr="00D76325">
        <w:t>М</w:t>
      </w:r>
      <w:r w:rsidRPr="00D76325">
        <w:rPr>
          <w:spacing w:val="-4"/>
        </w:rPr>
        <w:t>ероприятий, направленных на развитие сельских территорий</w:t>
      </w:r>
      <w:r w:rsidRPr="00D76325">
        <w:t xml:space="preserve"> данной Программой не предусмотрено.</w:t>
      </w:r>
    </w:p>
    <w:p w:rsidR="001E133F" w:rsidRPr="00D76325" w:rsidRDefault="001E133F" w:rsidP="00C67D8D">
      <w:pPr>
        <w:ind w:firstLine="851"/>
        <w:jc w:val="both"/>
      </w:pPr>
    </w:p>
    <w:p w:rsidR="001E133F" w:rsidRPr="00D76325" w:rsidRDefault="001E133F" w:rsidP="00C67D8D">
      <w:pPr>
        <w:numPr>
          <w:ilvl w:val="0"/>
          <w:numId w:val="28"/>
        </w:numPr>
        <w:ind w:left="0" w:firstLine="851"/>
        <w:jc w:val="both"/>
        <w:rPr>
          <w:b/>
        </w:rPr>
      </w:pPr>
      <w:r w:rsidRPr="00D76325">
        <w:rPr>
          <w:b/>
          <w:spacing w:val="-4"/>
        </w:rPr>
        <w:t>Бюджетные ассигнования на оплату 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1E133F" w:rsidRPr="00D76325" w:rsidRDefault="001E133F" w:rsidP="00C67D8D">
      <w:pPr>
        <w:ind w:firstLine="851"/>
        <w:jc w:val="both"/>
      </w:pPr>
    </w:p>
    <w:p w:rsidR="001E133F" w:rsidRPr="00D76325" w:rsidRDefault="001E133F" w:rsidP="00C67D8D">
      <w:pPr>
        <w:ind w:firstLine="851"/>
        <w:jc w:val="both"/>
        <w:rPr>
          <w:spacing w:val="-4"/>
        </w:rPr>
      </w:pPr>
      <w:r w:rsidRPr="00D76325">
        <w:t xml:space="preserve">В планируемом периоде не предусмотрено заключение </w:t>
      </w:r>
      <w:r w:rsidRPr="00D76325">
        <w:rPr>
          <w:spacing w:val="-4"/>
        </w:rPr>
        <w:t>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rsidR="001E133F" w:rsidRPr="00D76325" w:rsidRDefault="001E133F" w:rsidP="00C67D8D">
      <w:pPr>
        <w:ind w:firstLine="851"/>
        <w:jc w:val="both"/>
      </w:pPr>
    </w:p>
    <w:p w:rsidR="001E133F" w:rsidRPr="00D76325" w:rsidRDefault="001E133F" w:rsidP="00C67D8D">
      <w:pPr>
        <w:ind w:firstLine="851"/>
        <w:jc w:val="both"/>
        <w:sectPr w:rsidR="001E133F" w:rsidRPr="00D76325" w:rsidSect="00A70E52">
          <w:pgSz w:w="11906" w:h="16838"/>
          <w:pgMar w:top="993" w:right="850" w:bottom="851" w:left="1701" w:header="709" w:footer="709" w:gutter="0"/>
          <w:cols w:space="708"/>
          <w:docGrid w:linePitch="381"/>
        </w:sectPr>
      </w:pPr>
      <w:r w:rsidRPr="00D76325">
        <w:br w:type="page"/>
      </w:r>
    </w:p>
    <w:tbl>
      <w:tblPr>
        <w:tblW w:w="1516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7087"/>
        <w:gridCol w:w="1134"/>
        <w:gridCol w:w="1134"/>
        <w:gridCol w:w="993"/>
        <w:gridCol w:w="1134"/>
        <w:gridCol w:w="1134"/>
        <w:gridCol w:w="992"/>
        <w:gridCol w:w="992"/>
      </w:tblGrid>
      <w:tr w:rsidR="00A22223" w:rsidRPr="00D76325" w:rsidTr="00050780">
        <w:trPr>
          <w:trHeight w:val="705"/>
        </w:trPr>
        <w:tc>
          <w:tcPr>
            <w:tcW w:w="568" w:type="dxa"/>
            <w:tcBorders>
              <w:top w:val="nil"/>
              <w:left w:val="nil"/>
              <w:bottom w:val="nil"/>
              <w:right w:val="nil"/>
            </w:tcBorders>
            <w:shd w:val="clear" w:color="auto" w:fill="auto"/>
            <w:noWrap/>
            <w:hideMark/>
          </w:tcPr>
          <w:p w:rsidR="001E133F" w:rsidRPr="00D76325" w:rsidRDefault="001E133F" w:rsidP="00AB1DE0">
            <w:pPr>
              <w:autoSpaceDE w:val="0"/>
              <w:autoSpaceDN w:val="0"/>
              <w:adjustRightInd w:val="0"/>
              <w:jc w:val="both"/>
            </w:pPr>
          </w:p>
        </w:tc>
        <w:tc>
          <w:tcPr>
            <w:tcW w:w="7087" w:type="dxa"/>
            <w:tcBorders>
              <w:top w:val="nil"/>
              <w:left w:val="nil"/>
              <w:bottom w:val="nil"/>
              <w:right w:val="nil"/>
            </w:tcBorders>
            <w:shd w:val="clear" w:color="auto" w:fill="auto"/>
            <w:hideMark/>
          </w:tcPr>
          <w:p w:rsidR="001E133F" w:rsidRPr="00D76325" w:rsidRDefault="001E133F" w:rsidP="00AB1DE0">
            <w:pPr>
              <w:autoSpaceDE w:val="0"/>
              <w:autoSpaceDN w:val="0"/>
              <w:adjustRightInd w:val="0"/>
              <w:jc w:val="both"/>
            </w:pPr>
          </w:p>
        </w:tc>
        <w:tc>
          <w:tcPr>
            <w:tcW w:w="1134" w:type="dxa"/>
            <w:tcBorders>
              <w:top w:val="nil"/>
              <w:left w:val="nil"/>
              <w:bottom w:val="nil"/>
              <w:right w:val="nil"/>
            </w:tcBorders>
            <w:shd w:val="clear" w:color="auto" w:fill="auto"/>
            <w:hideMark/>
          </w:tcPr>
          <w:p w:rsidR="001E133F" w:rsidRPr="00D76325" w:rsidRDefault="001E133F" w:rsidP="00AB1DE0">
            <w:pPr>
              <w:autoSpaceDE w:val="0"/>
              <w:autoSpaceDN w:val="0"/>
              <w:adjustRightInd w:val="0"/>
              <w:jc w:val="both"/>
            </w:pPr>
          </w:p>
        </w:tc>
        <w:tc>
          <w:tcPr>
            <w:tcW w:w="1134" w:type="dxa"/>
            <w:tcBorders>
              <w:top w:val="nil"/>
              <w:left w:val="nil"/>
              <w:bottom w:val="nil"/>
              <w:right w:val="nil"/>
            </w:tcBorders>
            <w:shd w:val="clear" w:color="auto" w:fill="auto"/>
            <w:hideMark/>
          </w:tcPr>
          <w:p w:rsidR="001E133F" w:rsidRPr="00D76325" w:rsidRDefault="001E133F" w:rsidP="00AB1DE0">
            <w:pPr>
              <w:autoSpaceDE w:val="0"/>
              <w:autoSpaceDN w:val="0"/>
              <w:adjustRightInd w:val="0"/>
              <w:jc w:val="both"/>
            </w:pPr>
          </w:p>
        </w:tc>
        <w:tc>
          <w:tcPr>
            <w:tcW w:w="2127" w:type="dxa"/>
            <w:gridSpan w:val="2"/>
            <w:tcBorders>
              <w:top w:val="nil"/>
              <w:left w:val="nil"/>
              <w:bottom w:val="nil"/>
              <w:right w:val="nil"/>
            </w:tcBorders>
            <w:shd w:val="clear" w:color="auto" w:fill="auto"/>
            <w:noWrap/>
            <w:hideMark/>
          </w:tcPr>
          <w:p w:rsidR="001E133F" w:rsidRPr="00D76325" w:rsidRDefault="001E133F" w:rsidP="00AB1DE0">
            <w:pPr>
              <w:autoSpaceDE w:val="0"/>
              <w:autoSpaceDN w:val="0"/>
              <w:adjustRightInd w:val="0"/>
              <w:jc w:val="both"/>
            </w:pPr>
          </w:p>
        </w:tc>
        <w:tc>
          <w:tcPr>
            <w:tcW w:w="3118" w:type="dxa"/>
            <w:gridSpan w:val="3"/>
            <w:tcBorders>
              <w:top w:val="nil"/>
              <w:left w:val="nil"/>
              <w:bottom w:val="nil"/>
              <w:right w:val="nil"/>
            </w:tcBorders>
            <w:shd w:val="clear" w:color="auto" w:fill="auto"/>
            <w:hideMark/>
          </w:tcPr>
          <w:p w:rsidR="001E133F" w:rsidRPr="00D76325" w:rsidRDefault="001E133F" w:rsidP="00AB1DE0">
            <w:pPr>
              <w:autoSpaceDE w:val="0"/>
              <w:autoSpaceDN w:val="0"/>
              <w:adjustRightInd w:val="0"/>
              <w:rPr>
                <w:color w:val="000000" w:themeColor="text1"/>
              </w:rPr>
            </w:pPr>
            <w:r w:rsidRPr="00D76325">
              <w:rPr>
                <w:color w:val="000000" w:themeColor="text1"/>
              </w:rPr>
              <w:t xml:space="preserve">Приложение к паспорту Программы </w:t>
            </w:r>
          </w:p>
          <w:p w:rsidR="008F33BF" w:rsidRPr="00D76325" w:rsidRDefault="008F33BF" w:rsidP="00AB1DE0">
            <w:pPr>
              <w:autoSpaceDE w:val="0"/>
              <w:autoSpaceDN w:val="0"/>
              <w:adjustRightInd w:val="0"/>
              <w:rPr>
                <w:color w:val="FF0000"/>
              </w:rPr>
            </w:pPr>
          </w:p>
        </w:tc>
      </w:tr>
      <w:tr w:rsidR="00A22223" w:rsidRPr="00D76325" w:rsidTr="00050780">
        <w:trPr>
          <w:trHeight w:val="734"/>
        </w:trPr>
        <w:tc>
          <w:tcPr>
            <w:tcW w:w="15168" w:type="dxa"/>
            <w:gridSpan w:val="9"/>
            <w:tcBorders>
              <w:top w:val="nil"/>
              <w:left w:val="nil"/>
              <w:bottom w:val="single" w:sz="4" w:space="0" w:color="auto"/>
              <w:right w:val="nil"/>
            </w:tcBorders>
            <w:shd w:val="clear" w:color="auto" w:fill="auto"/>
            <w:hideMark/>
          </w:tcPr>
          <w:p w:rsidR="001E133F" w:rsidRPr="00D76325" w:rsidRDefault="001E133F" w:rsidP="00AB1DE0">
            <w:pPr>
              <w:autoSpaceDE w:val="0"/>
              <w:autoSpaceDN w:val="0"/>
              <w:adjustRightInd w:val="0"/>
              <w:jc w:val="both"/>
              <w:rPr>
                <w:b/>
                <w:bCs/>
              </w:rPr>
            </w:pPr>
            <w:r w:rsidRPr="00D76325">
              <w:rPr>
                <w:b/>
                <w:bCs/>
              </w:rPr>
              <w:t xml:space="preserve">Перечень целевых показателей муниципальной программы Ужурского района с указанием планируемых </w:t>
            </w:r>
            <w:r w:rsidRPr="00D76325">
              <w:rPr>
                <w:b/>
                <w:bCs/>
              </w:rPr>
              <w:br/>
              <w:t>к достижению значений в результате реализации муниципальной программы Ужурского района</w:t>
            </w:r>
          </w:p>
        </w:tc>
      </w:tr>
      <w:tr w:rsidR="00A22223" w:rsidRPr="00D76325" w:rsidTr="00050780">
        <w:trPr>
          <w:trHeight w:val="357"/>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 п/п</w:t>
            </w:r>
          </w:p>
        </w:tc>
        <w:tc>
          <w:tcPr>
            <w:tcW w:w="708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Цели, целевые показатели муниципальной программы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642328">
            <w:pPr>
              <w:autoSpaceDE w:val="0"/>
              <w:autoSpaceDN w:val="0"/>
              <w:adjustRightInd w:val="0"/>
              <w:ind w:left="-108" w:right="-108"/>
              <w:jc w:val="center"/>
              <w:rPr>
                <w:sz w:val="24"/>
                <w:szCs w:val="24"/>
              </w:rPr>
            </w:pPr>
            <w:r w:rsidRPr="00D76325">
              <w:rPr>
                <w:sz w:val="24"/>
                <w:szCs w:val="24"/>
              </w:rPr>
              <w:t>Единица  измерения</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Годы реализации муниципальной программы</w:t>
            </w:r>
          </w:p>
        </w:tc>
      </w:tr>
      <w:tr w:rsidR="00A22223" w:rsidRPr="00D76325" w:rsidTr="00050780">
        <w:trPr>
          <w:trHeight w:val="990"/>
        </w:trPr>
        <w:tc>
          <w:tcPr>
            <w:tcW w:w="568"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7087"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текущий финансовый год</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очередной финансовый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642328">
            <w:pPr>
              <w:autoSpaceDE w:val="0"/>
              <w:autoSpaceDN w:val="0"/>
              <w:adjustRightInd w:val="0"/>
              <w:ind w:left="-108" w:right="-108"/>
              <w:jc w:val="center"/>
              <w:rPr>
                <w:sz w:val="24"/>
                <w:szCs w:val="24"/>
              </w:rPr>
            </w:pPr>
            <w:r w:rsidRPr="00D76325">
              <w:rPr>
                <w:sz w:val="24"/>
                <w:szCs w:val="24"/>
              </w:rPr>
              <w:t>первый год планового периода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642328">
            <w:pPr>
              <w:autoSpaceDE w:val="0"/>
              <w:autoSpaceDN w:val="0"/>
              <w:adjustRightInd w:val="0"/>
              <w:ind w:left="-108" w:right="-108"/>
              <w:jc w:val="center"/>
              <w:rPr>
                <w:sz w:val="24"/>
                <w:szCs w:val="24"/>
              </w:rPr>
            </w:pPr>
            <w:r w:rsidRPr="00D76325">
              <w:rPr>
                <w:sz w:val="24"/>
                <w:szCs w:val="24"/>
              </w:rPr>
              <w:t>второй год планового периода</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годы до конца реализации муниципальной программы в пятилетнем интервале</w:t>
            </w:r>
          </w:p>
        </w:tc>
      </w:tr>
      <w:tr w:rsidR="00A22223" w:rsidRPr="00D76325" w:rsidTr="00885006">
        <w:trPr>
          <w:trHeight w:val="229"/>
        </w:trPr>
        <w:tc>
          <w:tcPr>
            <w:tcW w:w="568"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7087"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E133F" w:rsidRPr="00D76325" w:rsidRDefault="006D0AB9" w:rsidP="00AB1DE0">
            <w:pPr>
              <w:autoSpaceDE w:val="0"/>
              <w:autoSpaceDN w:val="0"/>
              <w:adjustRightInd w:val="0"/>
              <w:jc w:val="center"/>
              <w:rPr>
                <w:sz w:val="24"/>
                <w:szCs w:val="24"/>
              </w:rPr>
            </w:pPr>
            <w:r w:rsidRPr="00D76325">
              <w:rPr>
                <w:sz w:val="24"/>
                <w:szCs w:val="24"/>
              </w:rPr>
              <w:t>2025</w:t>
            </w:r>
          </w:p>
        </w:tc>
        <w:tc>
          <w:tcPr>
            <w:tcW w:w="992" w:type="dxa"/>
            <w:tcBorders>
              <w:left w:val="single" w:sz="4" w:space="0" w:color="auto"/>
            </w:tcBorders>
            <w:shd w:val="clear" w:color="auto" w:fill="auto"/>
            <w:hideMark/>
          </w:tcPr>
          <w:p w:rsidR="001E133F" w:rsidRPr="00D76325" w:rsidRDefault="006D0AB9" w:rsidP="00AB1DE0">
            <w:pPr>
              <w:autoSpaceDE w:val="0"/>
              <w:autoSpaceDN w:val="0"/>
              <w:adjustRightInd w:val="0"/>
              <w:jc w:val="center"/>
              <w:rPr>
                <w:sz w:val="24"/>
                <w:szCs w:val="24"/>
              </w:rPr>
            </w:pPr>
            <w:r w:rsidRPr="00D76325">
              <w:rPr>
                <w:sz w:val="24"/>
                <w:szCs w:val="24"/>
              </w:rPr>
              <w:t>2030</w:t>
            </w:r>
          </w:p>
        </w:tc>
      </w:tr>
      <w:tr w:rsidR="00A22223" w:rsidRPr="00D76325" w:rsidTr="00050780">
        <w:trPr>
          <w:trHeight w:val="390"/>
        </w:trPr>
        <w:tc>
          <w:tcPr>
            <w:tcW w:w="568" w:type="dxa"/>
            <w:tcBorders>
              <w:top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1</w:t>
            </w:r>
          </w:p>
        </w:tc>
        <w:tc>
          <w:tcPr>
            <w:tcW w:w="7087" w:type="dxa"/>
            <w:tcBorders>
              <w:top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2</w:t>
            </w:r>
          </w:p>
        </w:tc>
        <w:tc>
          <w:tcPr>
            <w:tcW w:w="1134" w:type="dxa"/>
            <w:tcBorders>
              <w:top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3</w:t>
            </w:r>
          </w:p>
        </w:tc>
        <w:tc>
          <w:tcPr>
            <w:tcW w:w="1134" w:type="dxa"/>
            <w:tcBorders>
              <w:top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4</w:t>
            </w:r>
          </w:p>
        </w:tc>
        <w:tc>
          <w:tcPr>
            <w:tcW w:w="993" w:type="dxa"/>
            <w:tcBorders>
              <w:top w:val="single" w:sz="4" w:space="0" w:color="auto"/>
            </w:tcBorders>
            <w:shd w:val="clear" w:color="auto" w:fill="auto"/>
            <w:noWrap/>
            <w:hideMark/>
          </w:tcPr>
          <w:p w:rsidR="001E133F" w:rsidRPr="00D76325" w:rsidRDefault="001E133F" w:rsidP="00AB1DE0">
            <w:pPr>
              <w:autoSpaceDE w:val="0"/>
              <w:autoSpaceDN w:val="0"/>
              <w:adjustRightInd w:val="0"/>
              <w:jc w:val="center"/>
              <w:rPr>
                <w:sz w:val="24"/>
                <w:szCs w:val="24"/>
              </w:rPr>
            </w:pPr>
            <w:r w:rsidRPr="00D76325">
              <w:rPr>
                <w:sz w:val="24"/>
                <w:szCs w:val="24"/>
              </w:rPr>
              <w:t>5</w:t>
            </w:r>
          </w:p>
        </w:tc>
        <w:tc>
          <w:tcPr>
            <w:tcW w:w="1134" w:type="dxa"/>
            <w:tcBorders>
              <w:top w:val="single" w:sz="4" w:space="0" w:color="auto"/>
            </w:tcBorders>
            <w:shd w:val="clear" w:color="auto" w:fill="auto"/>
            <w:noWrap/>
            <w:hideMark/>
          </w:tcPr>
          <w:p w:rsidR="001E133F" w:rsidRPr="00D76325" w:rsidRDefault="001E133F" w:rsidP="00AB1DE0">
            <w:pPr>
              <w:autoSpaceDE w:val="0"/>
              <w:autoSpaceDN w:val="0"/>
              <w:adjustRightInd w:val="0"/>
              <w:jc w:val="center"/>
              <w:rPr>
                <w:sz w:val="24"/>
                <w:szCs w:val="24"/>
              </w:rPr>
            </w:pPr>
            <w:r w:rsidRPr="00D76325">
              <w:rPr>
                <w:sz w:val="24"/>
                <w:szCs w:val="24"/>
              </w:rPr>
              <w:t>6</w:t>
            </w:r>
          </w:p>
        </w:tc>
        <w:tc>
          <w:tcPr>
            <w:tcW w:w="1134" w:type="dxa"/>
            <w:tcBorders>
              <w:top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7</w:t>
            </w:r>
          </w:p>
        </w:tc>
        <w:tc>
          <w:tcPr>
            <w:tcW w:w="992" w:type="dxa"/>
            <w:tcBorders>
              <w:top w:val="single" w:sz="4" w:space="0" w:color="auto"/>
            </w:tcBorders>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8</w:t>
            </w:r>
          </w:p>
        </w:tc>
        <w:tc>
          <w:tcPr>
            <w:tcW w:w="992" w:type="dxa"/>
            <w:shd w:val="clear" w:color="auto" w:fill="auto"/>
            <w:hideMark/>
          </w:tcPr>
          <w:p w:rsidR="001E133F" w:rsidRPr="00D76325" w:rsidRDefault="001E133F" w:rsidP="00AB1DE0">
            <w:pPr>
              <w:autoSpaceDE w:val="0"/>
              <w:autoSpaceDN w:val="0"/>
              <w:adjustRightInd w:val="0"/>
              <w:jc w:val="center"/>
              <w:rPr>
                <w:sz w:val="24"/>
                <w:szCs w:val="24"/>
              </w:rPr>
            </w:pPr>
            <w:r w:rsidRPr="00D76325">
              <w:rPr>
                <w:sz w:val="24"/>
                <w:szCs w:val="24"/>
              </w:rPr>
              <w:t>9</w:t>
            </w:r>
          </w:p>
        </w:tc>
      </w:tr>
      <w:tr w:rsidR="00A22223" w:rsidRPr="00D76325" w:rsidTr="00050780">
        <w:trPr>
          <w:trHeight w:val="630"/>
        </w:trPr>
        <w:tc>
          <w:tcPr>
            <w:tcW w:w="568" w:type="dxa"/>
            <w:shd w:val="clear" w:color="auto" w:fill="auto"/>
            <w:hideMark/>
          </w:tcPr>
          <w:p w:rsidR="001E133F" w:rsidRPr="00D76325" w:rsidRDefault="001E133F" w:rsidP="00AB1DE0">
            <w:pPr>
              <w:autoSpaceDE w:val="0"/>
              <w:autoSpaceDN w:val="0"/>
              <w:adjustRightInd w:val="0"/>
              <w:jc w:val="both"/>
              <w:rPr>
                <w:sz w:val="24"/>
                <w:szCs w:val="24"/>
              </w:rPr>
            </w:pPr>
            <w:r w:rsidRPr="00D76325">
              <w:rPr>
                <w:sz w:val="24"/>
                <w:szCs w:val="24"/>
              </w:rPr>
              <w:t> </w:t>
            </w:r>
          </w:p>
        </w:tc>
        <w:tc>
          <w:tcPr>
            <w:tcW w:w="14600" w:type="dxa"/>
            <w:gridSpan w:val="8"/>
            <w:shd w:val="clear" w:color="auto" w:fill="auto"/>
            <w:hideMark/>
          </w:tcPr>
          <w:p w:rsidR="001E133F" w:rsidRPr="00D76325" w:rsidRDefault="001E133F" w:rsidP="00AB1DE0">
            <w:pPr>
              <w:autoSpaceDE w:val="0"/>
              <w:autoSpaceDN w:val="0"/>
              <w:adjustRightInd w:val="0"/>
              <w:jc w:val="both"/>
              <w:rPr>
                <w:sz w:val="24"/>
                <w:szCs w:val="24"/>
              </w:rPr>
            </w:pPr>
            <w:r w:rsidRPr="00D76325">
              <w:rPr>
                <w:sz w:val="24"/>
                <w:szCs w:val="24"/>
              </w:rPr>
              <w:t xml:space="preserve">Цель: обеспечение высокого качества образования, соответствующего потребностям граждан и требованиям развития экономики Ужурского района, </w:t>
            </w:r>
            <w:r w:rsidR="007D79D8" w:rsidRPr="00D76325">
              <w:rPr>
                <w:sz w:val="24"/>
                <w:szCs w:val="24"/>
              </w:rPr>
              <w:t xml:space="preserve">отдых и </w:t>
            </w:r>
            <w:r w:rsidRPr="00D76325">
              <w:rPr>
                <w:sz w:val="24"/>
                <w:szCs w:val="24"/>
              </w:rPr>
              <w:t>оздоровление детей в летний период</w:t>
            </w:r>
          </w:p>
        </w:tc>
      </w:tr>
      <w:tr w:rsidR="00A22223" w:rsidRPr="00D76325" w:rsidTr="00050780">
        <w:trPr>
          <w:trHeight w:val="868"/>
        </w:trPr>
        <w:tc>
          <w:tcPr>
            <w:tcW w:w="568" w:type="dxa"/>
            <w:shd w:val="clear" w:color="auto" w:fill="auto"/>
            <w:noWrap/>
            <w:hideMark/>
          </w:tcPr>
          <w:p w:rsidR="001E133F" w:rsidRPr="00D76325" w:rsidRDefault="001E133F" w:rsidP="00AB1DE0">
            <w:pPr>
              <w:autoSpaceDE w:val="0"/>
              <w:autoSpaceDN w:val="0"/>
              <w:adjustRightInd w:val="0"/>
              <w:jc w:val="both"/>
              <w:rPr>
                <w:sz w:val="24"/>
                <w:szCs w:val="24"/>
              </w:rPr>
            </w:pPr>
            <w:r w:rsidRPr="00D76325">
              <w:rPr>
                <w:sz w:val="24"/>
                <w:szCs w:val="24"/>
              </w:rPr>
              <w:t>1</w:t>
            </w:r>
          </w:p>
        </w:tc>
        <w:tc>
          <w:tcPr>
            <w:tcW w:w="7087" w:type="dxa"/>
            <w:shd w:val="clear" w:color="auto" w:fill="auto"/>
            <w:hideMark/>
          </w:tcPr>
          <w:p w:rsidR="001E133F" w:rsidRPr="00D76325" w:rsidRDefault="001E133F" w:rsidP="00E87EBD">
            <w:pPr>
              <w:autoSpaceDE w:val="0"/>
              <w:autoSpaceDN w:val="0"/>
              <w:adjustRightInd w:val="0"/>
              <w:jc w:val="both"/>
              <w:rPr>
                <w:sz w:val="24"/>
                <w:szCs w:val="24"/>
              </w:rPr>
            </w:pPr>
            <w:r w:rsidRPr="00D76325">
              <w:rPr>
                <w:sz w:val="24"/>
                <w:szCs w:val="24"/>
              </w:rPr>
              <w:t xml:space="preserve">Удельный вес численности населения в возрасте </w:t>
            </w:r>
            <w:r w:rsidR="007A4952" w:rsidRPr="00D76325">
              <w:rPr>
                <w:sz w:val="24"/>
                <w:szCs w:val="24"/>
              </w:rPr>
              <w:t>5</w:t>
            </w:r>
            <w:r w:rsidRPr="00D76325">
              <w:rPr>
                <w:sz w:val="24"/>
                <w:szCs w:val="24"/>
              </w:rPr>
              <w:t xml:space="preserve">-18 лет, охваченного </w:t>
            </w:r>
            <w:r w:rsidR="00000F84" w:rsidRPr="00D76325">
              <w:rPr>
                <w:sz w:val="24"/>
                <w:szCs w:val="24"/>
              </w:rPr>
              <w:t xml:space="preserve">общим </w:t>
            </w:r>
            <w:r w:rsidRPr="00D76325">
              <w:rPr>
                <w:sz w:val="24"/>
                <w:szCs w:val="24"/>
              </w:rPr>
              <w:t>образованием, в общей численности населения в возрасте</w:t>
            </w:r>
            <w:r w:rsidR="00E87EBD" w:rsidRPr="00D76325">
              <w:rPr>
                <w:sz w:val="24"/>
                <w:szCs w:val="24"/>
              </w:rPr>
              <w:t>5</w:t>
            </w:r>
            <w:r w:rsidRPr="00D76325">
              <w:rPr>
                <w:sz w:val="24"/>
                <w:szCs w:val="24"/>
              </w:rPr>
              <w:t>-18 лет</w:t>
            </w:r>
          </w:p>
        </w:tc>
        <w:tc>
          <w:tcPr>
            <w:tcW w:w="1134"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w:t>
            </w:r>
          </w:p>
        </w:tc>
        <w:tc>
          <w:tcPr>
            <w:tcW w:w="1134" w:type="dxa"/>
            <w:shd w:val="clear" w:color="auto" w:fill="auto"/>
            <w:vAlign w:val="center"/>
            <w:hideMark/>
          </w:tcPr>
          <w:p w:rsidR="001E133F" w:rsidRPr="00D76325" w:rsidRDefault="00510AB7" w:rsidP="00CA6F43">
            <w:pPr>
              <w:autoSpaceDE w:val="0"/>
              <w:autoSpaceDN w:val="0"/>
              <w:adjustRightInd w:val="0"/>
              <w:jc w:val="center"/>
              <w:rPr>
                <w:sz w:val="24"/>
                <w:szCs w:val="24"/>
              </w:rPr>
            </w:pPr>
            <w:r w:rsidRPr="00D76325">
              <w:rPr>
                <w:sz w:val="24"/>
                <w:szCs w:val="24"/>
              </w:rPr>
              <w:t>88,7</w:t>
            </w:r>
          </w:p>
        </w:tc>
        <w:tc>
          <w:tcPr>
            <w:tcW w:w="993" w:type="dxa"/>
            <w:shd w:val="clear" w:color="auto" w:fill="auto"/>
            <w:noWrap/>
            <w:vAlign w:val="center"/>
            <w:hideMark/>
          </w:tcPr>
          <w:p w:rsidR="001E133F" w:rsidRPr="00D76325" w:rsidRDefault="00510AB7" w:rsidP="00CA6F43">
            <w:pPr>
              <w:autoSpaceDE w:val="0"/>
              <w:autoSpaceDN w:val="0"/>
              <w:adjustRightInd w:val="0"/>
              <w:jc w:val="center"/>
              <w:rPr>
                <w:sz w:val="24"/>
                <w:szCs w:val="24"/>
              </w:rPr>
            </w:pPr>
            <w:r w:rsidRPr="00D76325">
              <w:rPr>
                <w:sz w:val="24"/>
                <w:szCs w:val="24"/>
              </w:rPr>
              <w:t>88,8</w:t>
            </w:r>
          </w:p>
        </w:tc>
        <w:tc>
          <w:tcPr>
            <w:tcW w:w="1134" w:type="dxa"/>
            <w:shd w:val="clear" w:color="auto" w:fill="auto"/>
            <w:noWrap/>
            <w:vAlign w:val="center"/>
            <w:hideMark/>
          </w:tcPr>
          <w:p w:rsidR="001E133F" w:rsidRPr="00D76325" w:rsidRDefault="00510AB7" w:rsidP="00CA6F43">
            <w:pPr>
              <w:autoSpaceDE w:val="0"/>
              <w:autoSpaceDN w:val="0"/>
              <w:adjustRightInd w:val="0"/>
              <w:jc w:val="center"/>
              <w:rPr>
                <w:sz w:val="24"/>
                <w:szCs w:val="24"/>
              </w:rPr>
            </w:pPr>
            <w:r w:rsidRPr="00D76325">
              <w:rPr>
                <w:sz w:val="24"/>
                <w:szCs w:val="24"/>
              </w:rPr>
              <w:t>88,8</w:t>
            </w:r>
          </w:p>
        </w:tc>
        <w:tc>
          <w:tcPr>
            <w:tcW w:w="1134" w:type="dxa"/>
            <w:shd w:val="clear" w:color="auto" w:fill="auto"/>
            <w:vAlign w:val="center"/>
            <w:hideMark/>
          </w:tcPr>
          <w:p w:rsidR="001E133F" w:rsidRPr="00D76325" w:rsidRDefault="00510AB7" w:rsidP="00CA6F43">
            <w:pPr>
              <w:autoSpaceDE w:val="0"/>
              <w:autoSpaceDN w:val="0"/>
              <w:adjustRightInd w:val="0"/>
              <w:jc w:val="center"/>
              <w:rPr>
                <w:sz w:val="24"/>
                <w:szCs w:val="24"/>
              </w:rPr>
            </w:pPr>
            <w:r w:rsidRPr="00D76325">
              <w:rPr>
                <w:sz w:val="24"/>
                <w:szCs w:val="24"/>
              </w:rPr>
              <w:t>88,9</w:t>
            </w:r>
          </w:p>
        </w:tc>
        <w:tc>
          <w:tcPr>
            <w:tcW w:w="992" w:type="dxa"/>
            <w:shd w:val="clear" w:color="auto" w:fill="auto"/>
            <w:vAlign w:val="center"/>
            <w:hideMark/>
          </w:tcPr>
          <w:p w:rsidR="001E133F" w:rsidRPr="00D76325" w:rsidRDefault="00510AB7" w:rsidP="00CA6F43">
            <w:pPr>
              <w:autoSpaceDE w:val="0"/>
              <w:autoSpaceDN w:val="0"/>
              <w:adjustRightInd w:val="0"/>
              <w:jc w:val="center"/>
              <w:rPr>
                <w:sz w:val="24"/>
                <w:szCs w:val="24"/>
              </w:rPr>
            </w:pPr>
            <w:r w:rsidRPr="00D76325">
              <w:rPr>
                <w:sz w:val="24"/>
                <w:szCs w:val="24"/>
              </w:rPr>
              <w:t>89,7</w:t>
            </w:r>
          </w:p>
        </w:tc>
        <w:tc>
          <w:tcPr>
            <w:tcW w:w="992" w:type="dxa"/>
            <w:shd w:val="clear" w:color="auto" w:fill="auto"/>
            <w:vAlign w:val="center"/>
            <w:hideMark/>
          </w:tcPr>
          <w:p w:rsidR="001E133F" w:rsidRPr="00D76325" w:rsidRDefault="00510AB7" w:rsidP="00CA6F43">
            <w:pPr>
              <w:autoSpaceDE w:val="0"/>
              <w:autoSpaceDN w:val="0"/>
              <w:adjustRightInd w:val="0"/>
              <w:jc w:val="center"/>
              <w:rPr>
                <w:sz w:val="24"/>
                <w:szCs w:val="24"/>
              </w:rPr>
            </w:pPr>
            <w:r w:rsidRPr="00D76325">
              <w:rPr>
                <w:sz w:val="24"/>
                <w:szCs w:val="24"/>
              </w:rPr>
              <w:t>100</w:t>
            </w:r>
          </w:p>
        </w:tc>
      </w:tr>
      <w:tr w:rsidR="00396032" w:rsidRPr="00D76325" w:rsidTr="00050780">
        <w:trPr>
          <w:trHeight w:val="868"/>
        </w:trPr>
        <w:tc>
          <w:tcPr>
            <w:tcW w:w="568" w:type="dxa"/>
            <w:shd w:val="clear" w:color="auto" w:fill="auto"/>
            <w:noWrap/>
          </w:tcPr>
          <w:p w:rsidR="00396032" w:rsidRPr="00D76325" w:rsidRDefault="00274F9B" w:rsidP="00AB1DE0">
            <w:pPr>
              <w:autoSpaceDE w:val="0"/>
              <w:autoSpaceDN w:val="0"/>
              <w:adjustRightInd w:val="0"/>
              <w:jc w:val="both"/>
              <w:rPr>
                <w:sz w:val="24"/>
                <w:szCs w:val="24"/>
              </w:rPr>
            </w:pPr>
            <w:r w:rsidRPr="00D76325">
              <w:rPr>
                <w:sz w:val="24"/>
                <w:szCs w:val="24"/>
              </w:rPr>
              <w:t>2</w:t>
            </w:r>
          </w:p>
        </w:tc>
        <w:tc>
          <w:tcPr>
            <w:tcW w:w="7087" w:type="dxa"/>
            <w:shd w:val="clear" w:color="auto" w:fill="auto"/>
          </w:tcPr>
          <w:p w:rsidR="00396032" w:rsidRPr="00D76325" w:rsidRDefault="00396032" w:rsidP="00AB1DE0">
            <w:pPr>
              <w:autoSpaceDE w:val="0"/>
              <w:autoSpaceDN w:val="0"/>
              <w:adjustRightInd w:val="0"/>
              <w:jc w:val="both"/>
              <w:rPr>
                <w:sz w:val="24"/>
                <w:szCs w:val="24"/>
              </w:rPr>
            </w:pPr>
            <w:r w:rsidRPr="00D76325">
              <w:rPr>
                <w:sz w:val="24"/>
                <w:szCs w:val="24"/>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актуальной очереди на получение в текущем году дошкольного образования)</w:t>
            </w:r>
          </w:p>
        </w:tc>
        <w:tc>
          <w:tcPr>
            <w:tcW w:w="1134" w:type="dxa"/>
            <w:shd w:val="clear" w:color="auto" w:fill="auto"/>
            <w:vAlign w:val="center"/>
          </w:tcPr>
          <w:p w:rsidR="00396032" w:rsidRPr="00D76325" w:rsidRDefault="009A60EB" w:rsidP="00CA6F43">
            <w:pPr>
              <w:autoSpaceDE w:val="0"/>
              <w:autoSpaceDN w:val="0"/>
              <w:adjustRightInd w:val="0"/>
              <w:jc w:val="center"/>
              <w:rPr>
                <w:sz w:val="24"/>
                <w:szCs w:val="24"/>
              </w:rPr>
            </w:pPr>
            <w:r w:rsidRPr="00D76325">
              <w:rPr>
                <w:sz w:val="24"/>
                <w:szCs w:val="24"/>
              </w:rPr>
              <w:t>%</w:t>
            </w:r>
          </w:p>
        </w:tc>
        <w:tc>
          <w:tcPr>
            <w:tcW w:w="1134" w:type="dxa"/>
            <w:shd w:val="clear" w:color="auto" w:fill="auto"/>
            <w:vAlign w:val="center"/>
          </w:tcPr>
          <w:p w:rsidR="00396032" w:rsidRPr="00D76325" w:rsidRDefault="00274F9B" w:rsidP="00CA6F43">
            <w:pPr>
              <w:autoSpaceDE w:val="0"/>
              <w:autoSpaceDN w:val="0"/>
              <w:adjustRightInd w:val="0"/>
              <w:jc w:val="center"/>
              <w:rPr>
                <w:sz w:val="24"/>
                <w:szCs w:val="24"/>
              </w:rPr>
            </w:pPr>
            <w:r w:rsidRPr="00D76325">
              <w:rPr>
                <w:sz w:val="24"/>
                <w:szCs w:val="24"/>
              </w:rPr>
              <w:t>20</w:t>
            </w:r>
          </w:p>
        </w:tc>
        <w:tc>
          <w:tcPr>
            <w:tcW w:w="993" w:type="dxa"/>
            <w:shd w:val="clear" w:color="auto" w:fill="auto"/>
            <w:noWrap/>
            <w:vAlign w:val="center"/>
          </w:tcPr>
          <w:p w:rsidR="00396032" w:rsidRPr="00D76325" w:rsidRDefault="00274F9B" w:rsidP="00CA6F43">
            <w:pPr>
              <w:autoSpaceDE w:val="0"/>
              <w:autoSpaceDN w:val="0"/>
              <w:adjustRightInd w:val="0"/>
              <w:jc w:val="center"/>
              <w:rPr>
                <w:sz w:val="24"/>
                <w:szCs w:val="24"/>
              </w:rPr>
            </w:pPr>
            <w:r w:rsidRPr="00D76325">
              <w:rPr>
                <w:sz w:val="24"/>
                <w:szCs w:val="24"/>
              </w:rPr>
              <w:t>20</w:t>
            </w:r>
          </w:p>
        </w:tc>
        <w:tc>
          <w:tcPr>
            <w:tcW w:w="1134" w:type="dxa"/>
            <w:shd w:val="clear" w:color="auto" w:fill="auto"/>
            <w:noWrap/>
            <w:vAlign w:val="center"/>
          </w:tcPr>
          <w:p w:rsidR="00396032" w:rsidRPr="00D76325" w:rsidRDefault="00274F9B" w:rsidP="00CA6F43">
            <w:pPr>
              <w:autoSpaceDE w:val="0"/>
              <w:autoSpaceDN w:val="0"/>
              <w:adjustRightInd w:val="0"/>
              <w:jc w:val="center"/>
              <w:rPr>
                <w:sz w:val="24"/>
                <w:szCs w:val="24"/>
              </w:rPr>
            </w:pPr>
            <w:r w:rsidRPr="00D76325">
              <w:rPr>
                <w:sz w:val="24"/>
                <w:szCs w:val="24"/>
              </w:rPr>
              <w:t>20</w:t>
            </w:r>
          </w:p>
        </w:tc>
        <w:tc>
          <w:tcPr>
            <w:tcW w:w="1134" w:type="dxa"/>
            <w:shd w:val="clear" w:color="auto" w:fill="auto"/>
            <w:vAlign w:val="center"/>
          </w:tcPr>
          <w:p w:rsidR="00396032" w:rsidRPr="00D76325" w:rsidRDefault="00274F9B" w:rsidP="00CA6F43">
            <w:pPr>
              <w:autoSpaceDE w:val="0"/>
              <w:autoSpaceDN w:val="0"/>
              <w:adjustRightInd w:val="0"/>
              <w:jc w:val="center"/>
              <w:rPr>
                <w:sz w:val="24"/>
                <w:szCs w:val="24"/>
              </w:rPr>
            </w:pPr>
            <w:r w:rsidRPr="00D76325">
              <w:rPr>
                <w:sz w:val="24"/>
                <w:szCs w:val="24"/>
              </w:rPr>
              <w:t>50</w:t>
            </w:r>
          </w:p>
        </w:tc>
        <w:tc>
          <w:tcPr>
            <w:tcW w:w="992" w:type="dxa"/>
            <w:shd w:val="clear" w:color="auto" w:fill="auto"/>
            <w:vAlign w:val="center"/>
          </w:tcPr>
          <w:p w:rsidR="00396032" w:rsidRPr="00D76325" w:rsidRDefault="00274F9B" w:rsidP="00CA6F43">
            <w:pPr>
              <w:autoSpaceDE w:val="0"/>
              <w:autoSpaceDN w:val="0"/>
              <w:adjustRightInd w:val="0"/>
              <w:jc w:val="center"/>
              <w:rPr>
                <w:sz w:val="24"/>
                <w:szCs w:val="24"/>
              </w:rPr>
            </w:pPr>
            <w:r w:rsidRPr="00D76325">
              <w:rPr>
                <w:sz w:val="24"/>
                <w:szCs w:val="24"/>
              </w:rPr>
              <w:t>100</w:t>
            </w:r>
          </w:p>
        </w:tc>
        <w:tc>
          <w:tcPr>
            <w:tcW w:w="992" w:type="dxa"/>
            <w:shd w:val="clear" w:color="auto" w:fill="auto"/>
            <w:vAlign w:val="center"/>
          </w:tcPr>
          <w:p w:rsidR="00396032" w:rsidRPr="00D76325" w:rsidRDefault="00274F9B" w:rsidP="00CA6F43">
            <w:pPr>
              <w:autoSpaceDE w:val="0"/>
              <w:autoSpaceDN w:val="0"/>
              <w:adjustRightInd w:val="0"/>
              <w:jc w:val="center"/>
              <w:rPr>
                <w:sz w:val="24"/>
                <w:szCs w:val="24"/>
              </w:rPr>
            </w:pPr>
            <w:r w:rsidRPr="00D76325">
              <w:rPr>
                <w:sz w:val="24"/>
                <w:szCs w:val="24"/>
              </w:rPr>
              <w:t>100</w:t>
            </w:r>
          </w:p>
        </w:tc>
      </w:tr>
      <w:tr w:rsidR="00A22223" w:rsidRPr="00D76325" w:rsidTr="00050780">
        <w:trPr>
          <w:trHeight w:val="2002"/>
        </w:trPr>
        <w:tc>
          <w:tcPr>
            <w:tcW w:w="568" w:type="dxa"/>
            <w:shd w:val="clear" w:color="auto" w:fill="auto"/>
            <w:noWrap/>
            <w:hideMark/>
          </w:tcPr>
          <w:p w:rsidR="001E133F" w:rsidRPr="00D76325" w:rsidRDefault="00274F9B" w:rsidP="00AB1DE0">
            <w:pPr>
              <w:autoSpaceDE w:val="0"/>
              <w:autoSpaceDN w:val="0"/>
              <w:adjustRightInd w:val="0"/>
              <w:jc w:val="both"/>
              <w:rPr>
                <w:sz w:val="24"/>
                <w:szCs w:val="24"/>
              </w:rPr>
            </w:pPr>
            <w:r w:rsidRPr="00D76325">
              <w:rPr>
                <w:sz w:val="24"/>
                <w:szCs w:val="24"/>
              </w:rPr>
              <w:t>3</w:t>
            </w:r>
          </w:p>
        </w:tc>
        <w:tc>
          <w:tcPr>
            <w:tcW w:w="7087" w:type="dxa"/>
            <w:shd w:val="clear" w:color="auto" w:fill="auto"/>
            <w:hideMark/>
          </w:tcPr>
          <w:p w:rsidR="001E133F" w:rsidRPr="00D76325" w:rsidRDefault="001E133F" w:rsidP="00AB1DE0">
            <w:pPr>
              <w:autoSpaceDE w:val="0"/>
              <w:autoSpaceDN w:val="0"/>
              <w:adjustRightInd w:val="0"/>
              <w:jc w:val="both"/>
              <w:rPr>
                <w:sz w:val="24"/>
                <w:szCs w:val="24"/>
              </w:rPr>
            </w:pPr>
            <w:r w:rsidRPr="00D76325">
              <w:rPr>
                <w:sz w:val="24"/>
                <w:szCs w:val="24"/>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Красноярского края (с учетом групп кратковременного пребывания)</w:t>
            </w:r>
          </w:p>
        </w:tc>
        <w:tc>
          <w:tcPr>
            <w:tcW w:w="1134"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w:t>
            </w:r>
          </w:p>
        </w:tc>
        <w:tc>
          <w:tcPr>
            <w:tcW w:w="1134" w:type="dxa"/>
            <w:shd w:val="clear" w:color="auto" w:fill="auto"/>
            <w:vAlign w:val="center"/>
            <w:hideMark/>
          </w:tcPr>
          <w:p w:rsidR="001E133F" w:rsidRPr="00D76325" w:rsidRDefault="00510AB7" w:rsidP="00CA6F43">
            <w:pPr>
              <w:autoSpaceDE w:val="0"/>
              <w:autoSpaceDN w:val="0"/>
              <w:adjustRightInd w:val="0"/>
              <w:jc w:val="center"/>
              <w:rPr>
                <w:sz w:val="24"/>
                <w:szCs w:val="24"/>
              </w:rPr>
            </w:pPr>
            <w:r w:rsidRPr="00D76325">
              <w:rPr>
                <w:sz w:val="24"/>
                <w:szCs w:val="24"/>
              </w:rPr>
              <w:t>55,1</w:t>
            </w:r>
          </w:p>
        </w:tc>
        <w:tc>
          <w:tcPr>
            <w:tcW w:w="993" w:type="dxa"/>
            <w:shd w:val="clear" w:color="auto" w:fill="auto"/>
            <w:noWrap/>
            <w:vAlign w:val="center"/>
            <w:hideMark/>
          </w:tcPr>
          <w:p w:rsidR="001E133F" w:rsidRPr="00D76325" w:rsidRDefault="00510AB7" w:rsidP="00CA6F43">
            <w:pPr>
              <w:autoSpaceDE w:val="0"/>
              <w:autoSpaceDN w:val="0"/>
              <w:adjustRightInd w:val="0"/>
              <w:jc w:val="center"/>
              <w:rPr>
                <w:sz w:val="24"/>
                <w:szCs w:val="24"/>
              </w:rPr>
            </w:pPr>
            <w:r w:rsidRPr="00D76325">
              <w:rPr>
                <w:sz w:val="24"/>
                <w:szCs w:val="24"/>
              </w:rPr>
              <w:t>57,9</w:t>
            </w:r>
          </w:p>
        </w:tc>
        <w:tc>
          <w:tcPr>
            <w:tcW w:w="1134" w:type="dxa"/>
            <w:shd w:val="clear" w:color="auto" w:fill="auto"/>
            <w:noWrap/>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72,4</w:t>
            </w:r>
          </w:p>
        </w:tc>
        <w:tc>
          <w:tcPr>
            <w:tcW w:w="1134"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78,3</w:t>
            </w:r>
          </w:p>
        </w:tc>
        <w:tc>
          <w:tcPr>
            <w:tcW w:w="992"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87,2</w:t>
            </w:r>
          </w:p>
        </w:tc>
        <w:tc>
          <w:tcPr>
            <w:tcW w:w="992"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93,4</w:t>
            </w:r>
          </w:p>
        </w:tc>
      </w:tr>
      <w:tr w:rsidR="00A22223" w:rsidRPr="00D76325" w:rsidTr="00050780">
        <w:trPr>
          <w:trHeight w:val="720"/>
        </w:trPr>
        <w:tc>
          <w:tcPr>
            <w:tcW w:w="568" w:type="dxa"/>
            <w:shd w:val="clear" w:color="auto" w:fill="auto"/>
            <w:noWrap/>
            <w:hideMark/>
          </w:tcPr>
          <w:p w:rsidR="001E133F" w:rsidRPr="00D76325" w:rsidRDefault="00274F9B" w:rsidP="00AB1DE0">
            <w:pPr>
              <w:autoSpaceDE w:val="0"/>
              <w:autoSpaceDN w:val="0"/>
              <w:adjustRightInd w:val="0"/>
              <w:jc w:val="both"/>
              <w:rPr>
                <w:sz w:val="24"/>
                <w:szCs w:val="24"/>
              </w:rPr>
            </w:pPr>
            <w:r w:rsidRPr="00D76325">
              <w:rPr>
                <w:sz w:val="24"/>
                <w:szCs w:val="24"/>
              </w:rPr>
              <w:t>4</w:t>
            </w:r>
          </w:p>
        </w:tc>
        <w:tc>
          <w:tcPr>
            <w:tcW w:w="7087" w:type="dxa"/>
            <w:shd w:val="clear" w:color="auto" w:fill="auto"/>
            <w:hideMark/>
          </w:tcPr>
          <w:p w:rsidR="001E133F" w:rsidRPr="00D76325" w:rsidRDefault="001E133F" w:rsidP="00AB1DE0">
            <w:pPr>
              <w:autoSpaceDE w:val="0"/>
              <w:autoSpaceDN w:val="0"/>
              <w:adjustRightInd w:val="0"/>
              <w:jc w:val="both"/>
              <w:rPr>
                <w:sz w:val="24"/>
                <w:szCs w:val="24"/>
              </w:rPr>
            </w:pPr>
            <w:r w:rsidRPr="00D76325">
              <w:rPr>
                <w:sz w:val="24"/>
                <w:szCs w:val="24"/>
              </w:rPr>
              <w:t>Доля школ района, имеющих средний балл ЕГЭ (в расчете на 1 предмет) выше 50 баллов</w:t>
            </w:r>
          </w:p>
        </w:tc>
        <w:tc>
          <w:tcPr>
            <w:tcW w:w="1134"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w:t>
            </w:r>
          </w:p>
        </w:tc>
        <w:tc>
          <w:tcPr>
            <w:tcW w:w="1134" w:type="dxa"/>
            <w:shd w:val="clear" w:color="auto" w:fill="auto"/>
            <w:vAlign w:val="center"/>
            <w:hideMark/>
          </w:tcPr>
          <w:p w:rsidR="001E133F" w:rsidRPr="00D76325" w:rsidRDefault="00510AB7" w:rsidP="00CA6F43">
            <w:pPr>
              <w:autoSpaceDE w:val="0"/>
              <w:autoSpaceDN w:val="0"/>
              <w:adjustRightInd w:val="0"/>
              <w:jc w:val="center"/>
              <w:rPr>
                <w:sz w:val="24"/>
                <w:szCs w:val="24"/>
              </w:rPr>
            </w:pPr>
            <w:r w:rsidRPr="00D76325">
              <w:rPr>
                <w:sz w:val="24"/>
                <w:szCs w:val="24"/>
              </w:rPr>
              <w:t>100</w:t>
            </w:r>
          </w:p>
        </w:tc>
        <w:tc>
          <w:tcPr>
            <w:tcW w:w="993" w:type="dxa"/>
            <w:shd w:val="clear" w:color="auto" w:fill="auto"/>
            <w:noWrap/>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100,0</w:t>
            </w:r>
          </w:p>
        </w:tc>
        <w:tc>
          <w:tcPr>
            <w:tcW w:w="1134" w:type="dxa"/>
            <w:shd w:val="clear" w:color="auto" w:fill="auto"/>
            <w:noWrap/>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100,0</w:t>
            </w:r>
          </w:p>
        </w:tc>
        <w:tc>
          <w:tcPr>
            <w:tcW w:w="1134"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100,0</w:t>
            </w:r>
          </w:p>
        </w:tc>
        <w:tc>
          <w:tcPr>
            <w:tcW w:w="992"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100,0</w:t>
            </w:r>
          </w:p>
        </w:tc>
        <w:tc>
          <w:tcPr>
            <w:tcW w:w="992"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100,0</w:t>
            </w:r>
          </w:p>
        </w:tc>
      </w:tr>
      <w:tr w:rsidR="00050780" w:rsidRPr="00D76325" w:rsidTr="00050780">
        <w:trPr>
          <w:trHeight w:val="720"/>
        </w:trPr>
        <w:tc>
          <w:tcPr>
            <w:tcW w:w="568" w:type="dxa"/>
            <w:shd w:val="clear" w:color="auto" w:fill="auto"/>
            <w:noWrap/>
          </w:tcPr>
          <w:p w:rsidR="00050780" w:rsidRPr="00D76325" w:rsidRDefault="00274F9B" w:rsidP="00AB1DE0">
            <w:pPr>
              <w:autoSpaceDE w:val="0"/>
              <w:autoSpaceDN w:val="0"/>
              <w:adjustRightInd w:val="0"/>
              <w:jc w:val="both"/>
              <w:rPr>
                <w:sz w:val="24"/>
                <w:szCs w:val="24"/>
              </w:rPr>
            </w:pPr>
            <w:r w:rsidRPr="00D76325">
              <w:rPr>
                <w:sz w:val="24"/>
                <w:szCs w:val="24"/>
              </w:rPr>
              <w:t>5</w:t>
            </w:r>
          </w:p>
        </w:tc>
        <w:tc>
          <w:tcPr>
            <w:tcW w:w="7087" w:type="dxa"/>
            <w:shd w:val="clear" w:color="auto" w:fill="auto"/>
          </w:tcPr>
          <w:p w:rsidR="00050780" w:rsidRPr="00D76325" w:rsidRDefault="00050780" w:rsidP="00AB1DE0">
            <w:pPr>
              <w:autoSpaceDE w:val="0"/>
              <w:autoSpaceDN w:val="0"/>
              <w:adjustRightInd w:val="0"/>
              <w:jc w:val="both"/>
              <w:rPr>
                <w:sz w:val="24"/>
                <w:szCs w:val="24"/>
              </w:rPr>
            </w:pPr>
            <w:r w:rsidRPr="00D76325">
              <w:rPr>
                <w:sz w:val="24"/>
                <w:szCs w:val="24"/>
              </w:rPr>
              <w:t>Доля выпускников, не получивших аттестат о среднем общем образовании, в общей численности выпускников муниципальных общеобразовательных учреждений</w:t>
            </w:r>
          </w:p>
        </w:tc>
        <w:tc>
          <w:tcPr>
            <w:tcW w:w="1134" w:type="dxa"/>
            <w:shd w:val="clear" w:color="auto" w:fill="auto"/>
            <w:vAlign w:val="center"/>
          </w:tcPr>
          <w:p w:rsidR="00050780" w:rsidRPr="00D76325" w:rsidRDefault="00050780" w:rsidP="00CA6F43">
            <w:pPr>
              <w:autoSpaceDE w:val="0"/>
              <w:autoSpaceDN w:val="0"/>
              <w:adjustRightInd w:val="0"/>
              <w:jc w:val="center"/>
              <w:rPr>
                <w:sz w:val="24"/>
                <w:szCs w:val="24"/>
              </w:rPr>
            </w:pPr>
            <w:r w:rsidRPr="00D76325">
              <w:rPr>
                <w:sz w:val="24"/>
                <w:szCs w:val="24"/>
              </w:rPr>
              <w:t>%</w:t>
            </w:r>
          </w:p>
        </w:tc>
        <w:tc>
          <w:tcPr>
            <w:tcW w:w="1134" w:type="dxa"/>
            <w:shd w:val="clear" w:color="auto" w:fill="auto"/>
            <w:vAlign w:val="center"/>
          </w:tcPr>
          <w:p w:rsidR="00050780" w:rsidRPr="00D76325" w:rsidRDefault="00050780" w:rsidP="00CA6F43">
            <w:pPr>
              <w:autoSpaceDE w:val="0"/>
              <w:autoSpaceDN w:val="0"/>
              <w:adjustRightInd w:val="0"/>
              <w:jc w:val="center"/>
              <w:rPr>
                <w:sz w:val="24"/>
                <w:szCs w:val="24"/>
              </w:rPr>
            </w:pPr>
            <w:r w:rsidRPr="00D76325">
              <w:rPr>
                <w:sz w:val="24"/>
                <w:szCs w:val="24"/>
              </w:rPr>
              <w:t>3</w:t>
            </w:r>
          </w:p>
        </w:tc>
        <w:tc>
          <w:tcPr>
            <w:tcW w:w="993" w:type="dxa"/>
            <w:shd w:val="clear" w:color="auto" w:fill="auto"/>
            <w:noWrap/>
            <w:vAlign w:val="center"/>
          </w:tcPr>
          <w:p w:rsidR="00050780" w:rsidRPr="00D76325" w:rsidRDefault="00050780" w:rsidP="00CA6F43">
            <w:pPr>
              <w:autoSpaceDE w:val="0"/>
              <w:autoSpaceDN w:val="0"/>
              <w:adjustRightInd w:val="0"/>
              <w:jc w:val="center"/>
              <w:rPr>
                <w:sz w:val="24"/>
                <w:szCs w:val="24"/>
              </w:rPr>
            </w:pPr>
            <w:r w:rsidRPr="00D76325">
              <w:rPr>
                <w:sz w:val="24"/>
                <w:szCs w:val="24"/>
              </w:rPr>
              <w:t>не более 5</w:t>
            </w:r>
          </w:p>
        </w:tc>
        <w:tc>
          <w:tcPr>
            <w:tcW w:w="1134" w:type="dxa"/>
            <w:shd w:val="clear" w:color="auto" w:fill="auto"/>
            <w:noWrap/>
          </w:tcPr>
          <w:p w:rsidR="00050780" w:rsidRPr="00D76325" w:rsidRDefault="00E545FC" w:rsidP="00050780">
            <w:pPr>
              <w:jc w:val="center"/>
            </w:pPr>
            <w:r>
              <w:rPr>
                <w:sz w:val="24"/>
                <w:szCs w:val="24"/>
              </w:rPr>
              <w:t>не более 4</w:t>
            </w:r>
          </w:p>
        </w:tc>
        <w:tc>
          <w:tcPr>
            <w:tcW w:w="1134" w:type="dxa"/>
            <w:shd w:val="clear" w:color="auto" w:fill="auto"/>
          </w:tcPr>
          <w:p w:rsidR="00050780" w:rsidRPr="00D76325" w:rsidRDefault="00E545FC" w:rsidP="00050780">
            <w:pPr>
              <w:jc w:val="center"/>
            </w:pPr>
            <w:r>
              <w:rPr>
                <w:sz w:val="24"/>
                <w:szCs w:val="24"/>
              </w:rPr>
              <w:t>не более 3</w:t>
            </w:r>
          </w:p>
        </w:tc>
        <w:tc>
          <w:tcPr>
            <w:tcW w:w="992" w:type="dxa"/>
            <w:shd w:val="clear" w:color="auto" w:fill="auto"/>
          </w:tcPr>
          <w:p w:rsidR="00050780" w:rsidRPr="00D76325" w:rsidRDefault="00E545FC" w:rsidP="00050780">
            <w:pPr>
              <w:jc w:val="center"/>
            </w:pPr>
            <w:r>
              <w:rPr>
                <w:sz w:val="24"/>
                <w:szCs w:val="24"/>
              </w:rPr>
              <w:t>не более 3</w:t>
            </w:r>
          </w:p>
        </w:tc>
        <w:tc>
          <w:tcPr>
            <w:tcW w:w="992" w:type="dxa"/>
            <w:shd w:val="clear" w:color="auto" w:fill="auto"/>
          </w:tcPr>
          <w:p w:rsidR="00050780" w:rsidRPr="00D76325" w:rsidRDefault="00E545FC" w:rsidP="00050780">
            <w:pPr>
              <w:jc w:val="center"/>
            </w:pPr>
            <w:r>
              <w:rPr>
                <w:sz w:val="24"/>
                <w:szCs w:val="24"/>
              </w:rPr>
              <w:t>не более 2</w:t>
            </w:r>
          </w:p>
        </w:tc>
      </w:tr>
      <w:tr w:rsidR="00A22223" w:rsidRPr="00D76325" w:rsidTr="00050780">
        <w:trPr>
          <w:trHeight w:val="840"/>
        </w:trPr>
        <w:tc>
          <w:tcPr>
            <w:tcW w:w="568" w:type="dxa"/>
            <w:shd w:val="clear" w:color="auto" w:fill="auto"/>
            <w:noWrap/>
            <w:hideMark/>
          </w:tcPr>
          <w:p w:rsidR="001E133F" w:rsidRPr="00D76325" w:rsidRDefault="00274F9B" w:rsidP="00AB1DE0">
            <w:pPr>
              <w:autoSpaceDE w:val="0"/>
              <w:autoSpaceDN w:val="0"/>
              <w:adjustRightInd w:val="0"/>
              <w:jc w:val="both"/>
              <w:rPr>
                <w:sz w:val="24"/>
                <w:szCs w:val="24"/>
              </w:rPr>
            </w:pPr>
            <w:r w:rsidRPr="00D76325">
              <w:rPr>
                <w:sz w:val="24"/>
                <w:szCs w:val="24"/>
              </w:rPr>
              <w:t>6</w:t>
            </w:r>
          </w:p>
        </w:tc>
        <w:tc>
          <w:tcPr>
            <w:tcW w:w="7087" w:type="dxa"/>
            <w:shd w:val="clear" w:color="auto" w:fill="auto"/>
            <w:hideMark/>
          </w:tcPr>
          <w:p w:rsidR="001E133F" w:rsidRPr="00D76325" w:rsidRDefault="001E133F" w:rsidP="00AB1DE0">
            <w:pPr>
              <w:autoSpaceDE w:val="0"/>
              <w:autoSpaceDN w:val="0"/>
              <w:adjustRightInd w:val="0"/>
              <w:jc w:val="both"/>
              <w:rPr>
                <w:sz w:val="24"/>
                <w:szCs w:val="24"/>
              </w:rPr>
            </w:pPr>
            <w:r w:rsidRPr="00D76325">
              <w:rPr>
                <w:sz w:val="24"/>
                <w:szCs w:val="24"/>
              </w:rPr>
              <w:t>Доля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w:t>
            </w:r>
          </w:p>
        </w:tc>
        <w:tc>
          <w:tcPr>
            <w:tcW w:w="1134"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w:t>
            </w:r>
          </w:p>
        </w:tc>
        <w:tc>
          <w:tcPr>
            <w:tcW w:w="1134"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72,6</w:t>
            </w:r>
          </w:p>
        </w:tc>
        <w:tc>
          <w:tcPr>
            <w:tcW w:w="993" w:type="dxa"/>
            <w:shd w:val="clear" w:color="auto" w:fill="auto"/>
            <w:noWrap/>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72,6</w:t>
            </w:r>
          </w:p>
        </w:tc>
        <w:tc>
          <w:tcPr>
            <w:tcW w:w="1134" w:type="dxa"/>
            <w:shd w:val="clear" w:color="auto" w:fill="auto"/>
            <w:noWrap/>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72,6</w:t>
            </w:r>
          </w:p>
        </w:tc>
        <w:tc>
          <w:tcPr>
            <w:tcW w:w="1134"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83,3</w:t>
            </w:r>
          </w:p>
        </w:tc>
        <w:tc>
          <w:tcPr>
            <w:tcW w:w="992"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83,3</w:t>
            </w:r>
          </w:p>
        </w:tc>
        <w:tc>
          <w:tcPr>
            <w:tcW w:w="992" w:type="dxa"/>
            <w:shd w:val="clear" w:color="auto" w:fill="auto"/>
            <w:vAlign w:val="center"/>
            <w:hideMark/>
          </w:tcPr>
          <w:p w:rsidR="001E133F" w:rsidRPr="00D76325" w:rsidRDefault="001E133F" w:rsidP="00CA6F43">
            <w:pPr>
              <w:autoSpaceDE w:val="0"/>
              <w:autoSpaceDN w:val="0"/>
              <w:adjustRightInd w:val="0"/>
              <w:jc w:val="center"/>
              <w:rPr>
                <w:sz w:val="24"/>
                <w:szCs w:val="24"/>
              </w:rPr>
            </w:pPr>
            <w:r w:rsidRPr="00D76325">
              <w:rPr>
                <w:sz w:val="24"/>
                <w:szCs w:val="24"/>
              </w:rPr>
              <w:t>88,9</w:t>
            </w:r>
          </w:p>
        </w:tc>
      </w:tr>
      <w:tr w:rsidR="00A212D0" w:rsidRPr="00D76325" w:rsidTr="00050780">
        <w:trPr>
          <w:trHeight w:val="840"/>
        </w:trPr>
        <w:tc>
          <w:tcPr>
            <w:tcW w:w="568" w:type="dxa"/>
            <w:shd w:val="clear" w:color="auto" w:fill="auto"/>
            <w:noWrap/>
          </w:tcPr>
          <w:p w:rsidR="00A212D0" w:rsidRPr="00D76325" w:rsidRDefault="00274F9B" w:rsidP="00AB1DE0">
            <w:pPr>
              <w:autoSpaceDE w:val="0"/>
              <w:autoSpaceDN w:val="0"/>
              <w:adjustRightInd w:val="0"/>
              <w:jc w:val="both"/>
              <w:rPr>
                <w:sz w:val="24"/>
                <w:szCs w:val="24"/>
              </w:rPr>
            </w:pPr>
            <w:r w:rsidRPr="00D76325">
              <w:rPr>
                <w:sz w:val="24"/>
                <w:szCs w:val="24"/>
              </w:rPr>
              <w:t>7</w:t>
            </w:r>
          </w:p>
        </w:tc>
        <w:tc>
          <w:tcPr>
            <w:tcW w:w="7087" w:type="dxa"/>
            <w:shd w:val="clear" w:color="auto" w:fill="auto"/>
          </w:tcPr>
          <w:p w:rsidR="00A212D0" w:rsidRPr="00D76325" w:rsidRDefault="00A212D0" w:rsidP="00AB1DE0">
            <w:pPr>
              <w:autoSpaceDE w:val="0"/>
              <w:autoSpaceDN w:val="0"/>
              <w:adjustRightInd w:val="0"/>
              <w:jc w:val="both"/>
              <w:rPr>
                <w:sz w:val="24"/>
                <w:szCs w:val="24"/>
              </w:rPr>
            </w:pPr>
            <w:r w:rsidRPr="00D76325">
              <w:rPr>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134" w:type="dxa"/>
            <w:shd w:val="clear" w:color="auto" w:fill="auto"/>
            <w:vAlign w:val="center"/>
          </w:tcPr>
          <w:p w:rsidR="00A212D0" w:rsidRPr="00D76325" w:rsidRDefault="00050780" w:rsidP="00CA6F43">
            <w:pPr>
              <w:autoSpaceDE w:val="0"/>
              <w:autoSpaceDN w:val="0"/>
              <w:adjustRightInd w:val="0"/>
              <w:jc w:val="center"/>
              <w:rPr>
                <w:sz w:val="24"/>
                <w:szCs w:val="24"/>
              </w:rPr>
            </w:pPr>
            <w:r w:rsidRPr="00D76325">
              <w:rPr>
                <w:sz w:val="24"/>
                <w:szCs w:val="24"/>
              </w:rPr>
              <w:t>%</w:t>
            </w:r>
          </w:p>
        </w:tc>
        <w:tc>
          <w:tcPr>
            <w:tcW w:w="1134" w:type="dxa"/>
            <w:shd w:val="clear" w:color="auto" w:fill="auto"/>
            <w:vAlign w:val="center"/>
          </w:tcPr>
          <w:p w:rsidR="00A212D0" w:rsidRPr="00D76325" w:rsidRDefault="00050780" w:rsidP="00CA6F43">
            <w:pPr>
              <w:autoSpaceDE w:val="0"/>
              <w:autoSpaceDN w:val="0"/>
              <w:adjustRightInd w:val="0"/>
              <w:jc w:val="center"/>
              <w:rPr>
                <w:sz w:val="24"/>
                <w:szCs w:val="24"/>
              </w:rPr>
            </w:pPr>
            <w:r w:rsidRPr="00D76325">
              <w:rPr>
                <w:sz w:val="24"/>
                <w:szCs w:val="24"/>
              </w:rPr>
              <w:t>72,1</w:t>
            </w:r>
          </w:p>
        </w:tc>
        <w:tc>
          <w:tcPr>
            <w:tcW w:w="993" w:type="dxa"/>
            <w:shd w:val="clear" w:color="auto" w:fill="auto"/>
            <w:noWrap/>
            <w:vAlign w:val="center"/>
          </w:tcPr>
          <w:p w:rsidR="00A212D0" w:rsidRPr="00D76325" w:rsidRDefault="00050780" w:rsidP="00CA6F43">
            <w:pPr>
              <w:autoSpaceDE w:val="0"/>
              <w:autoSpaceDN w:val="0"/>
              <w:adjustRightInd w:val="0"/>
              <w:jc w:val="center"/>
              <w:rPr>
                <w:sz w:val="24"/>
                <w:szCs w:val="24"/>
              </w:rPr>
            </w:pPr>
            <w:r w:rsidRPr="00D76325">
              <w:rPr>
                <w:sz w:val="24"/>
                <w:szCs w:val="24"/>
              </w:rPr>
              <w:t>73,7</w:t>
            </w:r>
          </w:p>
        </w:tc>
        <w:tc>
          <w:tcPr>
            <w:tcW w:w="1134" w:type="dxa"/>
            <w:shd w:val="clear" w:color="auto" w:fill="auto"/>
            <w:noWrap/>
            <w:vAlign w:val="center"/>
          </w:tcPr>
          <w:p w:rsidR="00A212D0" w:rsidRPr="00D76325" w:rsidRDefault="00050780" w:rsidP="00CA6F43">
            <w:pPr>
              <w:autoSpaceDE w:val="0"/>
              <w:autoSpaceDN w:val="0"/>
              <w:adjustRightInd w:val="0"/>
              <w:jc w:val="center"/>
              <w:rPr>
                <w:sz w:val="24"/>
                <w:szCs w:val="24"/>
              </w:rPr>
            </w:pPr>
            <w:r w:rsidRPr="00D76325">
              <w:rPr>
                <w:sz w:val="24"/>
                <w:szCs w:val="24"/>
              </w:rPr>
              <w:t>75,3</w:t>
            </w:r>
          </w:p>
        </w:tc>
        <w:tc>
          <w:tcPr>
            <w:tcW w:w="1134" w:type="dxa"/>
            <w:shd w:val="clear" w:color="auto" w:fill="auto"/>
            <w:vAlign w:val="center"/>
          </w:tcPr>
          <w:p w:rsidR="00A212D0" w:rsidRPr="00D76325" w:rsidRDefault="00050780" w:rsidP="00CA6F43">
            <w:pPr>
              <w:autoSpaceDE w:val="0"/>
              <w:autoSpaceDN w:val="0"/>
              <w:adjustRightInd w:val="0"/>
              <w:jc w:val="center"/>
              <w:rPr>
                <w:sz w:val="24"/>
                <w:szCs w:val="24"/>
              </w:rPr>
            </w:pPr>
            <w:r w:rsidRPr="00D76325">
              <w:rPr>
                <w:sz w:val="24"/>
                <w:szCs w:val="24"/>
              </w:rPr>
              <w:t>76,8</w:t>
            </w:r>
          </w:p>
        </w:tc>
        <w:tc>
          <w:tcPr>
            <w:tcW w:w="992" w:type="dxa"/>
            <w:shd w:val="clear" w:color="auto" w:fill="auto"/>
            <w:vAlign w:val="center"/>
          </w:tcPr>
          <w:p w:rsidR="00A212D0" w:rsidRPr="00D76325" w:rsidRDefault="00050780" w:rsidP="00CA6F43">
            <w:pPr>
              <w:autoSpaceDE w:val="0"/>
              <w:autoSpaceDN w:val="0"/>
              <w:adjustRightInd w:val="0"/>
              <w:jc w:val="center"/>
              <w:rPr>
                <w:sz w:val="24"/>
                <w:szCs w:val="24"/>
              </w:rPr>
            </w:pPr>
            <w:r w:rsidRPr="00D76325">
              <w:rPr>
                <w:sz w:val="24"/>
                <w:szCs w:val="24"/>
              </w:rPr>
              <w:t>80,0</w:t>
            </w:r>
          </w:p>
        </w:tc>
        <w:tc>
          <w:tcPr>
            <w:tcW w:w="992" w:type="dxa"/>
            <w:shd w:val="clear" w:color="auto" w:fill="auto"/>
            <w:vAlign w:val="center"/>
          </w:tcPr>
          <w:p w:rsidR="00A212D0" w:rsidRPr="00D76325" w:rsidRDefault="00050780" w:rsidP="00CA6F43">
            <w:pPr>
              <w:autoSpaceDE w:val="0"/>
              <w:autoSpaceDN w:val="0"/>
              <w:adjustRightInd w:val="0"/>
              <w:jc w:val="center"/>
              <w:rPr>
                <w:sz w:val="24"/>
                <w:szCs w:val="24"/>
              </w:rPr>
            </w:pPr>
            <w:r w:rsidRPr="00D76325">
              <w:rPr>
                <w:sz w:val="24"/>
                <w:szCs w:val="24"/>
              </w:rPr>
              <w:t>80,0</w:t>
            </w:r>
          </w:p>
        </w:tc>
      </w:tr>
      <w:tr w:rsidR="00B07673" w:rsidRPr="00D76325" w:rsidTr="00B07673">
        <w:trPr>
          <w:trHeight w:val="840"/>
        </w:trPr>
        <w:tc>
          <w:tcPr>
            <w:tcW w:w="568" w:type="dxa"/>
            <w:tcBorders>
              <w:top w:val="single" w:sz="4" w:space="0" w:color="000000"/>
              <w:left w:val="single" w:sz="4" w:space="0" w:color="000000"/>
              <w:bottom w:val="single" w:sz="4" w:space="0" w:color="000000"/>
              <w:right w:val="single" w:sz="4" w:space="0" w:color="000000"/>
            </w:tcBorders>
            <w:shd w:val="clear" w:color="auto" w:fill="auto"/>
            <w:noWrap/>
          </w:tcPr>
          <w:p w:rsidR="00B07673" w:rsidRPr="00D76325" w:rsidRDefault="00B07673" w:rsidP="005B21F4">
            <w:pPr>
              <w:autoSpaceDE w:val="0"/>
              <w:autoSpaceDN w:val="0"/>
              <w:adjustRightInd w:val="0"/>
              <w:jc w:val="both"/>
              <w:rPr>
                <w:sz w:val="24"/>
                <w:szCs w:val="24"/>
              </w:rPr>
            </w:pPr>
            <w:r>
              <w:rPr>
                <w:sz w:val="24"/>
                <w:szCs w:val="24"/>
              </w:rPr>
              <w:t>8</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B07673" w:rsidRPr="0031633D" w:rsidRDefault="00B07673" w:rsidP="005B21F4">
            <w:pPr>
              <w:autoSpaceDE w:val="0"/>
              <w:autoSpaceDN w:val="0"/>
              <w:adjustRightInd w:val="0"/>
              <w:jc w:val="both"/>
              <w:rPr>
                <w:sz w:val="24"/>
                <w:szCs w:val="24"/>
              </w:rPr>
            </w:pPr>
            <w:r w:rsidRPr="0031633D">
              <w:rPr>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673" w:rsidRPr="0031633D" w:rsidRDefault="00B07673" w:rsidP="005B21F4">
            <w:pPr>
              <w:autoSpaceDE w:val="0"/>
              <w:autoSpaceDN w:val="0"/>
              <w:adjustRightInd w:val="0"/>
              <w:jc w:val="center"/>
              <w:rPr>
                <w:sz w:val="24"/>
                <w:szCs w:val="24"/>
              </w:rPr>
            </w:pPr>
            <w:r w:rsidRPr="0031633D">
              <w:rPr>
                <w:sz w:val="24"/>
                <w:szCs w:val="24"/>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673" w:rsidRPr="0031633D" w:rsidRDefault="00B07673" w:rsidP="005B21F4">
            <w:pPr>
              <w:autoSpaceDE w:val="0"/>
              <w:autoSpaceDN w:val="0"/>
              <w:adjustRightInd w:val="0"/>
              <w:jc w:val="center"/>
              <w:rPr>
                <w:sz w:val="24"/>
                <w:szCs w:val="24"/>
              </w:rPr>
            </w:pPr>
            <w:r w:rsidRPr="0031633D">
              <w:rPr>
                <w:sz w:val="24"/>
                <w:szCs w:val="24"/>
              </w:rPr>
              <w:t>10,57</w:t>
            </w:r>
          </w:p>
        </w:tc>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07673" w:rsidRPr="0031633D" w:rsidRDefault="00B07673" w:rsidP="005B21F4">
            <w:pPr>
              <w:autoSpaceDE w:val="0"/>
              <w:autoSpaceDN w:val="0"/>
              <w:adjustRightInd w:val="0"/>
              <w:jc w:val="center"/>
              <w:rPr>
                <w:sz w:val="24"/>
                <w:szCs w:val="24"/>
              </w:rPr>
            </w:pPr>
            <w:r w:rsidRPr="0031633D">
              <w:rPr>
                <w:sz w:val="24"/>
                <w:szCs w:val="24"/>
              </w:rPr>
              <w:t>25,0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07673" w:rsidRPr="0031633D" w:rsidRDefault="00B07673" w:rsidP="005B21F4">
            <w:pPr>
              <w:autoSpaceDE w:val="0"/>
              <w:autoSpaceDN w:val="0"/>
              <w:adjustRightInd w:val="0"/>
              <w:jc w:val="center"/>
              <w:rPr>
                <w:sz w:val="24"/>
                <w:szCs w:val="24"/>
              </w:rPr>
            </w:pPr>
            <w:r w:rsidRPr="0031633D">
              <w:rPr>
                <w:sz w:val="24"/>
                <w:szCs w:val="24"/>
              </w:rPr>
              <w:t>25,0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673" w:rsidRPr="0031633D" w:rsidRDefault="00B07673" w:rsidP="005B21F4">
            <w:pPr>
              <w:autoSpaceDE w:val="0"/>
              <w:autoSpaceDN w:val="0"/>
              <w:adjustRightInd w:val="0"/>
              <w:jc w:val="center"/>
              <w:rPr>
                <w:sz w:val="24"/>
                <w:szCs w:val="24"/>
              </w:rPr>
            </w:pPr>
            <w:r w:rsidRPr="0031633D">
              <w:rPr>
                <w:sz w:val="24"/>
                <w:szCs w:val="24"/>
              </w:rPr>
              <w:t>25,0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673" w:rsidRPr="0031633D" w:rsidRDefault="00B07673" w:rsidP="005B21F4">
            <w:pPr>
              <w:autoSpaceDE w:val="0"/>
              <w:autoSpaceDN w:val="0"/>
              <w:adjustRightInd w:val="0"/>
              <w:jc w:val="center"/>
              <w:rPr>
                <w:sz w:val="24"/>
                <w:szCs w:val="24"/>
              </w:rPr>
            </w:pPr>
            <w:r w:rsidRPr="0031633D">
              <w:rPr>
                <w:sz w:val="24"/>
                <w:szCs w:val="24"/>
              </w:rPr>
              <w:t>25,0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7673" w:rsidRPr="0031633D" w:rsidRDefault="00B07673" w:rsidP="005B21F4">
            <w:pPr>
              <w:autoSpaceDE w:val="0"/>
              <w:autoSpaceDN w:val="0"/>
              <w:adjustRightInd w:val="0"/>
              <w:jc w:val="center"/>
              <w:rPr>
                <w:sz w:val="24"/>
                <w:szCs w:val="24"/>
              </w:rPr>
            </w:pPr>
            <w:r w:rsidRPr="0031633D">
              <w:rPr>
                <w:sz w:val="24"/>
                <w:szCs w:val="24"/>
              </w:rPr>
              <w:t>25,0</w:t>
            </w:r>
          </w:p>
        </w:tc>
      </w:tr>
    </w:tbl>
    <w:p w:rsidR="009F3613" w:rsidRDefault="009F3613"/>
    <w:p w:rsidR="009F3613" w:rsidRDefault="009F3613"/>
    <w:p w:rsidR="009F3613" w:rsidRDefault="009F3613">
      <w:bookmarkStart w:id="0" w:name="_GoBack"/>
      <w:bookmarkEnd w:id="0"/>
    </w:p>
    <w:sectPr w:rsidR="009F3613" w:rsidSect="0024467F">
      <w:pgSz w:w="16838" w:h="11906" w:orient="landscape"/>
      <w:pgMar w:top="851" w:right="1134" w:bottom="851"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D98" w:rsidRDefault="00543D98" w:rsidP="001C3080">
      <w:r>
        <w:separator/>
      </w:r>
    </w:p>
  </w:endnote>
  <w:endnote w:type="continuationSeparator" w:id="0">
    <w:p w:rsidR="00543D98" w:rsidRDefault="00543D98" w:rsidP="001C3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D98" w:rsidRDefault="00543D98" w:rsidP="001C3080">
      <w:r>
        <w:separator/>
      </w:r>
    </w:p>
  </w:footnote>
  <w:footnote w:type="continuationSeparator" w:id="0">
    <w:p w:rsidR="00543D98" w:rsidRDefault="00543D98" w:rsidP="001C30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9584A"/>
    <w:multiLevelType w:val="hybridMultilevel"/>
    <w:tmpl w:val="D05CC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475364"/>
    <w:multiLevelType w:val="hybridMultilevel"/>
    <w:tmpl w:val="EC02C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1E303A"/>
    <w:multiLevelType w:val="hybridMultilevel"/>
    <w:tmpl w:val="32C06B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D20E6"/>
    <w:multiLevelType w:val="hybridMultilevel"/>
    <w:tmpl w:val="D95666BC"/>
    <w:lvl w:ilvl="0" w:tplc="6442D5DC">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8802181"/>
    <w:multiLevelType w:val="hybridMultilevel"/>
    <w:tmpl w:val="52F25DD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DE6523"/>
    <w:multiLevelType w:val="hybridMultilevel"/>
    <w:tmpl w:val="58624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11006"/>
    <w:multiLevelType w:val="hybridMultilevel"/>
    <w:tmpl w:val="5606B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A7038E"/>
    <w:multiLevelType w:val="hybridMultilevel"/>
    <w:tmpl w:val="52F25DD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C86BEB"/>
    <w:multiLevelType w:val="hybridMultilevel"/>
    <w:tmpl w:val="D3923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43454B"/>
    <w:multiLevelType w:val="hybridMultilevel"/>
    <w:tmpl w:val="A142EF6A"/>
    <w:lvl w:ilvl="0" w:tplc="D3D409A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503C25"/>
    <w:multiLevelType w:val="hybridMultilevel"/>
    <w:tmpl w:val="5C0254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E50D05"/>
    <w:multiLevelType w:val="hybridMultilevel"/>
    <w:tmpl w:val="DB3889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D22226E"/>
    <w:multiLevelType w:val="hybridMultilevel"/>
    <w:tmpl w:val="52F25DD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3E68AD"/>
    <w:multiLevelType w:val="hybridMultilevel"/>
    <w:tmpl w:val="123CF846"/>
    <w:lvl w:ilvl="0" w:tplc="1BB8B850">
      <w:start w:val="1"/>
      <w:numFmt w:val="bullet"/>
      <w:lvlText w:val=""/>
      <w:lvlJc w:val="left"/>
      <w:pPr>
        <w:tabs>
          <w:tab w:val="num" w:pos="720"/>
        </w:tabs>
        <w:ind w:left="720" w:hanging="360"/>
      </w:pPr>
      <w:rPr>
        <w:rFonts w:ascii="Wingdings" w:hAnsi="Wingdings" w:hint="default"/>
      </w:rPr>
    </w:lvl>
    <w:lvl w:ilvl="1" w:tplc="62E8D4DA" w:tentative="1">
      <w:start w:val="1"/>
      <w:numFmt w:val="bullet"/>
      <w:lvlText w:val=""/>
      <w:lvlJc w:val="left"/>
      <w:pPr>
        <w:tabs>
          <w:tab w:val="num" w:pos="1440"/>
        </w:tabs>
        <w:ind w:left="1440" w:hanging="360"/>
      </w:pPr>
      <w:rPr>
        <w:rFonts w:ascii="Wingdings" w:hAnsi="Wingdings" w:hint="default"/>
      </w:rPr>
    </w:lvl>
    <w:lvl w:ilvl="2" w:tplc="3C4ED830" w:tentative="1">
      <w:start w:val="1"/>
      <w:numFmt w:val="bullet"/>
      <w:lvlText w:val=""/>
      <w:lvlJc w:val="left"/>
      <w:pPr>
        <w:tabs>
          <w:tab w:val="num" w:pos="2160"/>
        </w:tabs>
        <w:ind w:left="2160" w:hanging="360"/>
      </w:pPr>
      <w:rPr>
        <w:rFonts w:ascii="Wingdings" w:hAnsi="Wingdings" w:hint="default"/>
      </w:rPr>
    </w:lvl>
    <w:lvl w:ilvl="3" w:tplc="6428DE90" w:tentative="1">
      <w:start w:val="1"/>
      <w:numFmt w:val="bullet"/>
      <w:lvlText w:val=""/>
      <w:lvlJc w:val="left"/>
      <w:pPr>
        <w:tabs>
          <w:tab w:val="num" w:pos="2880"/>
        </w:tabs>
        <w:ind w:left="2880" w:hanging="360"/>
      </w:pPr>
      <w:rPr>
        <w:rFonts w:ascii="Wingdings" w:hAnsi="Wingdings" w:hint="default"/>
      </w:rPr>
    </w:lvl>
    <w:lvl w:ilvl="4" w:tplc="BFC2ED32" w:tentative="1">
      <w:start w:val="1"/>
      <w:numFmt w:val="bullet"/>
      <w:lvlText w:val=""/>
      <w:lvlJc w:val="left"/>
      <w:pPr>
        <w:tabs>
          <w:tab w:val="num" w:pos="3600"/>
        </w:tabs>
        <w:ind w:left="3600" w:hanging="360"/>
      </w:pPr>
      <w:rPr>
        <w:rFonts w:ascii="Wingdings" w:hAnsi="Wingdings" w:hint="default"/>
      </w:rPr>
    </w:lvl>
    <w:lvl w:ilvl="5" w:tplc="579A2780" w:tentative="1">
      <w:start w:val="1"/>
      <w:numFmt w:val="bullet"/>
      <w:lvlText w:val=""/>
      <w:lvlJc w:val="left"/>
      <w:pPr>
        <w:tabs>
          <w:tab w:val="num" w:pos="4320"/>
        </w:tabs>
        <w:ind w:left="4320" w:hanging="360"/>
      </w:pPr>
      <w:rPr>
        <w:rFonts w:ascii="Wingdings" w:hAnsi="Wingdings" w:hint="default"/>
      </w:rPr>
    </w:lvl>
    <w:lvl w:ilvl="6" w:tplc="B95209E8" w:tentative="1">
      <w:start w:val="1"/>
      <w:numFmt w:val="bullet"/>
      <w:lvlText w:val=""/>
      <w:lvlJc w:val="left"/>
      <w:pPr>
        <w:tabs>
          <w:tab w:val="num" w:pos="5040"/>
        </w:tabs>
        <w:ind w:left="5040" w:hanging="360"/>
      </w:pPr>
      <w:rPr>
        <w:rFonts w:ascii="Wingdings" w:hAnsi="Wingdings" w:hint="default"/>
      </w:rPr>
    </w:lvl>
    <w:lvl w:ilvl="7" w:tplc="535C43DC" w:tentative="1">
      <w:start w:val="1"/>
      <w:numFmt w:val="bullet"/>
      <w:lvlText w:val=""/>
      <w:lvlJc w:val="left"/>
      <w:pPr>
        <w:tabs>
          <w:tab w:val="num" w:pos="5760"/>
        </w:tabs>
        <w:ind w:left="5760" w:hanging="360"/>
      </w:pPr>
      <w:rPr>
        <w:rFonts w:ascii="Wingdings" w:hAnsi="Wingdings" w:hint="default"/>
      </w:rPr>
    </w:lvl>
    <w:lvl w:ilvl="8" w:tplc="BB52E42E" w:tentative="1">
      <w:start w:val="1"/>
      <w:numFmt w:val="bullet"/>
      <w:lvlText w:val=""/>
      <w:lvlJc w:val="left"/>
      <w:pPr>
        <w:tabs>
          <w:tab w:val="num" w:pos="6480"/>
        </w:tabs>
        <w:ind w:left="6480" w:hanging="360"/>
      </w:pPr>
      <w:rPr>
        <w:rFonts w:ascii="Wingdings" w:hAnsi="Wingdings" w:hint="default"/>
      </w:rPr>
    </w:lvl>
  </w:abstractNum>
  <w:abstractNum w:abstractNumId="14">
    <w:nsid w:val="2E1F21BF"/>
    <w:multiLevelType w:val="hybridMultilevel"/>
    <w:tmpl w:val="C026F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0B7B68"/>
    <w:multiLevelType w:val="hybridMultilevel"/>
    <w:tmpl w:val="52F25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F547E3"/>
    <w:multiLevelType w:val="hybridMultilevel"/>
    <w:tmpl w:val="4F62C804"/>
    <w:lvl w:ilvl="0" w:tplc="04190011">
      <w:start w:val="1"/>
      <w:numFmt w:val="decimal"/>
      <w:lvlText w:val="%1)"/>
      <w:lvlJc w:val="left"/>
      <w:pPr>
        <w:ind w:left="16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400DFB"/>
    <w:multiLevelType w:val="hybridMultilevel"/>
    <w:tmpl w:val="51442B38"/>
    <w:lvl w:ilvl="0" w:tplc="D0B2F9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333D6C00"/>
    <w:multiLevelType w:val="hybridMultilevel"/>
    <w:tmpl w:val="04823C2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6EB138C"/>
    <w:multiLevelType w:val="hybridMultilevel"/>
    <w:tmpl w:val="D124D40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AE65B40"/>
    <w:multiLevelType w:val="hybridMultilevel"/>
    <w:tmpl w:val="F1B675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97266"/>
    <w:multiLevelType w:val="hybridMultilevel"/>
    <w:tmpl w:val="29A87C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BE27F2D"/>
    <w:multiLevelType w:val="hybridMultilevel"/>
    <w:tmpl w:val="FE129B26"/>
    <w:lvl w:ilvl="0" w:tplc="A600EEC2">
      <w:start w:val="1"/>
      <w:numFmt w:val="decimal"/>
      <w:lvlText w:val="%1."/>
      <w:lvlJc w:val="left"/>
      <w:pPr>
        <w:tabs>
          <w:tab w:val="num" w:pos="644"/>
        </w:tabs>
        <w:ind w:left="644" w:hanging="360"/>
      </w:pPr>
      <w:rPr>
        <w:sz w:val="24"/>
        <w:szCs w:val="24"/>
      </w:r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23">
    <w:nsid w:val="3E807009"/>
    <w:multiLevelType w:val="hybridMultilevel"/>
    <w:tmpl w:val="408A7EB8"/>
    <w:lvl w:ilvl="0" w:tplc="04190001">
      <w:start w:val="1"/>
      <w:numFmt w:val="bullet"/>
      <w:lvlText w:val=""/>
      <w:lvlJc w:val="left"/>
      <w:pPr>
        <w:tabs>
          <w:tab w:val="num" w:pos="825"/>
        </w:tabs>
        <w:ind w:left="825" w:hanging="360"/>
      </w:pPr>
      <w:rPr>
        <w:rFonts w:ascii="Symbol" w:hAnsi="Symbol" w:hint="default"/>
      </w:rPr>
    </w:lvl>
    <w:lvl w:ilvl="1" w:tplc="04190003" w:tentative="1">
      <w:start w:val="1"/>
      <w:numFmt w:val="bullet"/>
      <w:lvlText w:val="o"/>
      <w:lvlJc w:val="left"/>
      <w:pPr>
        <w:tabs>
          <w:tab w:val="num" w:pos="1545"/>
        </w:tabs>
        <w:ind w:left="1545" w:hanging="360"/>
      </w:pPr>
      <w:rPr>
        <w:rFonts w:ascii="Courier New" w:hAnsi="Courier New" w:cs="Courier New" w:hint="default"/>
      </w:rPr>
    </w:lvl>
    <w:lvl w:ilvl="2" w:tplc="04190005" w:tentative="1">
      <w:start w:val="1"/>
      <w:numFmt w:val="bullet"/>
      <w:lvlText w:val=""/>
      <w:lvlJc w:val="left"/>
      <w:pPr>
        <w:tabs>
          <w:tab w:val="num" w:pos="2265"/>
        </w:tabs>
        <w:ind w:left="2265" w:hanging="360"/>
      </w:pPr>
      <w:rPr>
        <w:rFonts w:ascii="Wingdings" w:hAnsi="Wingdings" w:hint="default"/>
      </w:rPr>
    </w:lvl>
    <w:lvl w:ilvl="3" w:tplc="04190001" w:tentative="1">
      <w:start w:val="1"/>
      <w:numFmt w:val="bullet"/>
      <w:lvlText w:val=""/>
      <w:lvlJc w:val="left"/>
      <w:pPr>
        <w:tabs>
          <w:tab w:val="num" w:pos="2985"/>
        </w:tabs>
        <w:ind w:left="2985" w:hanging="360"/>
      </w:pPr>
      <w:rPr>
        <w:rFonts w:ascii="Symbol" w:hAnsi="Symbol" w:hint="default"/>
      </w:rPr>
    </w:lvl>
    <w:lvl w:ilvl="4" w:tplc="04190003" w:tentative="1">
      <w:start w:val="1"/>
      <w:numFmt w:val="bullet"/>
      <w:lvlText w:val="o"/>
      <w:lvlJc w:val="left"/>
      <w:pPr>
        <w:tabs>
          <w:tab w:val="num" w:pos="3705"/>
        </w:tabs>
        <w:ind w:left="3705" w:hanging="360"/>
      </w:pPr>
      <w:rPr>
        <w:rFonts w:ascii="Courier New" w:hAnsi="Courier New" w:cs="Courier New" w:hint="default"/>
      </w:rPr>
    </w:lvl>
    <w:lvl w:ilvl="5" w:tplc="04190005" w:tentative="1">
      <w:start w:val="1"/>
      <w:numFmt w:val="bullet"/>
      <w:lvlText w:val=""/>
      <w:lvlJc w:val="left"/>
      <w:pPr>
        <w:tabs>
          <w:tab w:val="num" w:pos="4425"/>
        </w:tabs>
        <w:ind w:left="4425" w:hanging="360"/>
      </w:pPr>
      <w:rPr>
        <w:rFonts w:ascii="Wingdings" w:hAnsi="Wingdings" w:hint="default"/>
      </w:rPr>
    </w:lvl>
    <w:lvl w:ilvl="6" w:tplc="04190001" w:tentative="1">
      <w:start w:val="1"/>
      <w:numFmt w:val="bullet"/>
      <w:lvlText w:val=""/>
      <w:lvlJc w:val="left"/>
      <w:pPr>
        <w:tabs>
          <w:tab w:val="num" w:pos="5145"/>
        </w:tabs>
        <w:ind w:left="5145" w:hanging="360"/>
      </w:pPr>
      <w:rPr>
        <w:rFonts w:ascii="Symbol" w:hAnsi="Symbol" w:hint="default"/>
      </w:rPr>
    </w:lvl>
    <w:lvl w:ilvl="7" w:tplc="04190003" w:tentative="1">
      <w:start w:val="1"/>
      <w:numFmt w:val="bullet"/>
      <w:lvlText w:val="o"/>
      <w:lvlJc w:val="left"/>
      <w:pPr>
        <w:tabs>
          <w:tab w:val="num" w:pos="5865"/>
        </w:tabs>
        <w:ind w:left="5865" w:hanging="360"/>
      </w:pPr>
      <w:rPr>
        <w:rFonts w:ascii="Courier New" w:hAnsi="Courier New" w:cs="Courier New" w:hint="default"/>
      </w:rPr>
    </w:lvl>
    <w:lvl w:ilvl="8" w:tplc="04190005" w:tentative="1">
      <w:start w:val="1"/>
      <w:numFmt w:val="bullet"/>
      <w:lvlText w:val=""/>
      <w:lvlJc w:val="left"/>
      <w:pPr>
        <w:tabs>
          <w:tab w:val="num" w:pos="6585"/>
        </w:tabs>
        <w:ind w:left="6585" w:hanging="360"/>
      </w:pPr>
      <w:rPr>
        <w:rFonts w:ascii="Wingdings" w:hAnsi="Wingdings" w:hint="default"/>
      </w:rPr>
    </w:lvl>
  </w:abstractNum>
  <w:abstractNum w:abstractNumId="24">
    <w:nsid w:val="40164948"/>
    <w:multiLevelType w:val="hybridMultilevel"/>
    <w:tmpl w:val="FF66BB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0333635"/>
    <w:multiLevelType w:val="hybridMultilevel"/>
    <w:tmpl w:val="2D06AD2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41AE6BA0"/>
    <w:multiLevelType w:val="hybridMultilevel"/>
    <w:tmpl w:val="D7FC9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68A697A"/>
    <w:multiLevelType w:val="hybridMultilevel"/>
    <w:tmpl w:val="F812574C"/>
    <w:lvl w:ilvl="0" w:tplc="32AEB9EA">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8">
    <w:nsid w:val="473A30AF"/>
    <w:multiLevelType w:val="hybridMultilevel"/>
    <w:tmpl w:val="52F25DD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AF5E99"/>
    <w:multiLevelType w:val="hybridMultilevel"/>
    <w:tmpl w:val="6D7224A8"/>
    <w:lvl w:ilvl="0" w:tplc="33E43A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4AC82CD2"/>
    <w:multiLevelType w:val="hybridMultilevel"/>
    <w:tmpl w:val="F0D0F768"/>
    <w:lvl w:ilvl="0" w:tplc="EC74B93C">
      <w:start w:val="2"/>
      <w:numFmt w:val="decimal"/>
      <w:lvlText w:val="%1."/>
      <w:lvlJc w:val="left"/>
      <w:pPr>
        <w:ind w:left="928"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C53A51"/>
    <w:multiLevelType w:val="hybridMultilevel"/>
    <w:tmpl w:val="C908C616"/>
    <w:lvl w:ilvl="0" w:tplc="EC3092C6">
      <w:start w:val="1"/>
      <w:numFmt w:val="decimal"/>
      <w:lvlText w:val="%1)"/>
      <w:lvlJc w:val="left"/>
      <w:pPr>
        <w:ind w:left="502" w:hanging="360"/>
      </w:pPr>
      <w:rPr>
        <w:rFonts w:ascii="Times New Roman" w:eastAsiaTheme="minorHAnsi"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83340"/>
    <w:multiLevelType w:val="hybridMultilevel"/>
    <w:tmpl w:val="90CA251A"/>
    <w:lvl w:ilvl="0" w:tplc="B7B4F72E">
      <w:start w:val="1"/>
      <w:numFmt w:val="decimal"/>
      <w:lvlText w:val="%1."/>
      <w:lvlJc w:val="left"/>
      <w:pPr>
        <w:ind w:left="780" w:hanging="360"/>
      </w:pPr>
      <w:rPr>
        <w:rFonts w:ascii="Times New Roman" w:hAnsi="Times New Roman" w:cs="Times New Roman" w:hint="default"/>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3">
    <w:nsid w:val="50D95A8D"/>
    <w:multiLevelType w:val="hybridMultilevel"/>
    <w:tmpl w:val="A55681E2"/>
    <w:lvl w:ilvl="0" w:tplc="21CAAD74">
      <w:start w:val="1"/>
      <w:numFmt w:val="decimal"/>
      <w:lvlText w:val="%1)"/>
      <w:lvlJc w:val="left"/>
      <w:pPr>
        <w:ind w:left="773" w:hanging="360"/>
      </w:pPr>
      <w:rPr>
        <w:rFonts w:ascii="Times New Roman" w:eastAsia="Times New Roman" w:hAnsi="Times New Roman" w:cs="Times New Roman"/>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34">
    <w:nsid w:val="53C6228F"/>
    <w:multiLevelType w:val="hybridMultilevel"/>
    <w:tmpl w:val="A6E8B39C"/>
    <w:lvl w:ilvl="0" w:tplc="353EFDA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5">
    <w:nsid w:val="547F4801"/>
    <w:multiLevelType w:val="hybridMultilevel"/>
    <w:tmpl w:val="1BB40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CF7CBC"/>
    <w:multiLevelType w:val="hybridMultilevel"/>
    <w:tmpl w:val="08C4CBE0"/>
    <w:lvl w:ilvl="0" w:tplc="D84688E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7">
    <w:nsid w:val="5E760EEE"/>
    <w:multiLevelType w:val="hybridMultilevel"/>
    <w:tmpl w:val="D28858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1EE287B"/>
    <w:multiLevelType w:val="hybridMultilevel"/>
    <w:tmpl w:val="302C5E40"/>
    <w:lvl w:ilvl="0" w:tplc="190673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2505222"/>
    <w:multiLevelType w:val="hybridMultilevel"/>
    <w:tmpl w:val="8FDA38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864E03"/>
    <w:multiLevelType w:val="hybridMultilevel"/>
    <w:tmpl w:val="52F25DD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EFC0183"/>
    <w:multiLevelType w:val="hybridMultilevel"/>
    <w:tmpl w:val="13E20FF2"/>
    <w:lvl w:ilvl="0" w:tplc="9D843EF2">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42">
    <w:nsid w:val="719F293A"/>
    <w:multiLevelType w:val="hybridMultilevel"/>
    <w:tmpl w:val="9D7AD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7840D9"/>
    <w:multiLevelType w:val="hybridMultilevel"/>
    <w:tmpl w:val="1F52EC4A"/>
    <w:lvl w:ilvl="0" w:tplc="5838B19A">
      <w:start w:val="1"/>
      <w:numFmt w:val="decimal"/>
      <w:lvlText w:val="%1."/>
      <w:lvlJc w:val="left"/>
      <w:pPr>
        <w:tabs>
          <w:tab w:val="num" w:pos="720"/>
        </w:tabs>
        <w:ind w:left="720" w:hanging="360"/>
      </w:pPr>
    </w:lvl>
    <w:lvl w:ilvl="1" w:tplc="13260C6A" w:tentative="1">
      <w:start w:val="1"/>
      <w:numFmt w:val="decimal"/>
      <w:lvlText w:val="%2."/>
      <w:lvlJc w:val="left"/>
      <w:pPr>
        <w:tabs>
          <w:tab w:val="num" w:pos="1440"/>
        </w:tabs>
        <w:ind w:left="1440" w:hanging="360"/>
      </w:pPr>
    </w:lvl>
    <w:lvl w:ilvl="2" w:tplc="A7E68E32" w:tentative="1">
      <w:start w:val="1"/>
      <w:numFmt w:val="decimal"/>
      <w:lvlText w:val="%3."/>
      <w:lvlJc w:val="left"/>
      <w:pPr>
        <w:tabs>
          <w:tab w:val="num" w:pos="2160"/>
        </w:tabs>
        <w:ind w:left="2160" w:hanging="360"/>
      </w:pPr>
    </w:lvl>
    <w:lvl w:ilvl="3" w:tplc="8D543448" w:tentative="1">
      <w:start w:val="1"/>
      <w:numFmt w:val="decimal"/>
      <w:lvlText w:val="%4."/>
      <w:lvlJc w:val="left"/>
      <w:pPr>
        <w:tabs>
          <w:tab w:val="num" w:pos="2880"/>
        </w:tabs>
        <w:ind w:left="2880" w:hanging="360"/>
      </w:pPr>
    </w:lvl>
    <w:lvl w:ilvl="4" w:tplc="3088564A" w:tentative="1">
      <w:start w:val="1"/>
      <w:numFmt w:val="decimal"/>
      <w:lvlText w:val="%5."/>
      <w:lvlJc w:val="left"/>
      <w:pPr>
        <w:tabs>
          <w:tab w:val="num" w:pos="3600"/>
        </w:tabs>
        <w:ind w:left="3600" w:hanging="360"/>
      </w:pPr>
    </w:lvl>
    <w:lvl w:ilvl="5" w:tplc="DD521B46" w:tentative="1">
      <w:start w:val="1"/>
      <w:numFmt w:val="decimal"/>
      <w:lvlText w:val="%6."/>
      <w:lvlJc w:val="left"/>
      <w:pPr>
        <w:tabs>
          <w:tab w:val="num" w:pos="4320"/>
        </w:tabs>
        <w:ind w:left="4320" w:hanging="360"/>
      </w:pPr>
    </w:lvl>
    <w:lvl w:ilvl="6" w:tplc="9EE8C844" w:tentative="1">
      <w:start w:val="1"/>
      <w:numFmt w:val="decimal"/>
      <w:lvlText w:val="%7."/>
      <w:lvlJc w:val="left"/>
      <w:pPr>
        <w:tabs>
          <w:tab w:val="num" w:pos="5040"/>
        </w:tabs>
        <w:ind w:left="5040" w:hanging="360"/>
      </w:pPr>
    </w:lvl>
    <w:lvl w:ilvl="7" w:tplc="58866AA8" w:tentative="1">
      <w:start w:val="1"/>
      <w:numFmt w:val="decimal"/>
      <w:lvlText w:val="%8."/>
      <w:lvlJc w:val="left"/>
      <w:pPr>
        <w:tabs>
          <w:tab w:val="num" w:pos="5760"/>
        </w:tabs>
        <w:ind w:left="5760" w:hanging="360"/>
      </w:pPr>
    </w:lvl>
    <w:lvl w:ilvl="8" w:tplc="0980B826" w:tentative="1">
      <w:start w:val="1"/>
      <w:numFmt w:val="decimal"/>
      <w:lvlText w:val="%9."/>
      <w:lvlJc w:val="left"/>
      <w:pPr>
        <w:tabs>
          <w:tab w:val="num" w:pos="6480"/>
        </w:tabs>
        <w:ind w:left="6480" w:hanging="360"/>
      </w:pPr>
    </w:lvl>
  </w:abstractNum>
  <w:abstractNum w:abstractNumId="44">
    <w:nsid w:val="7C8F583E"/>
    <w:multiLevelType w:val="hybridMultilevel"/>
    <w:tmpl w:val="CAC6952A"/>
    <w:lvl w:ilvl="0" w:tplc="3202D1E4">
      <w:start w:val="9"/>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4"/>
  </w:num>
  <w:num w:numId="3">
    <w:abstractNumId w:val="26"/>
  </w:num>
  <w:num w:numId="4">
    <w:abstractNumId w:val="22"/>
  </w:num>
  <w:num w:numId="5">
    <w:abstractNumId w:val="1"/>
  </w:num>
  <w:num w:numId="6">
    <w:abstractNumId w:val="32"/>
  </w:num>
  <w:num w:numId="7">
    <w:abstractNumId w:val="5"/>
  </w:num>
  <w:num w:numId="8">
    <w:abstractNumId w:val="34"/>
  </w:num>
  <w:num w:numId="9">
    <w:abstractNumId w:val="18"/>
  </w:num>
  <w:num w:numId="10">
    <w:abstractNumId w:val="35"/>
  </w:num>
  <w:num w:numId="11">
    <w:abstractNumId w:val="42"/>
  </w:num>
  <w:num w:numId="12">
    <w:abstractNumId w:val="23"/>
  </w:num>
  <w:num w:numId="13">
    <w:abstractNumId w:val="25"/>
  </w:num>
  <w:num w:numId="14">
    <w:abstractNumId w:val="0"/>
  </w:num>
  <w:num w:numId="15">
    <w:abstractNumId w:val="11"/>
  </w:num>
  <w:num w:numId="16">
    <w:abstractNumId w:val="21"/>
  </w:num>
  <w:num w:numId="17">
    <w:abstractNumId w:val="43"/>
  </w:num>
  <w:num w:numId="18">
    <w:abstractNumId w:val="33"/>
  </w:num>
  <w:num w:numId="19">
    <w:abstractNumId w:val="13"/>
  </w:num>
  <w:num w:numId="20">
    <w:abstractNumId w:val="6"/>
  </w:num>
  <w:num w:numId="21">
    <w:abstractNumId w:val="29"/>
  </w:num>
  <w:num w:numId="22">
    <w:abstractNumId w:val="12"/>
  </w:num>
  <w:num w:numId="23">
    <w:abstractNumId w:val="8"/>
  </w:num>
  <w:num w:numId="24">
    <w:abstractNumId w:val="20"/>
  </w:num>
  <w:num w:numId="25">
    <w:abstractNumId w:val="41"/>
  </w:num>
  <w:num w:numId="26">
    <w:abstractNumId w:val="36"/>
  </w:num>
  <w:num w:numId="27">
    <w:abstractNumId w:val="30"/>
  </w:num>
  <w:num w:numId="28">
    <w:abstractNumId w:val="44"/>
  </w:num>
  <w:num w:numId="29">
    <w:abstractNumId w:val="15"/>
  </w:num>
  <w:num w:numId="30">
    <w:abstractNumId w:val="40"/>
  </w:num>
  <w:num w:numId="31">
    <w:abstractNumId w:val="17"/>
  </w:num>
  <w:num w:numId="32">
    <w:abstractNumId w:val="16"/>
  </w:num>
  <w:num w:numId="33">
    <w:abstractNumId w:val="37"/>
  </w:num>
  <w:num w:numId="34">
    <w:abstractNumId w:val="31"/>
  </w:num>
  <w:num w:numId="35">
    <w:abstractNumId w:val="27"/>
  </w:num>
  <w:num w:numId="36">
    <w:abstractNumId w:val="4"/>
  </w:num>
  <w:num w:numId="37">
    <w:abstractNumId w:val="7"/>
  </w:num>
  <w:num w:numId="38">
    <w:abstractNumId w:val="28"/>
  </w:num>
  <w:num w:numId="39">
    <w:abstractNumId w:val="2"/>
  </w:num>
  <w:num w:numId="40">
    <w:abstractNumId w:val="38"/>
  </w:num>
  <w:num w:numId="41">
    <w:abstractNumId w:val="39"/>
  </w:num>
  <w:num w:numId="42">
    <w:abstractNumId w:val="9"/>
  </w:num>
  <w:num w:numId="43">
    <w:abstractNumId w:val="10"/>
  </w:num>
  <w:num w:numId="44">
    <w:abstractNumId w:val="19"/>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90EC7"/>
    <w:rsid w:val="00000F84"/>
    <w:rsid w:val="00001A38"/>
    <w:rsid w:val="0000277C"/>
    <w:rsid w:val="00002F23"/>
    <w:rsid w:val="00003B8A"/>
    <w:rsid w:val="00003FA9"/>
    <w:rsid w:val="00004295"/>
    <w:rsid w:val="0000498E"/>
    <w:rsid w:val="000054C5"/>
    <w:rsid w:val="00005A9B"/>
    <w:rsid w:val="000069B7"/>
    <w:rsid w:val="00006A9F"/>
    <w:rsid w:val="00007B2C"/>
    <w:rsid w:val="00010861"/>
    <w:rsid w:val="00010A66"/>
    <w:rsid w:val="00011967"/>
    <w:rsid w:val="0001496F"/>
    <w:rsid w:val="00014F71"/>
    <w:rsid w:val="0001693F"/>
    <w:rsid w:val="00016D25"/>
    <w:rsid w:val="00017896"/>
    <w:rsid w:val="00020092"/>
    <w:rsid w:val="000224FA"/>
    <w:rsid w:val="00022D9F"/>
    <w:rsid w:val="00022F7A"/>
    <w:rsid w:val="0002303C"/>
    <w:rsid w:val="00024000"/>
    <w:rsid w:val="00025A05"/>
    <w:rsid w:val="00027D3A"/>
    <w:rsid w:val="00031BF2"/>
    <w:rsid w:val="000322E8"/>
    <w:rsid w:val="0003266B"/>
    <w:rsid w:val="000331A0"/>
    <w:rsid w:val="000332FF"/>
    <w:rsid w:val="000335FD"/>
    <w:rsid w:val="000351A6"/>
    <w:rsid w:val="00040626"/>
    <w:rsid w:val="000410A2"/>
    <w:rsid w:val="00043315"/>
    <w:rsid w:val="00043356"/>
    <w:rsid w:val="00044527"/>
    <w:rsid w:val="00045DAA"/>
    <w:rsid w:val="00046E1A"/>
    <w:rsid w:val="00050780"/>
    <w:rsid w:val="00050F76"/>
    <w:rsid w:val="00051253"/>
    <w:rsid w:val="00051357"/>
    <w:rsid w:val="000513DD"/>
    <w:rsid w:val="00051DE0"/>
    <w:rsid w:val="00051F84"/>
    <w:rsid w:val="00053000"/>
    <w:rsid w:val="000539CE"/>
    <w:rsid w:val="00053B4A"/>
    <w:rsid w:val="00054F04"/>
    <w:rsid w:val="000558FA"/>
    <w:rsid w:val="00056B3D"/>
    <w:rsid w:val="00057178"/>
    <w:rsid w:val="00057495"/>
    <w:rsid w:val="0005753E"/>
    <w:rsid w:val="00061E3C"/>
    <w:rsid w:val="000623BE"/>
    <w:rsid w:val="00062796"/>
    <w:rsid w:val="00063DF4"/>
    <w:rsid w:val="000640E0"/>
    <w:rsid w:val="000652C1"/>
    <w:rsid w:val="00071259"/>
    <w:rsid w:val="0007133E"/>
    <w:rsid w:val="00071F1D"/>
    <w:rsid w:val="000734F2"/>
    <w:rsid w:val="00074457"/>
    <w:rsid w:val="0007506A"/>
    <w:rsid w:val="00075D47"/>
    <w:rsid w:val="000804EA"/>
    <w:rsid w:val="00080E35"/>
    <w:rsid w:val="00081212"/>
    <w:rsid w:val="0008374E"/>
    <w:rsid w:val="00084B54"/>
    <w:rsid w:val="00090A09"/>
    <w:rsid w:val="00090AD6"/>
    <w:rsid w:val="00091011"/>
    <w:rsid w:val="00091C1E"/>
    <w:rsid w:val="0009537B"/>
    <w:rsid w:val="000958C6"/>
    <w:rsid w:val="0009640D"/>
    <w:rsid w:val="0009677E"/>
    <w:rsid w:val="000A01FA"/>
    <w:rsid w:val="000A1224"/>
    <w:rsid w:val="000A142A"/>
    <w:rsid w:val="000A1558"/>
    <w:rsid w:val="000A19F5"/>
    <w:rsid w:val="000A3E61"/>
    <w:rsid w:val="000A519A"/>
    <w:rsid w:val="000A5FA1"/>
    <w:rsid w:val="000A6534"/>
    <w:rsid w:val="000B0507"/>
    <w:rsid w:val="000B07C3"/>
    <w:rsid w:val="000B16E8"/>
    <w:rsid w:val="000B21AE"/>
    <w:rsid w:val="000B230E"/>
    <w:rsid w:val="000B3154"/>
    <w:rsid w:val="000B349B"/>
    <w:rsid w:val="000B3A23"/>
    <w:rsid w:val="000B3B31"/>
    <w:rsid w:val="000B4302"/>
    <w:rsid w:val="000B4EEA"/>
    <w:rsid w:val="000B6E83"/>
    <w:rsid w:val="000B7A26"/>
    <w:rsid w:val="000B7DF4"/>
    <w:rsid w:val="000C01F7"/>
    <w:rsid w:val="000C0342"/>
    <w:rsid w:val="000C0C8E"/>
    <w:rsid w:val="000C32B0"/>
    <w:rsid w:val="000C388A"/>
    <w:rsid w:val="000C3BD5"/>
    <w:rsid w:val="000C7BCC"/>
    <w:rsid w:val="000D19FB"/>
    <w:rsid w:val="000D2EDC"/>
    <w:rsid w:val="000D334D"/>
    <w:rsid w:val="000D54DA"/>
    <w:rsid w:val="000E01A9"/>
    <w:rsid w:val="000E0376"/>
    <w:rsid w:val="000E04E4"/>
    <w:rsid w:val="000E0DCA"/>
    <w:rsid w:val="000E1561"/>
    <w:rsid w:val="000E2727"/>
    <w:rsid w:val="000E2966"/>
    <w:rsid w:val="000E4857"/>
    <w:rsid w:val="000E4C6E"/>
    <w:rsid w:val="000E5059"/>
    <w:rsid w:val="000E5673"/>
    <w:rsid w:val="000E5E39"/>
    <w:rsid w:val="000F0045"/>
    <w:rsid w:val="000F2EB0"/>
    <w:rsid w:val="000F382F"/>
    <w:rsid w:val="000F495A"/>
    <w:rsid w:val="000F4C5D"/>
    <w:rsid w:val="000F6BE4"/>
    <w:rsid w:val="000F6C56"/>
    <w:rsid w:val="000F7A15"/>
    <w:rsid w:val="000F7C98"/>
    <w:rsid w:val="00100782"/>
    <w:rsid w:val="001020D3"/>
    <w:rsid w:val="00102292"/>
    <w:rsid w:val="0010235A"/>
    <w:rsid w:val="00103529"/>
    <w:rsid w:val="0010610B"/>
    <w:rsid w:val="001071D6"/>
    <w:rsid w:val="0011044B"/>
    <w:rsid w:val="00110F14"/>
    <w:rsid w:val="00111B13"/>
    <w:rsid w:val="00111B3D"/>
    <w:rsid w:val="00111E41"/>
    <w:rsid w:val="0011237F"/>
    <w:rsid w:val="0011671D"/>
    <w:rsid w:val="001175C7"/>
    <w:rsid w:val="00121908"/>
    <w:rsid w:val="00121CCF"/>
    <w:rsid w:val="00122ECA"/>
    <w:rsid w:val="001237A4"/>
    <w:rsid w:val="00123986"/>
    <w:rsid w:val="0012413C"/>
    <w:rsid w:val="00124D3F"/>
    <w:rsid w:val="0012615E"/>
    <w:rsid w:val="001279DF"/>
    <w:rsid w:val="00130298"/>
    <w:rsid w:val="0013047C"/>
    <w:rsid w:val="00130A58"/>
    <w:rsid w:val="0013264C"/>
    <w:rsid w:val="00132F79"/>
    <w:rsid w:val="0013487F"/>
    <w:rsid w:val="00135FE4"/>
    <w:rsid w:val="001363F6"/>
    <w:rsid w:val="00136A6B"/>
    <w:rsid w:val="00137066"/>
    <w:rsid w:val="00137982"/>
    <w:rsid w:val="00137B90"/>
    <w:rsid w:val="00141337"/>
    <w:rsid w:val="00141763"/>
    <w:rsid w:val="00141BB4"/>
    <w:rsid w:val="0014211A"/>
    <w:rsid w:val="00143C1B"/>
    <w:rsid w:val="00143DA4"/>
    <w:rsid w:val="001444D5"/>
    <w:rsid w:val="00145913"/>
    <w:rsid w:val="001462D6"/>
    <w:rsid w:val="00146421"/>
    <w:rsid w:val="001464B4"/>
    <w:rsid w:val="00146521"/>
    <w:rsid w:val="00146D27"/>
    <w:rsid w:val="00147160"/>
    <w:rsid w:val="001479CA"/>
    <w:rsid w:val="00150B9A"/>
    <w:rsid w:val="00152D8A"/>
    <w:rsid w:val="00152DF5"/>
    <w:rsid w:val="0015469A"/>
    <w:rsid w:val="00155002"/>
    <w:rsid w:val="00157263"/>
    <w:rsid w:val="00157938"/>
    <w:rsid w:val="00161FA7"/>
    <w:rsid w:val="00163584"/>
    <w:rsid w:val="00163B5F"/>
    <w:rsid w:val="00164629"/>
    <w:rsid w:val="00164BC6"/>
    <w:rsid w:val="00164EEE"/>
    <w:rsid w:val="00170A67"/>
    <w:rsid w:val="00171019"/>
    <w:rsid w:val="00174036"/>
    <w:rsid w:val="00174FBD"/>
    <w:rsid w:val="00176704"/>
    <w:rsid w:val="00176DB8"/>
    <w:rsid w:val="00177158"/>
    <w:rsid w:val="001773D1"/>
    <w:rsid w:val="00177A72"/>
    <w:rsid w:val="0018062C"/>
    <w:rsid w:val="00180A92"/>
    <w:rsid w:val="001812BA"/>
    <w:rsid w:val="00181791"/>
    <w:rsid w:val="001834EE"/>
    <w:rsid w:val="001838A0"/>
    <w:rsid w:val="00183D32"/>
    <w:rsid w:val="0018418C"/>
    <w:rsid w:val="00184C1A"/>
    <w:rsid w:val="0018606B"/>
    <w:rsid w:val="001867C8"/>
    <w:rsid w:val="00191A12"/>
    <w:rsid w:val="001939DA"/>
    <w:rsid w:val="00196C65"/>
    <w:rsid w:val="0019709C"/>
    <w:rsid w:val="00197A65"/>
    <w:rsid w:val="001A1777"/>
    <w:rsid w:val="001A2551"/>
    <w:rsid w:val="001A3682"/>
    <w:rsid w:val="001A3747"/>
    <w:rsid w:val="001A3E4D"/>
    <w:rsid w:val="001A4B63"/>
    <w:rsid w:val="001A6D88"/>
    <w:rsid w:val="001A7263"/>
    <w:rsid w:val="001B19BA"/>
    <w:rsid w:val="001B1CEE"/>
    <w:rsid w:val="001B24B1"/>
    <w:rsid w:val="001B318B"/>
    <w:rsid w:val="001B3D94"/>
    <w:rsid w:val="001B4325"/>
    <w:rsid w:val="001B6ECE"/>
    <w:rsid w:val="001C0617"/>
    <w:rsid w:val="001C1BDB"/>
    <w:rsid w:val="001C2F9E"/>
    <w:rsid w:val="001C3080"/>
    <w:rsid w:val="001C3F4F"/>
    <w:rsid w:val="001C41E0"/>
    <w:rsid w:val="001C5127"/>
    <w:rsid w:val="001C7088"/>
    <w:rsid w:val="001C7415"/>
    <w:rsid w:val="001D02C6"/>
    <w:rsid w:val="001D0516"/>
    <w:rsid w:val="001D0784"/>
    <w:rsid w:val="001D1199"/>
    <w:rsid w:val="001D154D"/>
    <w:rsid w:val="001D1777"/>
    <w:rsid w:val="001D2083"/>
    <w:rsid w:val="001D2763"/>
    <w:rsid w:val="001D30FC"/>
    <w:rsid w:val="001D31FE"/>
    <w:rsid w:val="001D3636"/>
    <w:rsid w:val="001D40B1"/>
    <w:rsid w:val="001D4D3F"/>
    <w:rsid w:val="001D54D7"/>
    <w:rsid w:val="001D6717"/>
    <w:rsid w:val="001D6A06"/>
    <w:rsid w:val="001E03AF"/>
    <w:rsid w:val="001E133F"/>
    <w:rsid w:val="001E4443"/>
    <w:rsid w:val="001E568B"/>
    <w:rsid w:val="001E5EBA"/>
    <w:rsid w:val="001E78E1"/>
    <w:rsid w:val="001F0795"/>
    <w:rsid w:val="001F0A3D"/>
    <w:rsid w:val="001F2EC8"/>
    <w:rsid w:val="001F2F86"/>
    <w:rsid w:val="001F335E"/>
    <w:rsid w:val="001F4BA9"/>
    <w:rsid w:val="001F50DB"/>
    <w:rsid w:val="001F5DC0"/>
    <w:rsid w:val="001F6B1F"/>
    <w:rsid w:val="00200391"/>
    <w:rsid w:val="0020091B"/>
    <w:rsid w:val="00202276"/>
    <w:rsid w:val="002034D6"/>
    <w:rsid w:val="00204A54"/>
    <w:rsid w:val="00205C17"/>
    <w:rsid w:val="00206428"/>
    <w:rsid w:val="0020657B"/>
    <w:rsid w:val="0020742F"/>
    <w:rsid w:val="00211693"/>
    <w:rsid w:val="00213092"/>
    <w:rsid w:val="00213B81"/>
    <w:rsid w:val="002141A0"/>
    <w:rsid w:val="00214862"/>
    <w:rsid w:val="00215212"/>
    <w:rsid w:val="002153E2"/>
    <w:rsid w:val="002154EA"/>
    <w:rsid w:val="002246A1"/>
    <w:rsid w:val="002249D4"/>
    <w:rsid w:val="00224E87"/>
    <w:rsid w:val="0022596D"/>
    <w:rsid w:val="00226A6D"/>
    <w:rsid w:val="00230457"/>
    <w:rsid w:val="00230756"/>
    <w:rsid w:val="00231B0F"/>
    <w:rsid w:val="002320A6"/>
    <w:rsid w:val="00232631"/>
    <w:rsid w:val="0023469F"/>
    <w:rsid w:val="002371B6"/>
    <w:rsid w:val="0024190F"/>
    <w:rsid w:val="00241F76"/>
    <w:rsid w:val="0024366B"/>
    <w:rsid w:val="00243935"/>
    <w:rsid w:val="002441AB"/>
    <w:rsid w:val="002443AB"/>
    <w:rsid w:val="0024467F"/>
    <w:rsid w:val="0024531E"/>
    <w:rsid w:val="002457C5"/>
    <w:rsid w:val="0024724E"/>
    <w:rsid w:val="0025013A"/>
    <w:rsid w:val="002521B6"/>
    <w:rsid w:val="00252647"/>
    <w:rsid w:val="00253826"/>
    <w:rsid w:val="00254514"/>
    <w:rsid w:val="00255859"/>
    <w:rsid w:val="0025677B"/>
    <w:rsid w:val="00256FE9"/>
    <w:rsid w:val="00260AA8"/>
    <w:rsid w:val="0026106C"/>
    <w:rsid w:val="0026232A"/>
    <w:rsid w:val="00262635"/>
    <w:rsid w:val="00263655"/>
    <w:rsid w:val="0026468B"/>
    <w:rsid w:val="00265563"/>
    <w:rsid w:val="00265FF6"/>
    <w:rsid w:val="002667D0"/>
    <w:rsid w:val="00270643"/>
    <w:rsid w:val="00270AD3"/>
    <w:rsid w:val="00270C9E"/>
    <w:rsid w:val="00270D5B"/>
    <w:rsid w:val="0027181F"/>
    <w:rsid w:val="00271AC7"/>
    <w:rsid w:val="00272F99"/>
    <w:rsid w:val="0027306A"/>
    <w:rsid w:val="0027431A"/>
    <w:rsid w:val="00274508"/>
    <w:rsid w:val="00274A9D"/>
    <w:rsid w:val="00274F9B"/>
    <w:rsid w:val="00275B41"/>
    <w:rsid w:val="00277A1C"/>
    <w:rsid w:val="00277F76"/>
    <w:rsid w:val="00280526"/>
    <w:rsid w:val="00281536"/>
    <w:rsid w:val="002820D8"/>
    <w:rsid w:val="00283D72"/>
    <w:rsid w:val="00284E17"/>
    <w:rsid w:val="00285A0E"/>
    <w:rsid w:val="00285E78"/>
    <w:rsid w:val="002864FB"/>
    <w:rsid w:val="002873EB"/>
    <w:rsid w:val="00287889"/>
    <w:rsid w:val="00290014"/>
    <w:rsid w:val="002905A7"/>
    <w:rsid w:val="002920DD"/>
    <w:rsid w:val="00294C35"/>
    <w:rsid w:val="0029543B"/>
    <w:rsid w:val="002954B0"/>
    <w:rsid w:val="00295821"/>
    <w:rsid w:val="002A092E"/>
    <w:rsid w:val="002A19B6"/>
    <w:rsid w:val="002A243B"/>
    <w:rsid w:val="002A30BB"/>
    <w:rsid w:val="002A3FC3"/>
    <w:rsid w:val="002A5193"/>
    <w:rsid w:val="002A519E"/>
    <w:rsid w:val="002A5EE5"/>
    <w:rsid w:val="002A6528"/>
    <w:rsid w:val="002A72D9"/>
    <w:rsid w:val="002A7C50"/>
    <w:rsid w:val="002B0909"/>
    <w:rsid w:val="002B1956"/>
    <w:rsid w:val="002B260D"/>
    <w:rsid w:val="002B2AC2"/>
    <w:rsid w:val="002B36DA"/>
    <w:rsid w:val="002B3AEC"/>
    <w:rsid w:val="002B5ACD"/>
    <w:rsid w:val="002B6DDF"/>
    <w:rsid w:val="002B6EF6"/>
    <w:rsid w:val="002C0870"/>
    <w:rsid w:val="002C1686"/>
    <w:rsid w:val="002C1968"/>
    <w:rsid w:val="002C1AA0"/>
    <w:rsid w:val="002C3380"/>
    <w:rsid w:val="002C4D1A"/>
    <w:rsid w:val="002C501B"/>
    <w:rsid w:val="002C50B1"/>
    <w:rsid w:val="002C566D"/>
    <w:rsid w:val="002C5D28"/>
    <w:rsid w:val="002C7C13"/>
    <w:rsid w:val="002D04C4"/>
    <w:rsid w:val="002D05B6"/>
    <w:rsid w:val="002D1096"/>
    <w:rsid w:val="002D181E"/>
    <w:rsid w:val="002D2689"/>
    <w:rsid w:val="002D3ED0"/>
    <w:rsid w:val="002D42DA"/>
    <w:rsid w:val="002D4E86"/>
    <w:rsid w:val="002D543F"/>
    <w:rsid w:val="002D6FB8"/>
    <w:rsid w:val="002D720D"/>
    <w:rsid w:val="002E0AE6"/>
    <w:rsid w:val="002E1B9A"/>
    <w:rsid w:val="002E2832"/>
    <w:rsid w:val="002E5B0A"/>
    <w:rsid w:val="002E5E06"/>
    <w:rsid w:val="002E7C36"/>
    <w:rsid w:val="002F0404"/>
    <w:rsid w:val="002F0AC6"/>
    <w:rsid w:val="002F0F43"/>
    <w:rsid w:val="002F2D0C"/>
    <w:rsid w:val="002F33FC"/>
    <w:rsid w:val="002F37DF"/>
    <w:rsid w:val="002F3F65"/>
    <w:rsid w:val="002F448C"/>
    <w:rsid w:val="002F455C"/>
    <w:rsid w:val="002F4630"/>
    <w:rsid w:val="002F52E9"/>
    <w:rsid w:val="002F56C2"/>
    <w:rsid w:val="002F5EC8"/>
    <w:rsid w:val="00300F7B"/>
    <w:rsid w:val="0030104B"/>
    <w:rsid w:val="003021D5"/>
    <w:rsid w:val="00302699"/>
    <w:rsid w:val="00303FF4"/>
    <w:rsid w:val="003056E0"/>
    <w:rsid w:val="00305E42"/>
    <w:rsid w:val="003065AA"/>
    <w:rsid w:val="00307B6F"/>
    <w:rsid w:val="00311169"/>
    <w:rsid w:val="00311272"/>
    <w:rsid w:val="00311736"/>
    <w:rsid w:val="00312B5D"/>
    <w:rsid w:val="003134A4"/>
    <w:rsid w:val="00313FB0"/>
    <w:rsid w:val="003153ED"/>
    <w:rsid w:val="00315A48"/>
    <w:rsid w:val="00316EB1"/>
    <w:rsid w:val="003170DA"/>
    <w:rsid w:val="003174C2"/>
    <w:rsid w:val="00317A9B"/>
    <w:rsid w:val="00320368"/>
    <w:rsid w:val="003205EE"/>
    <w:rsid w:val="003214CD"/>
    <w:rsid w:val="00321B31"/>
    <w:rsid w:val="003220E7"/>
    <w:rsid w:val="003233F9"/>
    <w:rsid w:val="0032429F"/>
    <w:rsid w:val="00325701"/>
    <w:rsid w:val="003262E6"/>
    <w:rsid w:val="00326C9B"/>
    <w:rsid w:val="00327689"/>
    <w:rsid w:val="00327A5C"/>
    <w:rsid w:val="00330DF5"/>
    <w:rsid w:val="0033118C"/>
    <w:rsid w:val="003312C9"/>
    <w:rsid w:val="003316B4"/>
    <w:rsid w:val="0033208A"/>
    <w:rsid w:val="00332C05"/>
    <w:rsid w:val="0033323B"/>
    <w:rsid w:val="0033425A"/>
    <w:rsid w:val="00335B7C"/>
    <w:rsid w:val="0034099F"/>
    <w:rsid w:val="0034111B"/>
    <w:rsid w:val="003411F6"/>
    <w:rsid w:val="00342C27"/>
    <w:rsid w:val="00342ED6"/>
    <w:rsid w:val="0034437E"/>
    <w:rsid w:val="0035094B"/>
    <w:rsid w:val="003518A9"/>
    <w:rsid w:val="003522BA"/>
    <w:rsid w:val="00352772"/>
    <w:rsid w:val="0035297E"/>
    <w:rsid w:val="00352BA9"/>
    <w:rsid w:val="00352DA0"/>
    <w:rsid w:val="0035683C"/>
    <w:rsid w:val="00357980"/>
    <w:rsid w:val="003611B7"/>
    <w:rsid w:val="00361E7F"/>
    <w:rsid w:val="00364C1A"/>
    <w:rsid w:val="00364FD0"/>
    <w:rsid w:val="0036521E"/>
    <w:rsid w:val="00365989"/>
    <w:rsid w:val="003670DA"/>
    <w:rsid w:val="0037165F"/>
    <w:rsid w:val="00372313"/>
    <w:rsid w:val="003727D7"/>
    <w:rsid w:val="003750CF"/>
    <w:rsid w:val="00375DA9"/>
    <w:rsid w:val="00376350"/>
    <w:rsid w:val="0037646A"/>
    <w:rsid w:val="00376B3C"/>
    <w:rsid w:val="00377DD6"/>
    <w:rsid w:val="00380491"/>
    <w:rsid w:val="00381021"/>
    <w:rsid w:val="003814DA"/>
    <w:rsid w:val="00382569"/>
    <w:rsid w:val="00382C97"/>
    <w:rsid w:val="00383D09"/>
    <w:rsid w:val="003847BF"/>
    <w:rsid w:val="00385C99"/>
    <w:rsid w:val="00386B57"/>
    <w:rsid w:val="003900B8"/>
    <w:rsid w:val="00391054"/>
    <w:rsid w:val="003920FD"/>
    <w:rsid w:val="00392A83"/>
    <w:rsid w:val="00393FE3"/>
    <w:rsid w:val="00394246"/>
    <w:rsid w:val="00394639"/>
    <w:rsid w:val="00394CE1"/>
    <w:rsid w:val="00395508"/>
    <w:rsid w:val="00396032"/>
    <w:rsid w:val="003A1713"/>
    <w:rsid w:val="003A1CFA"/>
    <w:rsid w:val="003A1D1B"/>
    <w:rsid w:val="003A23C0"/>
    <w:rsid w:val="003A260D"/>
    <w:rsid w:val="003A50B3"/>
    <w:rsid w:val="003A53B2"/>
    <w:rsid w:val="003A7206"/>
    <w:rsid w:val="003A774F"/>
    <w:rsid w:val="003A78AE"/>
    <w:rsid w:val="003B025C"/>
    <w:rsid w:val="003B031A"/>
    <w:rsid w:val="003B05EF"/>
    <w:rsid w:val="003B0F8C"/>
    <w:rsid w:val="003B1A6B"/>
    <w:rsid w:val="003B24CA"/>
    <w:rsid w:val="003B290C"/>
    <w:rsid w:val="003B30D5"/>
    <w:rsid w:val="003B5FDB"/>
    <w:rsid w:val="003B6689"/>
    <w:rsid w:val="003B71EC"/>
    <w:rsid w:val="003B7BB8"/>
    <w:rsid w:val="003C0204"/>
    <w:rsid w:val="003C1976"/>
    <w:rsid w:val="003C2BDB"/>
    <w:rsid w:val="003C2D41"/>
    <w:rsid w:val="003C75F1"/>
    <w:rsid w:val="003D02D2"/>
    <w:rsid w:val="003D1C36"/>
    <w:rsid w:val="003D26B1"/>
    <w:rsid w:val="003D2BF0"/>
    <w:rsid w:val="003D3D00"/>
    <w:rsid w:val="003D4AAE"/>
    <w:rsid w:val="003D4C70"/>
    <w:rsid w:val="003D4F79"/>
    <w:rsid w:val="003D54A9"/>
    <w:rsid w:val="003D58DB"/>
    <w:rsid w:val="003D71F5"/>
    <w:rsid w:val="003D732F"/>
    <w:rsid w:val="003E1184"/>
    <w:rsid w:val="003E1DFB"/>
    <w:rsid w:val="003E200A"/>
    <w:rsid w:val="003E3C5A"/>
    <w:rsid w:val="003E3F2F"/>
    <w:rsid w:val="003E4CDB"/>
    <w:rsid w:val="003E643C"/>
    <w:rsid w:val="003E65A3"/>
    <w:rsid w:val="003E7482"/>
    <w:rsid w:val="003F0062"/>
    <w:rsid w:val="003F02D1"/>
    <w:rsid w:val="003F0F98"/>
    <w:rsid w:val="003F1FE8"/>
    <w:rsid w:val="003F247F"/>
    <w:rsid w:val="003F3383"/>
    <w:rsid w:val="003F4092"/>
    <w:rsid w:val="003F6FEF"/>
    <w:rsid w:val="003F7055"/>
    <w:rsid w:val="003F72F9"/>
    <w:rsid w:val="00400747"/>
    <w:rsid w:val="00400D07"/>
    <w:rsid w:val="00400E3B"/>
    <w:rsid w:val="00400EB5"/>
    <w:rsid w:val="00401AD2"/>
    <w:rsid w:val="00402239"/>
    <w:rsid w:val="004027BF"/>
    <w:rsid w:val="00402E0A"/>
    <w:rsid w:val="00404774"/>
    <w:rsid w:val="00407B59"/>
    <w:rsid w:val="00410263"/>
    <w:rsid w:val="00410D8D"/>
    <w:rsid w:val="00410D99"/>
    <w:rsid w:val="004133BE"/>
    <w:rsid w:val="00413945"/>
    <w:rsid w:val="00413EF7"/>
    <w:rsid w:val="00414D68"/>
    <w:rsid w:val="00416D91"/>
    <w:rsid w:val="00422A47"/>
    <w:rsid w:val="004257BB"/>
    <w:rsid w:val="00425BA7"/>
    <w:rsid w:val="00426869"/>
    <w:rsid w:val="00427E61"/>
    <w:rsid w:val="00430637"/>
    <w:rsid w:val="00430A38"/>
    <w:rsid w:val="00431BEB"/>
    <w:rsid w:val="00432B82"/>
    <w:rsid w:val="00432E5D"/>
    <w:rsid w:val="004341D8"/>
    <w:rsid w:val="004361A6"/>
    <w:rsid w:val="004366B7"/>
    <w:rsid w:val="0043736B"/>
    <w:rsid w:val="00437E6A"/>
    <w:rsid w:val="0044208F"/>
    <w:rsid w:val="00442504"/>
    <w:rsid w:val="004439DC"/>
    <w:rsid w:val="004449C8"/>
    <w:rsid w:val="00444B94"/>
    <w:rsid w:val="00444FD4"/>
    <w:rsid w:val="00445341"/>
    <w:rsid w:val="00445EAE"/>
    <w:rsid w:val="00446490"/>
    <w:rsid w:val="00446D15"/>
    <w:rsid w:val="0044708B"/>
    <w:rsid w:val="00447F31"/>
    <w:rsid w:val="00450BC0"/>
    <w:rsid w:val="004511F5"/>
    <w:rsid w:val="004521A9"/>
    <w:rsid w:val="00454692"/>
    <w:rsid w:val="004555B4"/>
    <w:rsid w:val="00456631"/>
    <w:rsid w:val="00456848"/>
    <w:rsid w:val="00456E7C"/>
    <w:rsid w:val="00456FDA"/>
    <w:rsid w:val="00460D5D"/>
    <w:rsid w:val="00461B88"/>
    <w:rsid w:val="00463362"/>
    <w:rsid w:val="00463938"/>
    <w:rsid w:val="00464D4C"/>
    <w:rsid w:val="004650BD"/>
    <w:rsid w:val="00465524"/>
    <w:rsid w:val="004658AF"/>
    <w:rsid w:val="00466284"/>
    <w:rsid w:val="004669C9"/>
    <w:rsid w:val="00467BBB"/>
    <w:rsid w:val="00470D19"/>
    <w:rsid w:val="00472535"/>
    <w:rsid w:val="004759B6"/>
    <w:rsid w:val="00476951"/>
    <w:rsid w:val="004774A9"/>
    <w:rsid w:val="00481203"/>
    <w:rsid w:val="004819EB"/>
    <w:rsid w:val="004852E1"/>
    <w:rsid w:val="004857A2"/>
    <w:rsid w:val="004867D8"/>
    <w:rsid w:val="00486867"/>
    <w:rsid w:val="004879F5"/>
    <w:rsid w:val="00490AC9"/>
    <w:rsid w:val="00490ACF"/>
    <w:rsid w:val="0049189D"/>
    <w:rsid w:val="00492812"/>
    <w:rsid w:val="00494B84"/>
    <w:rsid w:val="00495801"/>
    <w:rsid w:val="00497FC4"/>
    <w:rsid w:val="004A03B9"/>
    <w:rsid w:val="004A0555"/>
    <w:rsid w:val="004A0AB5"/>
    <w:rsid w:val="004A0D8F"/>
    <w:rsid w:val="004A1B22"/>
    <w:rsid w:val="004A2725"/>
    <w:rsid w:val="004A28F9"/>
    <w:rsid w:val="004A3284"/>
    <w:rsid w:val="004A351D"/>
    <w:rsid w:val="004A3952"/>
    <w:rsid w:val="004A39A3"/>
    <w:rsid w:val="004A3B51"/>
    <w:rsid w:val="004A4186"/>
    <w:rsid w:val="004A4B0A"/>
    <w:rsid w:val="004A63CE"/>
    <w:rsid w:val="004A7766"/>
    <w:rsid w:val="004B08D5"/>
    <w:rsid w:val="004B213B"/>
    <w:rsid w:val="004B4573"/>
    <w:rsid w:val="004B4672"/>
    <w:rsid w:val="004B530F"/>
    <w:rsid w:val="004B58D8"/>
    <w:rsid w:val="004B5F3D"/>
    <w:rsid w:val="004B6DC5"/>
    <w:rsid w:val="004B710F"/>
    <w:rsid w:val="004B7C17"/>
    <w:rsid w:val="004C0CD8"/>
    <w:rsid w:val="004C0FC7"/>
    <w:rsid w:val="004C274B"/>
    <w:rsid w:val="004C2B8C"/>
    <w:rsid w:val="004C5268"/>
    <w:rsid w:val="004C538E"/>
    <w:rsid w:val="004C592D"/>
    <w:rsid w:val="004C59F0"/>
    <w:rsid w:val="004C65A1"/>
    <w:rsid w:val="004C6CF7"/>
    <w:rsid w:val="004C6EF7"/>
    <w:rsid w:val="004C6F5A"/>
    <w:rsid w:val="004C75B2"/>
    <w:rsid w:val="004D06F7"/>
    <w:rsid w:val="004D0CFB"/>
    <w:rsid w:val="004D136D"/>
    <w:rsid w:val="004D2E8A"/>
    <w:rsid w:val="004D313A"/>
    <w:rsid w:val="004D3E86"/>
    <w:rsid w:val="004D4800"/>
    <w:rsid w:val="004D4A81"/>
    <w:rsid w:val="004D6287"/>
    <w:rsid w:val="004D7AD9"/>
    <w:rsid w:val="004D7E67"/>
    <w:rsid w:val="004D7ED1"/>
    <w:rsid w:val="004E0CB9"/>
    <w:rsid w:val="004E17E3"/>
    <w:rsid w:val="004E4DA7"/>
    <w:rsid w:val="004E65F0"/>
    <w:rsid w:val="004F0094"/>
    <w:rsid w:val="004F0B95"/>
    <w:rsid w:val="004F0CD5"/>
    <w:rsid w:val="004F1465"/>
    <w:rsid w:val="004F1679"/>
    <w:rsid w:val="004F2611"/>
    <w:rsid w:val="004F29E5"/>
    <w:rsid w:val="004F4872"/>
    <w:rsid w:val="004F59A0"/>
    <w:rsid w:val="004F6535"/>
    <w:rsid w:val="004F7C8E"/>
    <w:rsid w:val="005000A3"/>
    <w:rsid w:val="00500B06"/>
    <w:rsid w:val="00501E98"/>
    <w:rsid w:val="0050230A"/>
    <w:rsid w:val="005029C7"/>
    <w:rsid w:val="00507195"/>
    <w:rsid w:val="005105C4"/>
    <w:rsid w:val="00510822"/>
    <w:rsid w:val="00510AB7"/>
    <w:rsid w:val="005114D1"/>
    <w:rsid w:val="00512B57"/>
    <w:rsid w:val="00513DC0"/>
    <w:rsid w:val="005149A7"/>
    <w:rsid w:val="00515B2B"/>
    <w:rsid w:val="00515C15"/>
    <w:rsid w:val="00520EA4"/>
    <w:rsid w:val="00520F96"/>
    <w:rsid w:val="00524285"/>
    <w:rsid w:val="00524643"/>
    <w:rsid w:val="00527A52"/>
    <w:rsid w:val="00531202"/>
    <w:rsid w:val="00531BBF"/>
    <w:rsid w:val="00532E31"/>
    <w:rsid w:val="005354D1"/>
    <w:rsid w:val="00535AB7"/>
    <w:rsid w:val="00535B4C"/>
    <w:rsid w:val="00535E75"/>
    <w:rsid w:val="00536C57"/>
    <w:rsid w:val="00537998"/>
    <w:rsid w:val="00543D98"/>
    <w:rsid w:val="005458AB"/>
    <w:rsid w:val="00545B61"/>
    <w:rsid w:val="00545F2F"/>
    <w:rsid w:val="0055021A"/>
    <w:rsid w:val="00550DD8"/>
    <w:rsid w:val="005512EB"/>
    <w:rsid w:val="00551482"/>
    <w:rsid w:val="0055483A"/>
    <w:rsid w:val="00555354"/>
    <w:rsid w:val="00555D37"/>
    <w:rsid w:val="005576FF"/>
    <w:rsid w:val="00557B8E"/>
    <w:rsid w:val="005600F7"/>
    <w:rsid w:val="0056085D"/>
    <w:rsid w:val="00560A7A"/>
    <w:rsid w:val="00561529"/>
    <w:rsid w:val="00561F51"/>
    <w:rsid w:val="005625E2"/>
    <w:rsid w:val="0056347F"/>
    <w:rsid w:val="00563A09"/>
    <w:rsid w:val="00563CB3"/>
    <w:rsid w:val="00565949"/>
    <w:rsid w:val="0056670A"/>
    <w:rsid w:val="0056714B"/>
    <w:rsid w:val="00567746"/>
    <w:rsid w:val="0057049D"/>
    <w:rsid w:val="005723E6"/>
    <w:rsid w:val="00572E9D"/>
    <w:rsid w:val="005738AF"/>
    <w:rsid w:val="005738CE"/>
    <w:rsid w:val="00573B3F"/>
    <w:rsid w:val="005742B5"/>
    <w:rsid w:val="00574608"/>
    <w:rsid w:val="00574764"/>
    <w:rsid w:val="00575AE4"/>
    <w:rsid w:val="005776BF"/>
    <w:rsid w:val="00577A17"/>
    <w:rsid w:val="00580096"/>
    <w:rsid w:val="005804EA"/>
    <w:rsid w:val="00580DA8"/>
    <w:rsid w:val="00581605"/>
    <w:rsid w:val="00582CD2"/>
    <w:rsid w:val="00586350"/>
    <w:rsid w:val="005903A6"/>
    <w:rsid w:val="00590B00"/>
    <w:rsid w:val="00591060"/>
    <w:rsid w:val="0059278D"/>
    <w:rsid w:val="00593AE1"/>
    <w:rsid w:val="00593E8E"/>
    <w:rsid w:val="00595417"/>
    <w:rsid w:val="00595C08"/>
    <w:rsid w:val="00595FEA"/>
    <w:rsid w:val="00596AC7"/>
    <w:rsid w:val="00597519"/>
    <w:rsid w:val="00597618"/>
    <w:rsid w:val="00597C9C"/>
    <w:rsid w:val="00597D6F"/>
    <w:rsid w:val="005A2132"/>
    <w:rsid w:val="005A2D07"/>
    <w:rsid w:val="005A5D1A"/>
    <w:rsid w:val="005A797E"/>
    <w:rsid w:val="005A7EEC"/>
    <w:rsid w:val="005A7F25"/>
    <w:rsid w:val="005B0791"/>
    <w:rsid w:val="005B08D1"/>
    <w:rsid w:val="005B1A9D"/>
    <w:rsid w:val="005B1E41"/>
    <w:rsid w:val="005B21F4"/>
    <w:rsid w:val="005B27BF"/>
    <w:rsid w:val="005B298B"/>
    <w:rsid w:val="005B2E87"/>
    <w:rsid w:val="005B3E20"/>
    <w:rsid w:val="005B4BAE"/>
    <w:rsid w:val="005B59BA"/>
    <w:rsid w:val="005B6110"/>
    <w:rsid w:val="005B6BAC"/>
    <w:rsid w:val="005C0880"/>
    <w:rsid w:val="005C1474"/>
    <w:rsid w:val="005C17CD"/>
    <w:rsid w:val="005C1889"/>
    <w:rsid w:val="005C2062"/>
    <w:rsid w:val="005C2B2A"/>
    <w:rsid w:val="005C4D51"/>
    <w:rsid w:val="005C733C"/>
    <w:rsid w:val="005C742B"/>
    <w:rsid w:val="005C78BC"/>
    <w:rsid w:val="005C7CC5"/>
    <w:rsid w:val="005D03C3"/>
    <w:rsid w:val="005D07BF"/>
    <w:rsid w:val="005D20F8"/>
    <w:rsid w:val="005D53B6"/>
    <w:rsid w:val="005D6892"/>
    <w:rsid w:val="005E037D"/>
    <w:rsid w:val="005E0455"/>
    <w:rsid w:val="005E113A"/>
    <w:rsid w:val="005E15A2"/>
    <w:rsid w:val="005E20FF"/>
    <w:rsid w:val="005E2FC7"/>
    <w:rsid w:val="005E3547"/>
    <w:rsid w:val="005E4792"/>
    <w:rsid w:val="005E4B40"/>
    <w:rsid w:val="005E58A9"/>
    <w:rsid w:val="005E7328"/>
    <w:rsid w:val="005E7CEB"/>
    <w:rsid w:val="005F08CF"/>
    <w:rsid w:val="005F1210"/>
    <w:rsid w:val="005F1720"/>
    <w:rsid w:val="005F1EC5"/>
    <w:rsid w:val="005F222B"/>
    <w:rsid w:val="005F3AB7"/>
    <w:rsid w:val="005F3EFB"/>
    <w:rsid w:val="005F453B"/>
    <w:rsid w:val="005F5574"/>
    <w:rsid w:val="005F67BE"/>
    <w:rsid w:val="005F6900"/>
    <w:rsid w:val="005F78AD"/>
    <w:rsid w:val="005F7DBB"/>
    <w:rsid w:val="00600587"/>
    <w:rsid w:val="00600DD6"/>
    <w:rsid w:val="00603109"/>
    <w:rsid w:val="00604394"/>
    <w:rsid w:val="00605C69"/>
    <w:rsid w:val="006063AB"/>
    <w:rsid w:val="0061060B"/>
    <w:rsid w:val="006111C9"/>
    <w:rsid w:val="00611881"/>
    <w:rsid w:val="00611CFE"/>
    <w:rsid w:val="00612451"/>
    <w:rsid w:val="00612C3A"/>
    <w:rsid w:val="00613863"/>
    <w:rsid w:val="00614D64"/>
    <w:rsid w:val="006150B3"/>
    <w:rsid w:val="00615B5F"/>
    <w:rsid w:val="00615C25"/>
    <w:rsid w:val="006208C4"/>
    <w:rsid w:val="0062108D"/>
    <w:rsid w:val="00621124"/>
    <w:rsid w:val="00622BFE"/>
    <w:rsid w:val="0062423C"/>
    <w:rsid w:val="00624368"/>
    <w:rsid w:val="00624EDC"/>
    <w:rsid w:val="00625219"/>
    <w:rsid w:val="00626413"/>
    <w:rsid w:val="0063042F"/>
    <w:rsid w:val="00630AA3"/>
    <w:rsid w:val="00631B18"/>
    <w:rsid w:val="00631B1A"/>
    <w:rsid w:val="0063243A"/>
    <w:rsid w:val="00634449"/>
    <w:rsid w:val="006347A8"/>
    <w:rsid w:val="00635230"/>
    <w:rsid w:val="006373AD"/>
    <w:rsid w:val="0063747A"/>
    <w:rsid w:val="00637AFA"/>
    <w:rsid w:val="00637DCF"/>
    <w:rsid w:val="00640EBD"/>
    <w:rsid w:val="006412E1"/>
    <w:rsid w:val="00642328"/>
    <w:rsid w:val="006424A2"/>
    <w:rsid w:val="00644CF5"/>
    <w:rsid w:val="00645195"/>
    <w:rsid w:val="0064534C"/>
    <w:rsid w:val="0065037A"/>
    <w:rsid w:val="0065067A"/>
    <w:rsid w:val="00650B8B"/>
    <w:rsid w:val="00657F85"/>
    <w:rsid w:val="0066076D"/>
    <w:rsid w:val="00661E36"/>
    <w:rsid w:val="00662AC0"/>
    <w:rsid w:val="00662F6E"/>
    <w:rsid w:val="00665215"/>
    <w:rsid w:val="00670A20"/>
    <w:rsid w:val="00670C37"/>
    <w:rsid w:val="00672CC9"/>
    <w:rsid w:val="00673724"/>
    <w:rsid w:val="006756A9"/>
    <w:rsid w:val="00675BE7"/>
    <w:rsid w:val="0067619D"/>
    <w:rsid w:val="006765CF"/>
    <w:rsid w:val="00682442"/>
    <w:rsid w:val="00683480"/>
    <w:rsid w:val="006838F5"/>
    <w:rsid w:val="006852CA"/>
    <w:rsid w:val="00685BD8"/>
    <w:rsid w:val="00686C0F"/>
    <w:rsid w:val="00687485"/>
    <w:rsid w:val="00687B4F"/>
    <w:rsid w:val="00687B91"/>
    <w:rsid w:val="00687CDC"/>
    <w:rsid w:val="00687EF3"/>
    <w:rsid w:val="00690EC7"/>
    <w:rsid w:val="00691BFF"/>
    <w:rsid w:val="0069241C"/>
    <w:rsid w:val="00692613"/>
    <w:rsid w:val="00692E4D"/>
    <w:rsid w:val="00696145"/>
    <w:rsid w:val="006965A3"/>
    <w:rsid w:val="00697834"/>
    <w:rsid w:val="00697B13"/>
    <w:rsid w:val="00697E62"/>
    <w:rsid w:val="006A1629"/>
    <w:rsid w:val="006A24A9"/>
    <w:rsid w:val="006A3312"/>
    <w:rsid w:val="006A5106"/>
    <w:rsid w:val="006A598F"/>
    <w:rsid w:val="006A6429"/>
    <w:rsid w:val="006A7166"/>
    <w:rsid w:val="006A7BEC"/>
    <w:rsid w:val="006B159A"/>
    <w:rsid w:val="006B196A"/>
    <w:rsid w:val="006B2568"/>
    <w:rsid w:val="006B36CC"/>
    <w:rsid w:val="006B45B6"/>
    <w:rsid w:val="006B611E"/>
    <w:rsid w:val="006B6653"/>
    <w:rsid w:val="006B789F"/>
    <w:rsid w:val="006B7A90"/>
    <w:rsid w:val="006C1256"/>
    <w:rsid w:val="006C3914"/>
    <w:rsid w:val="006C470E"/>
    <w:rsid w:val="006C5EB3"/>
    <w:rsid w:val="006C63DC"/>
    <w:rsid w:val="006D0AB9"/>
    <w:rsid w:val="006D0CA3"/>
    <w:rsid w:val="006D2BFB"/>
    <w:rsid w:val="006D5E28"/>
    <w:rsid w:val="006D663F"/>
    <w:rsid w:val="006D7CB7"/>
    <w:rsid w:val="006D7F47"/>
    <w:rsid w:val="006E17AA"/>
    <w:rsid w:val="006E37E6"/>
    <w:rsid w:val="006E3919"/>
    <w:rsid w:val="006E3D5E"/>
    <w:rsid w:val="006E4E6F"/>
    <w:rsid w:val="006E550F"/>
    <w:rsid w:val="006E5B9A"/>
    <w:rsid w:val="006E6142"/>
    <w:rsid w:val="006E6167"/>
    <w:rsid w:val="006E61B0"/>
    <w:rsid w:val="006E6F40"/>
    <w:rsid w:val="006E7CEC"/>
    <w:rsid w:val="006E7D8B"/>
    <w:rsid w:val="006F1EE1"/>
    <w:rsid w:val="006F1F25"/>
    <w:rsid w:val="006F32DD"/>
    <w:rsid w:val="006F36DB"/>
    <w:rsid w:val="006F3A6B"/>
    <w:rsid w:val="006F4BF6"/>
    <w:rsid w:val="006F523C"/>
    <w:rsid w:val="006F5C16"/>
    <w:rsid w:val="006F6464"/>
    <w:rsid w:val="006F7C0D"/>
    <w:rsid w:val="00703646"/>
    <w:rsid w:val="00703A09"/>
    <w:rsid w:val="00703BB3"/>
    <w:rsid w:val="007040DA"/>
    <w:rsid w:val="0070610D"/>
    <w:rsid w:val="007062D0"/>
    <w:rsid w:val="007078CC"/>
    <w:rsid w:val="007128E9"/>
    <w:rsid w:val="007141B9"/>
    <w:rsid w:val="0071580A"/>
    <w:rsid w:val="00715932"/>
    <w:rsid w:val="007166D5"/>
    <w:rsid w:val="00716AD5"/>
    <w:rsid w:val="00720090"/>
    <w:rsid w:val="007202CF"/>
    <w:rsid w:val="0072090F"/>
    <w:rsid w:val="00720956"/>
    <w:rsid w:val="00721ADB"/>
    <w:rsid w:val="007220FD"/>
    <w:rsid w:val="00722554"/>
    <w:rsid w:val="00722E3F"/>
    <w:rsid w:val="00723D5E"/>
    <w:rsid w:val="00723F29"/>
    <w:rsid w:val="007248DA"/>
    <w:rsid w:val="007249B4"/>
    <w:rsid w:val="00725846"/>
    <w:rsid w:val="007267EB"/>
    <w:rsid w:val="00727ADF"/>
    <w:rsid w:val="00727C96"/>
    <w:rsid w:val="0073186C"/>
    <w:rsid w:val="00732392"/>
    <w:rsid w:val="007400DB"/>
    <w:rsid w:val="00741A43"/>
    <w:rsid w:val="00741D2D"/>
    <w:rsid w:val="00743E8A"/>
    <w:rsid w:val="00744A39"/>
    <w:rsid w:val="00745277"/>
    <w:rsid w:val="00747C5A"/>
    <w:rsid w:val="00747D1C"/>
    <w:rsid w:val="00750073"/>
    <w:rsid w:val="00750291"/>
    <w:rsid w:val="00750659"/>
    <w:rsid w:val="00750981"/>
    <w:rsid w:val="00750E55"/>
    <w:rsid w:val="00750FB1"/>
    <w:rsid w:val="00754121"/>
    <w:rsid w:val="0075419E"/>
    <w:rsid w:val="007547AF"/>
    <w:rsid w:val="00757311"/>
    <w:rsid w:val="00760125"/>
    <w:rsid w:val="00760325"/>
    <w:rsid w:val="00761B49"/>
    <w:rsid w:val="00762287"/>
    <w:rsid w:val="00763D7B"/>
    <w:rsid w:val="00763E08"/>
    <w:rsid w:val="00765F88"/>
    <w:rsid w:val="007665CC"/>
    <w:rsid w:val="00771EAA"/>
    <w:rsid w:val="0077258C"/>
    <w:rsid w:val="0077289E"/>
    <w:rsid w:val="0077347A"/>
    <w:rsid w:val="0077472F"/>
    <w:rsid w:val="007748A4"/>
    <w:rsid w:val="00774B2E"/>
    <w:rsid w:val="007756AF"/>
    <w:rsid w:val="00776749"/>
    <w:rsid w:val="00780E9F"/>
    <w:rsid w:val="00780EB0"/>
    <w:rsid w:val="007810DE"/>
    <w:rsid w:val="0078144F"/>
    <w:rsid w:val="007816B7"/>
    <w:rsid w:val="00781A07"/>
    <w:rsid w:val="00782564"/>
    <w:rsid w:val="007836B0"/>
    <w:rsid w:val="007842DA"/>
    <w:rsid w:val="0078492B"/>
    <w:rsid w:val="00786351"/>
    <w:rsid w:val="00791B25"/>
    <w:rsid w:val="00792CE4"/>
    <w:rsid w:val="0079361F"/>
    <w:rsid w:val="00793B7C"/>
    <w:rsid w:val="007942DC"/>
    <w:rsid w:val="00796071"/>
    <w:rsid w:val="0079665A"/>
    <w:rsid w:val="007A4952"/>
    <w:rsid w:val="007A54A6"/>
    <w:rsid w:val="007A6CBD"/>
    <w:rsid w:val="007A727D"/>
    <w:rsid w:val="007A7354"/>
    <w:rsid w:val="007A78BB"/>
    <w:rsid w:val="007B0125"/>
    <w:rsid w:val="007B373E"/>
    <w:rsid w:val="007B3B39"/>
    <w:rsid w:val="007B414B"/>
    <w:rsid w:val="007B4594"/>
    <w:rsid w:val="007B4CC4"/>
    <w:rsid w:val="007B55F7"/>
    <w:rsid w:val="007B5E81"/>
    <w:rsid w:val="007B6265"/>
    <w:rsid w:val="007B78FA"/>
    <w:rsid w:val="007B7BA2"/>
    <w:rsid w:val="007C156F"/>
    <w:rsid w:val="007C2175"/>
    <w:rsid w:val="007C2205"/>
    <w:rsid w:val="007C2ECF"/>
    <w:rsid w:val="007C3069"/>
    <w:rsid w:val="007C388B"/>
    <w:rsid w:val="007C3A10"/>
    <w:rsid w:val="007C59FB"/>
    <w:rsid w:val="007C7034"/>
    <w:rsid w:val="007D092D"/>
    <w:rsid w:val="007D1BC3"/>
    <w:rsid w:val="007D27E2"/>
    <w:rsid w:val="007D2A94"/>
    <w:rsid w:val="007D30CE"/>
    <w:rsid w:val="007D52E9"/>
    <w:rsid w:val="007D6598"/>
    <w:rsid w:val="007D69D7"/>
    <w:rsid w:val="007D79D8"/>
    <w:rsid w:val="007E1671"/>
    <w:rsid w:val="007E3031"/>
    <w:rsid w:val="007E3056"/>
    <w:rsid w:val="007E3100"/>
    <w:rsid w:val="007E3BAB"/>
    <w:rsid w:val="007E48B4"/>
    <w:rsid w:val="007E4A90"/>
    <w:rsid w:val="007E56F6"/>
    <w:rsid w:val="007E5B6A"/>
    <w:rsid w:val="007E6D81"/>
    <w:rsid w:val="007F078D"/>
    <w:rsid w:val="007F1129"/>
    <w:rsid w:val="007F2B99"/>
    <w:rsid w:val="007F2D46"/>
    <w:rsid w:val="007F3DE0"/>
    <w:rsid w:val="007F3EA1"/>
    <w:rsid w:val="007F4E7B"/>
    <w:rsid w:val="007F5175"/>
    <w:rsid w:val="007F583A"/>
    <w:rsid w:val="007F5CCE"/>
    <w:rsid w:val="007F5DCD"/>
    <w:rsid w:val="007F61BE"/>
    <w:rsid w:val="007F7C52"/>
    <w:rsid w:val="00800339"/>
    <w:rsid w:val="00800D1C"/>
    <w:rsid w:val="00801A29"/>
    <w:rsid w:val="00802EF7"/>
    <w:rsid w:val="00803158"/>
    <w:rsid w:val="00804503"/>
    <w:rsid w:val="00806402"/>
    <w:rsid w:val="00807772"/>
    <w:rsid w:val="00807A9A"/>
    <w:rsid w:val="008121E5"/>
    <w:rsid w:val="00812902"/>
    <w:rsid w:val="00813E33"/>
    <w:rsid w:val="008155CA"/>
    <w:rsid w:val="00815665"/>
    <w:rsid w:val="00816193"/>
    <w:rsid w:val="0081662D"/>
    <w:rsid w:val="00817B91"/>
    <w:rsid w:val="00817E0F"/>
    <w:rsid w:val="00820B77"/>
    <w:rsid w:val="00820CAF"/>
    <w:rsid w:val="0082200D"/>
    <w:rsid w:val="008243EB"/>
    <w:rsid w:val="00824C87"/>
    <w:rsid w:val="00825872"/>
    <w:rsid w:val="00826BAF"/>
    <w:rsid w:val="00826F0A"/>
    <w:rsid w:val="008272E9"/>
    <w:rsid w:val="0082772C"/>
    <w:rsid w:val="00830FFA"/>
    <w:rsid w:val="008324C3"/>
    <w:rsid w:val="00832FAB"/>
    <w:rsid w:val="00834CF2"/>
    <w:rsid w:val="00834F2A"/>
    <w:rsid w:val="0083637F"/>
    <w:rsid w:val="008365FD"/>
    <w:rsid w:val="00836E4B"/>
    <w:rsid w:val="00837396"/>
    <w:rsid w:val="00837CB1"/>
    <w:rsid w:val="00841169"/>
    <w:rsid w:val="00842A38"/>
    <w:rsid w:val="0084389B"/>
    <w:rsid w:val="008447B7"/>
    <w:rsid w:val="00844E86"/>
    <w:rsid w:val="00846587"/>
    <w:rsid w:val="008501E8"/>
    <w:rsid w:val="00850A6C"/>
    <w:rsid w:val="008515ED"/>
    <w:rsid w:val="00851A32"/>
    <w:rsid w:val="008539D0"/>
    <w:rsid w:val="00853C59"/>
    <w:rsid w:val="00854183"/>
    <w:rsid w:val="00854AAE"/>
    <w:rsid w:val="0085590D"/>
    <w:rsid w:val="008564F6"/>
    <w:rsid w:val="00856D1C"/>
    <w:rsid w:val="00857333"/>
    <w:rsid w:val="00857763"/>
    <w:rsid w:val="008603CD"/>
    <w:rsid w:val="00860A52"/>
    <w:rsid w:val="008610C4"/>
    <w:rsid w:val="00861E18"/>
    <w:rsid w:val="00861EB9"/>
    <w:rsid w:val="00862CBA"/>
    <w:rsid w:val="00863A6E"/>
    <w:rsid w:val="008640DB"/>
    <w:rsid w:val="00864421"/>
    <w:rsid w:val="00866482"/>
    <w:rsid w:val="00870FFE"/>
    <w:rsid w:val="008722B2"/>
    <w:rsid w:val="00874F5B"/>
    <w:rsid w:val="00875A8B"/>
    <w:rsid w:val="00881565"/>
    <w:rsid w:val="008819A4"/>
    <w:rsid w:val="00881FD0"/>
    <w:rsid w:val="008821E5"/>
    <w:rsid w:val="00882F21"/>
    <w:rsid w:val="00883ED4"/>
    <w:rsid w:val="008844AF"/>
    <w:rsid w:val="00884715"/>
    <w:rsid w:val="00885006"/>
    <w:rsid w:val="00886387"/>
    <w:rsid w:val="00887624"/>
    <w:rsid w:val="008876F3"/>
    <w:rsid w:val="00887759"/>
    <w:rsid w:val="00890A95"/>
    <w:rsid w:val="00891602"/>
    <w:rsid w:val="00891BB4"/>
    <w:rsid w:val="00893617"/>
    <w:rsid w:val="00893E03"/>
    <w:rsid w:val="00895807"/>
    <w:rsid w:val="00895938"/>
    <w:rsid w:val="00895DDD"/>
    <w:rsid w:val="0089616C"/>
    <w:rsid w:val="00897B30"/>
    <w:rsid w:val="008A0732"/>
    <w:rsid w:val="008A1C7F"/>
    <w:rsid w:val="008A2261"/>
    <w:rsid w:val="008A35E0"/>
    <w:rsid w:val="008A4686"/>
    <w:rsid w:val="008A5391"/>
    <w:rsid w:val="008A5DC1"/>
    <w:rsid w:val="008A6B3F"/>
    <w:rsid w:val="008B0B8E"/>
    <w:rsid w:val="008B1ECD"/>
    <w:rsid w:val="008B2862"/>
    <w:rsid w:val="008B2F24"/>
    <w:rsid w:val="008B4AEC"/>
    <w:rsid w:val="008B690B"/>
    <w:rsid w:val="008C0B52"/>
    <w:rsid w:val="008C1969"/>
    <w:rsid w:val="008C1CA4"/>
    <w:rsid w:val="008C3353"/>
    <w:rsid w:val="008C4F22"/>
    <w:rsid w:val="008C608B"/>
    <w:rsid w:val="008C66FF"/>
    <w:rsid w:val="008C6EA7"/>
    <w:rsid w:val="008D072D"/>
    <w:rsid w:val="008D0E1D"/>
    <w:rsid w:val="008D1BD0"/>
    <w:rsid w:val="008D2C3A"/>
    <w:rsid w:val="008D2CCB"/>
    <w:rsid w:val="008D3720"/>
    <w:rsid w:val="008D4E10"/>
    <w:rsid w:val="008D53A5"/>
    <w:rsid w:val="008D5867"/>
    <w:rsid w:val="008D6E23"/>
    <w:rsid w:val="008E0467"/>
    <w:rsid w:val="008E0533"/>
    <w:rsid w:val="008E0B51"/>
    <w:rsid w:val="008E1136"/>
    <w:rsid w:val="008E2655"/>
    <w:rsid w:val="008E57C3"/>
    <w:rsid w:val="008E57D8"/>
    <w:rsid w:val="008E7050"/>
    <w:rsid w:val="008E7192"/>
    <w:rsid w:val="008F1310"/>
    <w:rsid w:val="008F1DED"/>
    <w:rsid w:val="008F1F73"/>
    <w:rsid w:val="008F33BF"/>
    <w:rsid w:val="008F4044"/>
    <w:rsid w:val="008F54A8"/>
    <w:rsid w:val="008F75FE"/>
    <w:rsid w:val="00900E85"/>
    <w:rsid w:val="009033A0"/>
    <w:rsid w:val="00904845"/>
    <w:rsid w:val="00904C62"/>
    <w:rsid w:val="0090556D"/>
    <w:rsid w:val="00905D88"/>
    <w:rsid w:val="009074AE"/>
    <w:rsid w:val="00907A38"/>
    <w:rsid w:val="00910000"/>
    <w:rsid w:val="009128FE"/>
    <w:rsid w:val="00912DE4"/>
    <w:rsid w:val="00913155"/>
    <w:rsid w:val="009132E9"/>
    <w:rsid w:val="009154C1"/>
    <w:rsid w:val="00915A0E"/>
    <w:rsid w:val="00915C9D"/>
    <w:rsid w:val="009177CE"/>
    <w:rsid w:val="00920B72"/>
    <w:rsid w:val="00920F95"/>
    <w:rsid w:val="00922018"/>
    <w:rsid w:val="009220D6"/>
    <w:rsid w:val="00922172"/>
    <w:rsid w:val="009233E0"/>
    <w:rsid w:val="0092472F"/>
    <w:rsid w:val="00924883"/>
    <w:rsid w:val="00927DC3"/>
    <w:rsid w:val="0093077C"/>
    <w:rsid w:val="009336B3"/>
    <w:rsid w:val="009338D3"/>
    <w:rsid w:val="0093485E"/>
    <w:rsid w:val="00936459"/>
    <w:rsid w:val="009369C6"/>
    <w:rsid w:val="009377D0"/>
    <w:rsid w:val="00941259"/>
    <w:rsid w:val="009418F7"/>
    <w:rsid w:val="00942CFD"/>
    <w:rsid w:val="00943004"/>
    <w:rsid w:val="0094334F"/>
    <w:rsid w:val="00943450"/>
    <w:rsid w:val="009444AE"/>
    <w:rsid w:val="009452CB"/>
    <w:rsid w:val="00946724"/>
    <w:rsid w:val="00946C53"/>
    <w:rsid w:val="00947F9B"/>
    <w:rsid w:val="009501EF"/>
    <w:rsid w:val="00951094"/>
    <w:rsid w:val="00953288"/>
    <w:rsid w:val="0095350D"/>
    <w:rsid w:val="0095355E"/>
    <w:rsid w:val="009540A4"/>
    <w:rsid w:val="0095473A"/>
    <w:rsid w:val="009556A1"/>
    <w:rsid w:val="00955C1A"/>
    <w:rsid w:val="00956825"/>
    <w:rsid w:val="00956B30"/>
    <w:rsid w:val="0096166D"/>
    <w:rsid w:val="00961745"/>
    <w:rsid w:val="0096277C"/>
    <w:rsid w:val="00964197"/>
    <w:rsid w:val="009642CD"/>
    <w:rsid w:val="0096507B"/>
    <w:rsid w:val="0096514D"/>
    <w:rsid w:val="0096573D"/>
    <w:rsid w:val="00965DF8"/>
    <w:rsid w:val="00965ED5"/>
    <w:rsid w:val="00967A15"/>
    <w:rsid w:val="00967CB8"/>
    <w:rsid w:val="00967F49"/>
    <w:rsid w:val="0097061C"/>
    <w:rsid w:val="00971224"/>
    <w:rsid w:val="00971EC1"/>
    <w:rsid w:val="00972293"/>
    <w:rsid w:val="00973FB8"/>
    <w:rsid w:val="00974EB8"/>
    <w:rsid w:val="0097582C"/>
    <w:rsid w:val="009760D0"/>
    <w:rsid w:val="009771D7"/>
    <w:rsid w:val="00977C2A"/>
    <w:rsid w:val="00980077"/>
    <w:rsid w:val="00981301"/>
    <w:rsid w:val="00982039"/>
    <w:rsid w:val="00982922"/>
    <w:rsid w:val="00984108"/>
    <w:rsid w:val="00984FEF"/>
    <w:rsid w:val="00985634"/>
    <w:rsid w:val="009903D6"/>
    <w:rsid w:val="00991137"/>
    <w:rsid w:val="009934E2"/>
    <w:rsid w:val="009967CB"/>
    <w:rsid w:val="00997035"/>
    <w:rsid w:val="00997690"/>
    <w:rsid w:val="00997B67"/>
    <w:rsid w:val="009A180F"/>
    <w:rsid w:val="009A3842"/>
    <w:rsid w:val="009A3EBD"/>
    <w:rsid w:val="009A48AA"/>
    <w:rsid w:val="009A4BCC"/>
    <w:rsid w:val="009A4DE6"/>
    <w:rsid w:val="009A4F67"/>
    <w:rsid w:val="009A5D3C"/>
    <w:rsid w:val="009A60EB"/>
    <w:rsid w:val="009A65D9"/>
    <w:rsid w:val="009A6B52"/>
    <w:rsid w:val="009A7F75"/>
    <w:rsid w:val="009B1209"/>
    <w:rsid w:val="009B2179"/>
    <w:rsid w:val="009B400F"/>
    <w:rsid w:val="009B5BC9"/>
    <w:rsid w:val="009C27EF"/>
    <w:rsid w:val="009C3F65"/>
    <w:rsid w:val="009C55A8"/>
    <w:rsid w:val="009C5D4B"/>
    <w:rsid w:val="009C6DFF"/>
    <w:rsid w:val="009D0500"/>
    <w:rsid w:val="009D21AA"/>
    <w:rsid w:val="009D2DF7"/>
    <w:rsid w:val="009D30A2"/>
    <w:rsid w:val="009D4F6B"/>
    <w:rsid w:val="009E020B"/>
    <w:rsid w:val="009E0B58"/>
    <w:rsid w:val="009E0B68"/>
    <w:rsid w:val="009E0C0D"/>
    <w:rsid w:val="009E1033"/>
    <w:rsid w:val="009E2747"/>
    <w:rsid w:val="009E2C69"/>
    <w:rsid w:val="009E344C"/>
    <w:rsid w:val="009E3DC6"/>
    <w:rsid w:val="009E6114"/>
    <w:rsid w:val="009E621F"/>
    <w:rsid w:val="009E65A6"/>
    <w:rsid w:val="009E77E5"/>
    <w:rsid w:val="009F03AF"/>
    <w:rsid w:val="009F04C3"/>
    <w:rsid w:val="009F0595"/>
    <w:rsid w:val="009F0AEF"/>
    <w:rsid w:val="009F1814"/>
    <w:rsid w:val="009F198F"/>
    <w:rsid w:val="009F23EA"/>
    <w:rsid w:val="009F3613"/>
    <w:rsid w:val="009F39AC"/>
    <w:rsid w:val="009F4DC2"/>
    <w:rsid w:val="009F5BA5"/>
    <w:rsid w:val="009F5C54"/>
    <w:rsid w:val="009F69F6"/>
    <w:rsid w:val="00A00090"/>
    <w:rsid w:val="00A00452"/>
    <w:rsid w:val="00A00CB8"/>
    <w:rsid w:val="00A01A21"/>
    <w:rsid w:val="00A01C12"/>
    <w:rsid w:val="00A01C61"/>
    <w:rsid w:val="00A02EE5"/>
    <w:rsid w:val="00A038DF"/>
    <w:rsid w:val="00A062F2"/>
    <w:rsid w:val="00A0705E"/>
    <w:rsid w:val="00A10461"/>
    <w:rsid w:val="00A11DE6"/>
    <w:rsid w:val="00A11E20"/>
    <w:rsid w:val="00A135E2"/>
    <w:rsid w:val="00A13EF8"/>
    <w:rsid w:val="00A140B8"/>
    <w:rsid w:val="00A15C63"/>
    <w:rsid w:val="00A17C93"/>
    <w:rsid w:val="00A200EC"/>
    <w:rsid w:val="00A20376"/>
    <w:rsid w:val="00A207F2"/>
    <w:rsid w:val="00A20979"/>
    <w:rsid w:val="00A212D0"/>
    <w:rsid w:val="00A217F4"/>
    <w:rsid w:val="00A221CB"/>
    <w:rsid w:val="00A22223"/>
    <w:rsid w:val="00A223D8"/>
    <w:rsid w:val="00A22B41"/>
    <w:rsid w:val="00A26D74"/>
    <w:rsid w:val="00A27FBB"/>
    <w:rsid w:val="00A30310"/>
    <w:rsid w:val="00A3056E"/>
    <w:rsid w:val="00A3084E"/>
    <w:rsid w:val="00A30F5B"/>
    <w:rsid w:val="00A31630"/>
    <w:rsid w:val="00A31886"/>
    <w:rsid w:val="00A31928"/>
    <w:rsid w:val="00A31C51"/>
    <w:rsid w:val="00A3248D"/>
    <w:rsid w:val="00A32999"/>
    <w:rsid w:val="00A33423"/>
    <w:rsid w:val="00A337A5"/>
    <w:rsid w:val="00A356DF"/>
    <w:rsid w:val="00A36DE7"/>
    <w:rsid w:val="00A41C84"/>
    <w:rsid w:val="00A426C5"/>
    <w:rsid w:val="00A42FC5"/>
    <w:rsid w:val="00A43CF1"/>
    <w:rsid w:val="00A4534E"/>
    <w:rsid w:val="00A454E5"/>
    <w:rsid w:val="00A45EC3"/>
    <w:rsid w:val="00A46E25"/>
    <w:rsid w:val="00A47536"/>
    <w:rsid w:val="00A5080E"/>
    <w:rsid w:val="00A50DF0"/>
    <w:rsid w:val="00A5101D"/>
    <w:rsid w:val="00A5282A"/>
    <w:rsid w:val="00A52FCF"/>
    <w:rsid w:val="00A534B5"/>
    <w:rsid w:val="00A53E4F"/>
    <w:rsid w:val="00A54A95"/>
    <w:rsid w:val="00A56BB4"/>
    <w:rsid w:val="00A63397"/>
    <w:rsid w:val="00A63448"/>
    <w:rsid w:val="00A63B95"/>
    <w:rsid w:val="00A64D26"/>
    <w:rsid w:val="00A65CD6"/>
    <w:rsid w:val="00A66454"/>
    <w:rsid w:val="00A66CF7"/>
    <w:rsid w:val="00A66EDC"/>
    <w:rsid w:val="00A674A5"/>
    <w:rsid w:val="00A70169"/>
    <w:rsid w:val="00A70E52"/>
    <w:rsid w:val="00A70F64"/>
    <w:rsid w:val="00A71F73"/>
    <w:rsid w:val="00A7262A"/>
    <w:rsid w:val="00A72C22"/>
    <w:rsid w:val="00A72CCB"/>
    <w:rsid w:val="00A73058"/>
    <w:rsid w:val="00A73255"/>
    <w:rsid w:val="00A751D6"/>
    <w:rsid w:val="00A7525E"/>
    <w:rsid w:val="00A75D69"/>
    <w:rsid w:val="00A77EE6"/>
    <w:rsid w:val="00A804DD"/>
    <w:rsid w:val="00A8257B"/>
    <w:rsid w:val="00A857B6"/>
    <w:rsid w:val="00A860E6"/>
    <w:rsid w:val="00A8627F"/>
    <w:rsid w:val="00A86E1B"/>
    <w:rsid w:val="00A86E79"/>
    <w:rsid w:val="00A87586"/>
    <w:rsid w:val="00A9155E"/>
    <w:rsid w:val="00A92153"/>
    <w:rsid w:val="00A922A8"/>
    <w:rsid w:val="00A94B8F"/>
    <w:rsid w:val="00A9598E"/>
    <w:rsid w:val="00AA33F3"/>
    <w:rsid w:val="00AA3C90"/>
    <w:rsid w:val="00AA4802"/>
    <w:rsid w:val="00AA7332"/>
    <w:rsid w:val="00AA76D2"/>
    <w:rsid w:val="00AB1DE0"/>
    <w:rsid w:val="00AB242F"/>
    <w:rsid w:val="00AB29C0"/>
    <w:rsid w:val="00AB32F1"/>
    <w:rsid w:val="00AB4346"/>
    <w:rsid w:val="00AB47E6"/>
    <w:rsid w:val="00AB4EE3"/>
    <w:rsid w:val="00AB677B"/>
    <w:rsid w:val="00AB747E"/>
    <w:rsid w:val="00AB7CB7"/>
    <w:rsid w:val="00AC027A"/>
    <w:rsid w:val="00AC0699"/>
    <w:rsid w:val="00AC0FA9"/>
    <w:rsid w:val="00AC209B"/>
    <w:rsid w:val="00AC40D2"/>
    <w:rsid w:val="00AC4468"/>
    <w:rsid w:val="00AC45AD"/>
    <w:rsid w:val="00AC6754"/>
    <w:rsid w:val="00AC7865"/>
    <w:rsid w:val="00AD0EC4"/>
    <w:rsid w:val="00AD1B15"/>
    <w:rsid w:val="00AD259A"/>
    <w:rsid w:val="00AD2CA0"/>
    <w:rsid w:val="00AD3006"/>
    <w:rsid w:val="00AD32D7"/>
    <w:rsid w:val="00AD3C44"/>
    <w:rsid w:val="00AD3D8E"/>
    <w:rsid w:val="00AD687E"/>
    <w:rsid w:val="00AE0031"/>
    <w:rsid w:val="00AE09D0"/>
    <w:rsid w:val="00AE1408"/>
    <w:rsid w:val="00AE2D3D"/>
    <w:rsid w:val="00AE33DD"/>
    <w:rsid w:val="00AE34FB"/>
    <w:rsid w:val="00AE41C1"/>
    <w:rsid w:val="00AE677C"/>
    <w:rsid w:val="00AF4AD1"/>
    <w:rsid w:val="00AF5392"/>
    <w:rsid w:val="00AF7156"/>
    <w:rsid w:val="00AF7F90"/>
    <w:rsid w:val="00B01535"/>
    <w:rsid w:val="00B0381B"/>
    <w:rsid w:val="00B039D0"/>
    <w:rsid w:val="00B05481"/>
    <w:rsid w:val="00B062B8"/>
    <w:rsid w:val="00B06B6F"/>
    <w:rsid w:val="00B073F5"/>
    <w:rsid w:val="00B07673"/>
    <w:rsid w:val="00B07E0A"/>
    <w:rsid w:val="00B10F1B"/>
    <w:rsid w:val="00B12341"/>
    <w:rsid w:val="00B140CF"/>
    <w:rsid w:val="00B14199"/>
    <w:rsid w:val="00B15092"/>
    <w:rsid w:val="00B204ED"/>
    <w:rsid w:val="00B204F3"/>
    <w:rsid w:val="00B205BC"/>
    <w:rsid w:val="00B22E1D"/>
    <w:rsid w:val="00B236EE"/>
    <w:rsid w:val="00B25133"/>
    <w:rsid w:val="00B2520E"/>
    <w:rsid w:val="00B25AC9"/>
    <w:rsid w:val="00B25BC8"/>
    <w:rsid w:val="00B279C6"/>
    <w:rsid w:val="00B307B5"/>
    <w:rsid w:val="00B3350D"/>
    <w:rsid w:val="00B33D33"/>
    <w:rsid w:val="00B344D2"/>
    <w:rsid w:val="00B34554"/>
    <w:rsid w:val="00B34B75"/>
    <w:rsid w:val="00B3657B"/>
    <w:rsid w:val="00B36636"/>
    <w:rsid w:val="00B36B25"/>
    <w:rsid w:val="00B37289"/>
    <w:rsid w:val="00B37D9B"/>
    <w:rsid w:val="00B40D3A"/>
    <w:rsid w:val="00B40E84"/>
    <w:rsid w:val="00B41170"/>
    <w:rsid w:val="00B41479"/>
    <w:rsid w:val="00B4225B"/>
    <w:rsid w:val="00B42DB2"/>
    <w:rsid w:val="00B42F97"/>
    <w:rsid w:val="00B43DE6"/>
    <w:rsid w:val="00B43FA4"/>
    <w:rsid w:val="00B446F1"/>
    <w:rsid w:val="00B4478E"/>
    <w:rsid w:val="00B44BC1"/>
    <w:rsid w:val="00B47B33"/>
    <w:rsid w:val="00B47CC8"/>
    <w:rsid w:val="00B518DF"/>
    <w:rsid w:val="00B52973"/>
    <w:rsid w:val="00B52EF7"/>
    <w:rsid w:val="00B537DA"/>
    <w:rsid w:val="00B56138"/>
    <w:rsid w:val="00B56B0B"/>
    <w:rsid w:val="00B56B89"/>
    <w:rsid w:val="00B56FCA"/>
    <w:rsid w:val="00B62F75"/>
    <w:rsid w:val="00B63492"/>
    <w:rsid w:val="00B63B4E"/>
    <w:rsid w:val="00B65DFE"/>
    <w:rsid w:val="00B67780"/>
    <w:rsid w:val="00B67AF7"/>
    <w:rsid w:val="00B716BB"/>
    <w:rsid w:val="00B71858"/>
    <w:rsid w:val="00B71B5D"/>
    <w:rsid w:val="00B72EF2"/>
    <w:rsid w:val="00B737FD"/>
    <w:rsid w:val="00B740A5"/>
    <w:rsid w:val="00B75F80"/>
    <w:rsid w:val="00B7657D"/>
    <w:rsid w:val="00B77290"/>
    <w:rsid w:val="00B800AB"/>
    <w:rsid w:val="00B81243"/>
    <w:rsid w:val="00B817D0"/>
    <w:rsid w:val="00B81B4B"/>
    <w:rsid w:val="00B81EF4"/>
    <w:rsid w:val="00B825BF"/>
    <w:rsid w:val="00B83BC4"/>
    <w:rsid w:val="00B84B1D"/>
    <w:rsid w:val="00B852F6"/>
    <w:rsid w:val="00B90991"/>
    <w:rsid w:val="00B91E61"/>
    <w:rsid w:val="00B91EE0"/>
    <w:rsid w:val="00B926BE"/>
    <w:rsid w:val="00B92BC3"/>
    <w:rsid w:val="00B93D92"/>
    <w:rsid w:val="00B96759"/>
    <w:rsid w:val="00BA0CA9"/>
    <w:rsid w:val="00BA123C"/>
    <w:rsid w:val="00BA1A3C"/>
    <w:rsid w:val="00BA4290"/>
    <w:rsid w:val="00BA4ADD"/>
    <w:rsid w:val="00BA502D"/>
    <w:rsid w:val="00BA609B"/>
    <w:rsid w:val="00BA60AE"/>
    <w:rsid w:val="00BA6B58"/>
    <w:rsid w:val="00BA7088"/>
    <w:rsid w:val="00BB1E56"/>
    <w:rsid w:val="00BB2558"/>
    <w:rsid w:val="00BB2871"/>
    <w:rsid w:val="00BB358A"/>
    <w:rsid w:val="00BB3ABD"/>
    <w:rsid w:val="00BB433C"/>
    <w:rsid w:val="00BB4F42"/>
    <w:rsid w:val="00BB65EB"/>
    <w:rsid w:val="00BB7243"/>
    <w:rsid w:val="00BC0466"/>
    <w:rsid w:val="00BC2D1D"/>
    <w:rsid w:val="00BC3345"/>
    <w:rsid w:val="00BC3CFC"/>
    <w:rsid w:val="00BD1A26"/>
    <w:rsid w:val="00BD1FCF"/>
    <w:rsid w:val="00BD2D6B"/>
    <w:rsid w:val="00BD4239"/>
    <w:rsid w:val="00BD43A3"/>
    <w:rsid w:val="00BD5BB6"/>
    <w:rsid w:val="00BD6B36"/>
    <w:rsid w:val="00BE0602"/>
    <w:rsid w:val="00BE1E44"/>
    <w:rsid w:val="00BE2C85"/>
    <w:rsid w:val="00BE4C80"/>
    <w:rsid w:val="00BE58D1"/>
    <w:rsid w:val="00BE654D"/>
    <w:rsid w:val="00BE66F7"/>
    <w:rsid w:val="00BE6780"/>
    <w:rsid w:val="00BE6CFB"/>
    <w:rsid w:val="00BE7278"/>
    <w:rsid w:val="00BF078F"/>
    <w:rsid w:val="00BF08D0"/>
    <w:rsid w:val="00BF0BBA"/>
    <w:rsid w:val="00BF3129"/>
    <w:rsid w:val="00BF393E"/>
    <w:rsid w:val="00BF4AAD"/>
    <w:rsid w:val="00BF5201"/>
    <w:rsid w:val="00BF6B2D"/>
    <w:rsid w:val="00BF79CC"/>
    <w:rsid w:val="00C001B8"/>
    <w:rsid w:val="00C00F52"/>
    <w:rsid w:val="00C01066"/>
    <w:rsid w:val="00C01A87"/>
    <w:rsid w:val="00C03346"/>
    <w:rsid w:val="00C0557A"/>
    <w:rsid w:val="00C069C2"/>
    <w:rsid w:val="00C0779F"/>
    <w:rsid w:val="00C078B9"/>
    <w:rsid w:val="00C121AC"/>
    <w:rsid w:val="00C12914"/>
    <w:rsid w:val="00C12E0E"/>
    <w:rsid w:val="00C13598"/>
    <w:rsid w:val="00C1385B"/>
    <w:rsid w:val="00C15A2E"/>
    <w:rsid w:val="00C165F0"/>
    <w:rsid w:val="00C165F6"/>
    <w:rsid w:val="00C17161"/>
    <w:rsid w:val="00C207C6"/>
    <w:rsid w:val="00C20903"/>
    <w:rsid w:val="00C226E2"/>
    <w:rsid w:val="00C24EFE"/>
    <w:rsid w:val="00C25C18"/>
    <w:rsid w:val="00C26A70"/>
    <w:rsid w:val="00C309DE"/>
    <w:rsid w:val="00C324D2"/>
    <w:rsid w:val="00C32E5E"/>
    <w:rsid w:val="00C33E66"/>
    <w:rsid w:val="00C3569D"/>
    <w:rsid w:val="00C35BC0"/>
    <w:rsid w:val="00C36595"/>
    <w:rsid w:val="00C373B7"/>
    <w:rsid w:val="00C376D2"/>
    <w:rsid w:val="00C37BE7"/>
    <w:rsid w:val="00C40198"/>
    <w:rsid w:val="00C41867"/>
    <w:rsid w:val="00C41C94"/>
    <w:rsid w:val="00C42078"/>
    <w:rsid w:val="00C4231A"/>
    <w:rsid w:val="00C447FE"/>
    <w:rsid w:val="00C44AEB"/>
    <w:rsid w:val="00C45790"/>
    <w:rsid w:val="00C47AC5"/>
    <w:rsid w:val="00C5030E"/>
    <w:rsid w:val="00C529ED"/>
    <w:rsid w:val="00C535FF"/>
    <w:rsid w:val="00C53ABE"/>
    <w:rsid w:val="00C542D4"/>
    <w:rsid w:val="00C55F5A"/>
    <w:rsid w:val="00C56329"/>
    <w:rsid w:val="00C56C45"/>
    <w:rsid w:val="00C57F2A"/>
    <w:rsid w:val="00C60C83"/>
    <w:rsid w:val="00C6257E"/>
    <w:rsid w:val="00C64837"/>
    <w:rsid w:val="00C64A2E"/>
    <w:rsid w:val="00C64BFC"/>
    <w:rsid w:val="00C6547A"/>
    <w:rsid w:val="00C66A68"/>
    <w:rsid w:val="00C678D0"/>
    <w:rsid w:val="00C679C5"/>
    <w:rsid w:val="00C67BA7"/>
    <w:rsid w:val="00C67D8D"/>
    <w:rsid w:val="00C71E05"/>
    <w:rsid w:val="00C731F1"/>
    <w:rsid w:val="00C738E6"/>
    <w:rsid w:val="00C74B26"/>
    <w:rsid w:val="00C75138"/>
    <w:rsid w:val="00C756DF"/>
    <w:rsid w:val="00C769D9"/>
    <w:rsid w:val="00C80004"/>
    <w:rsid w:val="00C80DC3"/>
    <w:rsid w:val="00C818FA"/>
    <w:rsid w:val="00C8221A"/>
    <w:rsid w:val="00C831D8"/>
    <w:rsid w:val="00C836E5"/>
    <w:rsid w:val="00C84021"/>
    <w:rsid w:val="00C853FA"/>
    <w:rsid w:val="00C85A24"/>
    <w:rsid w:val="00C9039E"/>
    <w:rsid w:val="00C93E83"/>
    <w:rsid w:val="00C948B0"/>
    <w:rsid w:val="00C95FBD"/>
    <w:rsid w:val="00C9627E"/>
    <w:rsid w:val="00C968EB"/>
    <w:rsid w:val="00CA07F7"/>
    <w:rsid w:val="00CA0B10"/>
    <w:rsid w:val="00CA216E"/>
    <w:rsid w:val="00CA2F41"/>
    <w:rsid w:val="00CA3A9C"/>
    <w:rsid w:val="00CA464E"/>
    <w:rsid w:val="00CA6F43"/>
    <w:rsid w:val="00CA762B"/>
    <w:rsid w:val="00CB005E"/>
    <w:rsid w:val="00CB0B21"/>
    <w:rsid w:val="00CB1B37"/>
    <w:rsid w:val="00CB1CBA"/>
    <w:rsid w:val="00CB2186"/>
    <w:rsid w:val="00CB44E0"/>
    <w:rsid w:val="00CB4882"/>
    <w:rsid w:val="00CB5839"/>
    <w:rsid w:val="00CB7EB9"/>
    <w:rsid w:val="00CC134B"/>
    <w:rsid w:val="00CC224A"/>
    <w:rsid w:val="00CC2352"/>
    <w:rsid w:val="00CC6416"/>
    <w:rsid w:val="00CC7717"/>
    <w:rsid w:val="00CC7B5E"/>
    <w:rsid w:val="00CD0D44"/>
    <w:rsid w:val="00CD132D"/>
    <w:rsid w:val="00CD1A97"/>
    <w:rsid w:val="00CD1CF0"/>
    <w:rsid w:val="00CD40F7"/>
    <w:rsid w:val="00CD5015"/>
    <w:rsid w:val="00CD6DBE"/>
    <w:rsid w:val="00CD7E76"/>
    <w:rsid w:val="00CE00E1"/>
    <w:rsid w:val="00CE053D"/>
    <w:rsid w:val="00CE088B"/>
    <w:rsid w:val="00CE178A"/>
    <w:rsid w:val="00CE235F"/>
    <w:rsid w:val="00CE34D1"/>
    <w:rsid w:val="00CE366C"/>
    <w:rsid w:val="00CE4804"/>
    <w:rsid w:val="00CE5C4D"/>
    <w:rsid w:val="00CE5CE3"/>
    <w:rsid w:val="00CE6098"/>
    <w:rsid w:val="00CE62E5"/>
    <w:rsid w:val="00CE63C9"/>
    <w:rsid w:val="00CE6415"/>
    <w:rsid w:val="00CE666A"/>
    <w:rsid w:val="00CE7BE0"/>
    <w:rsid w:val="00CF08E6"/>
    <w:rsid w:val="00CF099B"/>
    <w:rsid w:val="00CF0F29"/>
    <w:rsid w:val="00CF1867"/>
    <w:rsid w:val="00CF3488"/>
    <w:rsid w:val="00CF4425"/>
    <w:rsid w:val="00CF4D73"/>
    <w:rsid w:val="00CF5739"/>
    <w:rsid w:val="00CF68C2"/>
    <w:rsid w:val="00D001EC"/>
    <w:rsid w:val="00D01358"/>
    <w:rsid w:val="00D01540"/>
    <w:rsid w:val="00D02133"/>
    <w:rsid w:val="00D022DC"/>
    <w:rsid w:val="00D0262C"/>
    <w:rsid w:val="00D02E0D"/>
    <w:rsid w:val="00D02E68"/>
    <w:rsid w:val="00D0340C"/>
    <w:rsid w:val="00D04173"/>
    <w:rsid w:val="00D047BC"/>
    <w:rsid w:val="00D04E81"/>
    <w:rsid w:val="00D10106"/>
    <w:rsid w:val="00D14AFD"/>
    <w:rsid w:val="00D14FA5"/>
    <w:rsid w:val="00D155DA"/>
    <w:rsid w:val="00D1587B"/>
    <w:rsid w:val="00D1719A"/>
    <w:rsid w:val="00D17C62"/>
    <w:rsid w:val="00D203BD"/>
    <w:rsid w:val="00D2043F"/>
    <w:rsid w:val="00D20631"/>
    <w:rsid w:val="00D20F66"/>
    <w:rsid w:val="00D20F93"/>
    <w:rsid w:val="00D21BA0"/>
    <w:rsid w:val="00D2277D"/>
    <w:rsid w:val="00D22DEA"/>
    <w:rsid w:val="00D23A2C"/>
    <w:rsid w:val="00D24308"/>
    <w:rsid w:val="00D2766A"/>
    <w:rsid w:val="00D27BDE"/>
    <w:rsid w:val="00D31369"/>
    <w:rsid w:val="00D3293A"/>
    <w:rsid w:val="00D32FD3"/>
    <w:rsid w:val="00D334B6"/>
    <w:rsid w:val="00D339D4"/>
    <w:rsid w:val="00D35063"/>
    <w:rsid w:val="00D35E77"/>
    <w:rsid w:val="00D3619B"/>
    <w:rsid w:val="00D37524"/>
    <w:rsid w:val="00D4104E"/>
    <w:rsid w:val="00D411AB"/>
    <w:rsid w:val="00D412BF"/>
    <w:rsid w:val="00D432DE"/>
    <w:rsid w:val="00D44232"/>
    <w:rsid w:val="00D44D5D"/>
    <w:rsid w:val="00D4527E"/>
    <w:rsid w:val="00D47752"/>
    <w:rsid w:val="00D51784"/>
    <w:rsid w:val="00D534F5"/>
    <w:rsid w:val="00D5632E"/>
    <w:rsid w:val="00D56673"/>
    <w:rsid w:val="00D57391"/>
    <w:rsid w:val="00D60D25"/>
    <w:rsid w:val="00D6310F"/>
    <w:rsid w:val="00D6345D"/>
    <w:rsid w:val="00D63BD7"/>
    <w:rsid w:val="00D65D3D"/>
    <w:rsid w:val="00D6623A"/>
    <w:rsid w:val="00D6660B"/>
    <w:rsid w:val="00D70394"/>
    <w:rsid w:val="00D717E5"/>
    <w:rsid w:val="00D72885"/>
    <w:rsid w:val="00D729C5"/>
    <w:rsid w:val="00D729F8"/>
    <w:rsid w:val="00D733BB"/>
    <w:rsid w:val="00D73680"/>
    <w:rsid w:val="00D7423E"/>
    <w:rsid w:val="00D74D03"/>
    <w:rsid w:val="00D76325"/>
    <w:rsid w:val="00D76648"/>
    <w:rsid w:val="00D820F2"/>
    <w:rsid w:val="00D845E7"/>
    <w:rsid w:val="00D856DC"/>
    <w:rsid w:val="00D85739"/>
    <w:rsid w:val="00D8608C"/>
    <w:rsid w:val="00D86BB8"/>
    <w:rsid w:val="00D876B7"/>
    <w:rsid w:val="00D906FB"/>
    <w:rsid w:val="00D909F6"/>
    <w:rsid w:val="00D9145D"/>
    <w:rsid w:val="00D931F1"/>
    <w:rsid w:val="00D94487"/>
    <w:rsid w:val="00D944CE"/>
    <w:rsid w:val="00D97AF7"/>
    <w:rsid w:val="00DA1845"/>
    <w:rsid w:val="00DA2E25"/>
    <w:rsid w:val="00DA3647"/>
    <w:rsid w:val="00DA3C60"/>
    <w:rsid w:val="00DA695B"/>
    <w:rsid w:val="00DA6BD8"/>
    <w:rsid w:val="00DA6E69"/>
    <w:rsid w:val="00DA75A0"/>
    <w:rsid w:val="00DA7C5E"/>
    <w:rsid w:val="00DB1247"/>
    <w:rsid w:val="00DB2CE8"/>
    <w:rsid w:val="00DB50C2"/>
    <w:rsid w:val="00DB5AC4"/>
    <w:rsid w:val="00DB5FAA"/>
    <w:rsid w:val="00DB6AEE"/>
    <w:rsid w:val="00DB7C07"/>
    <w:rsid w:val="00DC28B6"/>
    <w:rsid w:val="00DC305D"/>
    <w:rsid w:val="00DC5098"/>
    <w:rsid w:val="00DC68F9"/>
    <w:rsid w:val="00DD0A7A"/>
    <w:rsid w:val="00DD0E05"/>
    <w:rsid w:val="00DD32F2"/>
    <w:rsid w:val="00DD33D6"/>
    <w:rsid w:val="00DD42D4"/>
    <w:rsid w:val="00DD4420"/>
    <w:rsid w:val="00DD5147"/>
    <w:rsid w:val="00DD5539"/>
    <w:rsid w:val="00DE1311"/>
    <w:rsid w:val="00DE1BED"/>
    <w:rsid w:val="00DE21C8"/>
    <w:rsid w:val="00DE273E"/>
    <w:rsid w:val="00DE36CA"/>
    <w:rsid w:val="00DE3E25"/>
    <w:rsid w:val="00DE3E2A"/>
    <w:rsid w:val="00DE4C77"/>
    <w:rsid w:val="00DE7780"/>
    <w:rsid w:val="00DF09F9"/>
    <w:rsid w:val="00DF1049"/>
    <w:rsid w:val="00DF4D86"/>
    <w:rsid w:val="00E00D5C"/>
    <w:rsid w:val="00E011B8"/>
    <w:rsid w:val="00E0222C"/>
    <w:rsid w:val="00E02EAE"/>
    <w:rsid w:val="00E03194"/>
    <w:rsid w:val="00E06E59"/>
    <w:rsid w:val="00E06F54"/>
    <w:rsid w:val="00E07684"/>
    <w:rsid w:val="00E10FB0"/>
    <w:rsid w:val="00E1289D"/>
    <w:rsid w:val="00E15259"/>
    <w:rsid w:val="00E155EA"/>
    <w:rsid w:val="00E17E50"/>
    <w:rsid w:val="00E202CD"/>
    <w:rsid w:val="00E20743"/>
    <w:rsid w:val="00E208DE"/>
    <w:rsid w:val="00E2124F"/>
    <w:rsid w:val="00E2492B"/>
    <w:rsid w:val="00E24AB0"/>
    <w:rsid w:val="00E26798"/>
    <w:rsid w:val="00E2698D"/>
    <w:rsid w:val="00E275F4"/>
    <w:rsid w:val="00E27AB7"/>
    <w:rsid w:val="00E30612"/>
    <w:rsid w:val="00E31B92"/>
    <w:rsid w:val="00E331BC"/>
    <w:rsid w:val="00E33369"/>
    <w:rsid w:val="00E35293"/>
    <w:rsid w:val="00E35B69"/>
    <w:rsid w:val="00E409CD"/>
    <w:rsid w:val="00E415C8"/>
    <w:rsid w:val="00E420F0"/>
    <w:rsid w:val="00E42968"/>
    <w:rsid w:val="00E431CA"/>
    <w:rsid w:val="00E43D77"/>
    <w:rsid w:val="00E44845"/>
    <w:rsid w:val="00E448A1"/>
    <w:rsid w:val="00E44CD2"/>
    <w:rsid w:val="00E50620"/>
    <w:rsid w:val="00E51864"/>
    <w:rsid w:val="00E5225E"/>
    <w:rsid w:val="00E52E68"/>
    <w:rsid w:val="00E5390C"/>
    <w:rsid w:val="00E545FC"/>
    <w:rsid w:val="00E570FE"/>
    <w:rsid w:val="00E57B09"/>
    <w:rsid w:val="00E57EAA"/>
    <w:rsid w:val="00E60E04"/>
    <w:rsid w:val="00E61597"/>
    <w:rsid w:val="00E63CAC"/>
    <w:rsid w:val="00E6440C"/>
    <w:rsid w:val="00E648E3"/>
    <w:rsid w:val="00E65BA9"/>
    <w:rsid w:val="00E65D5C"/>
    <w:rsid w:val="00E66B96"/>
    <w:rsid w:val="00E675FF"/>
    <w:rsid w:val="00E67757"/>
    <w:rsid w:val="00E67DB2"/>
    <w:rsid w:val="00E71897"/>
    <w:rsid w:val="00E74204"/>
    <w:rsid w:val="00E749FE"/>
    <w:rsid w:val="00E7633A"/>
    <w:rsid w:val="00E774CB"/>
    <w:rsid w:val="00E80443"/>
    <w:rsid w:val="00E80AE5"/>
    <w:rsid w:val="00E817F1"/>
    <w:rsid w:val="00E8275A"/>
    <w:rsid w:val="00E82907"/>
    <w:rsid w:val="00E83C8F"/>
    <w:rsid w:val="00E83CC2"/>
    <w:rsid w:val="00E84148"/>
    <w:rsid w:val="00E84414"/>
    <w:rsid w:val="00E849BB"/>
    <w:rsid w:val="00E84ED0"/>
    <w:rsid w:val="00E85798"/>
    <w:rsid w:val="00E857A5"/>
    <w:rsid w:val="00E86526"/>
    <w:rsid w:val="00E86F2E"/>
    <w:rsid w:val="00E87501"/>
    <w:rsid w:val="00E87EBD"/>
    <w:rsid w:val="00E9002A"/>
    <w:rsid w:val="00E907BE"/>
    <w:rsid w:val="00E916FA"/>
    <w:rsid w:val="00E91C56"/>
    <w:rsid w:val="00E92048"/>
    <w:rsid w:val="00E9210F"/>
    <w:rsid w:val="00E93600"/>
    <w:rsid w:val="00E938D2"/>
    <w:rsid w:val="00E943E6"/>
    <w:rsid w:val="00E94947"/>
    <w:rsid w:val="00E94EE4"/>
    <w:rsid w:val="00E970A1"/>
    <w:rsid w:val="00E972C8"/>
    <w:rsid w:val="00EA0E95"/>
    <w:rsid w:val="00EA1173"/>
    <w:rsid w:val="00EA143B"/>
    <w:rsid w:val="00EA158A"/>
    <w:rsid w:val="00EA16FC"/>
    <w:rsid w:val="00EA2129"/>
    <w:rsid w:val="00EA3CA5"/>
    <w:rsid w:val="00EA4D74"/>
    <w:rsid w:val="00EA70BA"/>
    <w:rsid w:val="00EA72BB"/>
    <w:rsid w:val="00EA75EE"/>
    <w:rsid w:val="00EB03E6"/>
    <w:rsid w:val="00EB0AA1"/>
    <w:rsid w:val="00EB0EE8"/>
    <w:rsid w:val="00EB2F8F"/>
    <w:rsid w:val="00EB4A2E"/>
    <w:rsid w:val="00EB4B81"/>
    <w:rsid w:val="00EB5F24"/>
    <w:rsid w:val="00EB6063"/>
    <w:rsid w:val="00EB6472"/>
    <w:rsid w:val="00EB7207"/>
    <w:rsid w:val="00EC0CBA"/>
    <w:rsid w:val="00EC15D3"/>
    <w:rsid w:val="00EC21C0"/>
    <w:rsid w:val="00EC2CCC"/>
    <w:rsid w:val="00EC33C9"/>
    <w:rsid w:val="00EC645B"/>
    <w:rsid w:val="00ED10FB"/>
    <w:rsid w:val="00ED2671"/>
    <w:rsid w:val="00ED2AF2"/>
    <w:rsid w:val="00ED30B6"/>
    <w:rsid w:val="00ED3B17"/>
    <w:rsid w:val="00ED3C91"/>
    <w:rsid w:val="00ED4AB4"/>
    <w:rsid w:val="00ED4F24"/>
    <w:rsid w:val="00ED4F29"/>
    <w:rsid w:val="00ED5560"/>
    <w:rsid w:val="00ED558F"/>
    <w:rsid w:val="00ED74DA"/>
    <w:rsid w:val="00EE1B10"/>
    <w:rsid w:val="00EE3C74"/>
    <w:rsid w:val="00EE3F72"/>
    <w:rsid w:val="00EE4044"/>
    <w:rsid w:val="00EE52D8"/>
    <w:rsid w:val="00EE67E9"/>
    <w:rsid w:val="00EE693A"/>
    <w:rsid w:val="00EE7966"/>
    <w:rsid w:val="00EF0606"/>
    <w:rsid w:val="00EF065B"/>
    <w:rsid w:val="00EF3342"/>
    <w:rsid w:val="00EF33E2"/>
    <w:rsid w:val="00EF4619"/>
    <w:rsid w:val="00EF5B82"/>
    <w:rsid w:val="00EF5FE9"/>
    <w:rsid w:val="00F00EC5"/>
    <w:rsid w:val="00F01A7C"/>
    <w:rsid w:val="00F01A93"/>
    <w:rsid w:val="00F02178"/>
    <w:rsid w:val="00F028B7"/>
    <w:rsid w:val="00F0358C"/>
    <w:rsid w:val="00F0572E"/>
    <w:rsid w:val="00F07406"/>
    <w:rsid w:val="00F074E4"/>
    <w:rsid w:val="00F07587"/>
    <w:rsid w:val="00F079FD"/>
    <w:rsid w:val="00F10AEC"/>
    <w:rsid w:val="00F10F5A"/>
    <w:rsid w:val="00F11539"/>
    <w:rsid w:val="00F1289D"/>
    <w:rsid w:val="00F12ACE"/>
    <w:rsid w:val="00F1308D"/>
    <w:rsid w:val="00F13125"/>
    <w:rsid w:val="00F13221"/>
    <w:rsid w:val="00F1339F"/>
    <w:rsid w:val="00F13F62"/>
    <w:rsid w:val="00F15A0C"/>
    <w:rsid w:val="00F16CBE"/>
    <w:rsid w:val="00F20377"/>
    <w:rsid w:val="00F20751"/>
    <w:rsid w:val="00F20BFF"/>
    <w:rsid w:val="00F20FCF"/>
    <w:rsid w:val="00F210AA"/>
    <w:rsid w:val="00F229C4"/>
    <w:rsid w:val="00F259BC"/>
    <w:rsid w:val="00F25C3D"/>
    <w:rsid w:val="00F27A3E"/>
    <w:rsid w:val="00F27AB4"/>
    <w:rsid w:val="00F30214"/>
    <w:rsid w:val="00F34C10"/>
    <w:rsid w:val="00F34D94"/>
    <w:rsid w:val="00F34EFA"/>
    <w:rsid w:val="00F35386"/>
    <w:rsid w:val="00F361BE"/>
    <w:rsid w:val="00F36B40"/>
    <w:rsid w:val="00F37AA8"/>
    <w:rsid w:val="00F37E81"/>
    <w:rsid w:val="00F40943"/>
    <w:rsid w:val="00F4110C"/>
    <w:rsid w:val="00F41CCA"/>
    <w:rsid w:val="00F42E9F"/>
    <w:rsid w:val="00F435B3"/>
    <w:rsid w:val="00F43DB7"/>
    <w:rsid w:val="00F44842"/>
    <w:rsid w:val="00F45D77"/>
    <w:rsid w:val="00F516B2"/>
    <w:rsid w:val="00F52397"/>
    <w:rsid w:val="00F539A7"/>
    <w:rsid w:val="00F547C4"/>
    <w:rsid w:val="00F54D5C"/>
    <w:rsid w:val="00F551DD"/>
    <w:rsid w:val="00F564B8"/>
    <w:rsid w:val="00F56842"/>
    <w:rsid w:val="00F60404"/>
    <w:rsid w:val="00F61119"/>
    <w:rsid w:val="00F61371"/>
    <w:rsid w:val="00F64E4F"/>
    <w:rsid w:val="00F661F8"/>
    <w:rsid w:val="00F66C42"/>
    <w:rsid w:val="00F66E05"/>
    <w:rsid w:val="00F66E73"/>
    <w:rsid w:val="00F676E8"/>
    <w:rsid w:val="00F6797D"/>
    <w:rsid w:val="00F67F7A"/>
    <w:rsid w:val="00F702CD"/>
    <w:rsid w:val="00F70417"/>
    <w:rsid w:val="00F714A8"/>
    <w:rsid w:val="00F71FDA"/>
    <w:rsid w:val="00F727E7"/>
    <w:rsid w:val="00F72EC9"/>
    <w:rsid w:val="00F762FD"/>
    <w:rsid w:val="00F765F4"/>
    <w:rsid w:val="00F80261"/>
    <w:rsid w:val="00F81A6B"/>
    <w:rsid w:val="00F84DFF"/>
    <w:rsid w:val="00F874E6"/>
    <w:rsid w:val="00F908E6"/>
    <w:rsid w:val="00F91AD9"/>
    <w:rsid w:val="00F9359D"/>
    <w:rsid w:val="00F936AC"/>
    <w:rsid w:val="00F94628"/>
    <w:rsid w:val="00F94EF6"/>
    <w:rsid w:val="00F95128"/>
    <w:rsid w:val="00F9528E"/>
    <w:rsid w:val="00F962F3"/>
    <w:rsid w:val="00F96448"/>
    <w:rsid w:val="00FA2365"/>
    <w:rsid w:val="00FA304A"/>
    <w:rsid w:val="00FA3EDA"/>
    <w:rsid w:val="00FA56FC"/>
    <w:rsid w:val="00FA619A"/>
    <w:rsid w:val="00FA64AE"/>
    <w:rsid w:val="00FA6B62"/>
    <w:rsid w:val="00FA6D52"/>
    <w:rsid w:val="00FA7225"/>
    <w:rsid w:val="00FB1B37"/>
    <w:rsid w:val="00FB1E88"/>
    <w:rsid w:val="00FB308C"/>
    <w:rsid w:val="00FB30A1"/>
    <w:rsid w:val="00FB623C"/>
    <w:rsid w:val="00FC1100"/>
    <w:rsid w:val="00FC1F25"/>
    <w:rsid w:val="00FC201A"/>
    <w:rsid w:val="00FC3195"/>
    <w:rsid w:val="00FC3E10"/>
    <w:rsid w:val="00FC3E9C"/>
    <w:rsid w:val="00FC5BA2"/>
    <w:rsid w:val="00FD0137"/>
    <w:rsid w:val="00FD0EB8"/>
    <w:rsid w:val="00FD1647"/>
    <w:rsid w:val="00FD221F"/>
    <w:rsid w:val="00FD3A70"/>
    <w:rsid w:val="00FD3E01"/>
    <w:rsid w:val="00FD43B9"/>
    <w:rsid w:val="00FD4886"/>
    <w:rsid w:val="00FD52D3"/>
    <w:rsid w:val="00FD64B3"/>
    <w:rsid w:val="00FD69D2"/>
    <w:rsid w:val="00FD73E4"/>
    <w:rsid w:val="00FD79C7"/>
    <w:rsid w:val="00FD7ADA"/>
    <w:rsid w:val="00FE33A7"/>
    <w:rsid w:val="00FE3611"/>
    <w:rsid w:val="00FE3A20"/>
    <w:rsid w:val="00FE6263"/>
    <w:rsid w:val="00FE6CD8"/>
    <w:rsid w:val="00FF0D7F"/>
    <w:rsid w:val="00FF3B48"/>
    <w:rsid w:val="00FF462E"/>
    <w:rsid w:val="00FF5454"/>
    <w:rsid w:val="00FF57EC"/>
    <w:rsid w:val="00FF5CE9"/>
    <w:rsid w:val="00FF65B2"/>
    <w:rsid w:val="00FF698F"/>
    <w:rsid w:val="00FF6B41"/>
    <w:rsid w:val="00FF70E0"/>
    <w:rsid w:val="00FF75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D0CBE7-8F0E-407D-BEAB-8AC8F436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AA1"/>
    <w:rPr>
      <w:rFonts w:ascii="Times New Roman" w:eastAsia="Times New Roman" w:hAnsi="Times New Roman"/>
      <w:sz w:val="28"/>
      <w:szCs w:val="28"/>
    </w:rPr>
  </w:style>
  <w:style w:type="paragraph" w:styleId="2">
    <w:name w:val="heading 2"/>
    <w:basedOn w:val="a"/>
    <w:next w:val="a"/>
    <w:link w:val="20"/>
    <w:unhideWhenUsed/>
    <w:qFormat/>
    <w:rsid w:val="00F44842"/>
    <w:pPr>
      <w:keepNext/>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90EC7"/>
    <w:pPr>
      <w:spacing w:before="100" w:beforeAutospacing="1" w:after="100" w:afterAutospacing="1"/>
    </w:pPr>
    <w:rPr>
      <w:rFonts w:ascii="Arial" w:hAnsi="Arial" w:cs="Arial"/>
      <w:color w:val="353535"/>
      <w:sz w:val="20"/>
      <w:szCs w:val="20"/>
    </w:rPr>
  </w:style>
  <w:style w:type="paragraph" w:customStyle="1" w:styleId="ConsNormal">
    <w:name w:val="ConsNormal"/>
    <w:uiPriority w:val="99"/>
    <w:rsid w:val="00690EC7"/>
    <w:pPr>
      <w:widowControl w:val="0"/>
      <w:autoSpaceDE w:val="0"/>
      <w:autoSpaceDN w:val="0"/>
      <w:adjustRightInd w:val="0"/>
      <w:ind w:right="19772" w:firstLine="720"/>
    </w:pPr>
    <w:rPr>
      <w:rFonts w:ascii="Arial" w:eastAsia="Times New Roman" w:hAnsi="Arial" w:cs="Arial"/>
    </w:rPr>
  </w:style>
  <w:style w:type="paragraph" w:customStyle="1" w:styleId="1">
    <w:name w:val="Без интервала1"/>
    <w:uiPriority w:val="99"/>
    <w:rsid w:val="00690EC7"/>
    <w:rPr>
      <w:rFonts w:eastAsia="Times New Roman"/>
      <w:sz w:val="22"/>
      <w:szCs w:val="22"/>
    </w:rPr>
  </w:style>
  <w:style w:type="paragraph" w:styleId="a4">
    <w:name w:val="Body Text"/>
    <w:basedOn w:val="a"/>
    <w:link w:val="a5"/>
    <w:uiPriority w:val="99"/>
    <w:rsid w:val="00690EC7"/>
    <w:pPr>
      <w:spacing w:after="120"/>
    </w:pPr>
  </w:style>
  <w:style w:type="character" w:customStyle="1" w:styleId="a5">
    <w:name w:val="Основной текст Знак"/>
    <w:link w:val="a4"/>
    <w:uiPriority w:val="99"/>
    <w:rsid w:val="00690EC7"/>
    <w:rPr>
      <w:rFonts w:ascii="Times New Roman" w:eastAsia="Times New Roman" w:hAnsi="Times New Roman" w:cs="Times New Roman"/>
      <w:sz w:val="28"/>
      <w:szCs w:val="28"/>
      <w:lang w:eastAsia="ru-RU"/>
    </w:rPr>
  </w:style>
  <w:style w:type="paragraph" w:customStyle="1" w:styleId="ConsNonformat">
    <w:name w:val="ConsNonformat"/>
    <w:uiPriority w:val="99"/>
    <w:rsid w:val="00611CFE"/>
    <w:pPr>
      <w:widowControl w:val="0"/>
      <w:autoSpaceDE w:val="0"/>
      <w:autoSpaceDN w:val="0"/>
      <w:adjustRightInd w:val="0"/>
    </w:pPr>
    <w:rPr>
      <w:rFonts w:ascii="Courier New" w:eastAsia="Times New Roman" w:hAnsi="Courier New" w:cs="Courier New"/>
    </w:rPr>
  </w:style>
  <w:style w:type="paragraph" w:styleId="a6">
    <w:name w:val="Balloon Text"/>
    <w:basedOn w:val="a"/>
    <w:link w:val="a7"/>
    <w:uiPriority w:val="99"/>
    <w:semiHidden/>
    <w:unhideWhenUsed/>
    <w:rsid w:val="00813E33"/>
    <w:rPr>
      <w:rFonts w:ascii="Tahoma" w:hAnsi="Tahoma"/>
      <w:sz w:val="16"/>
      <w:szCs w:val="16"/>
    </w:rPr>
  </w:style>
  <w:style w:type="character" w:customStyle="1" w:styleId="a7">
    <w:name w:val="Текст выноски Знак"/>
    <w:link w:val="a6"/>
    <w:uiPriority w:val="99"/>
    <w:semiHidden/>
    <w:rsid w:val="00813E33"/>
    <w:rPr>
      <w:rFonts w:ascii="Tahoma" w:eastAsia="Times New Roman" w:hAnsi="Tahoma" w:cs="Tahoma"/>
      <w:sz w:val="16"/>
      <w:szCs w:val="16"/>
    </w:rPr>
  </w:style>
  <w:style w:type="character" w:customStyle="1" w:styleId="FontStyle37">
    <w:name w:val="Font Style37"/>
    <w:uiPriority w:val="99"/>
    <w:rsid w:val="00561F51"/>
    <w:rPr>
      <w:rFonts w:ascii="Times New Roman" w:hAnsi="Times New Roman" w:cs="Times New Roman"/>
      <w:sz w:val="22"/>
      <w:szCs w:val="22"/>
    </w:rPr>
  </w:style>
  <w:style w:type="table" w:styleId="a8">
    <w:name w:val="Table Grid"/>
    <w:basedOn w:val="a1"/>
    <w:uiPriority w:val="99"/>
    <w:rsid w:val="00B765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a"/>
    <w:uiPriority w:val="99"/>
    <w:rsid w:val="0032429F"/>
    <w:pPr>
      <w:widowControl w:val="0"/>
      <w:autoSpaceDE w:val="0"/>
      <w:autoSpaceDN w:val="0"/>
      <w:adjustRightInd w:val="0"/>
    </w:pPr>
    <w:rPr>
      <w:sz w:val="24"/>
      <w:szCs w:val="24"/>
    </w:rPr>
  </w:style>
  <w:style w:type="paragraph" w:customStyle="1" w:styleId="Style24">
    <w:name w:val="Style24"/>
    <w:basedOn w:val="a"/>
    <w:uiPriority w:val="99"/>
    <w:rsid w:val="0032429F"/>
    <w:pPr>
      <w:widowControl w:val="0"/>
      <w:autoSpaceDE w:val="0"/>
      <w:autoSpaceDN w:val="0"/>
      <w:adjustRightInd w:val="0"/>
      <w:spacing w:line="276" w:lineRule="exact"/>
      <w:jc w:val="center"/>
    </w:pPr>
    <w:rPr>
      <w:sz w:val="24"/>
      <w:szCs w:val="24"/>
    </w:rPr>
  </w:style>
  <w:style w:type="paragraph" w:customStyle="1" w:styleId="Style20">
    <w:name w:val="Style20"/>
    <w:basedOn w:val="a"/>
    <w:uiPriority w:val="99"/>
    <w:rsid w:val="0032429F"/>
    <w:pPr>
      <w:widowControl w:val="0"/>
      <w:autoSpaceDE w:val="0"/>
      <w:autoSpaceDN w:val="0"/>
      <w:adjustRightInd w:val="0"/>
    </w:pPr>
    <w:rPr>
      <w:sz w:val="24"/>
      <w:szCs w:val="24"/>
    </w:rPr>
  </w:style>
  <w:style w:type="paragraph" w:customStyle="1" w:styleId="Style22">
    <w:name w:val="Style22"/>
    <w:basedOn w:val="a"/>
    <w:uiPriority w:val="99"/>
    <w:rsid w:val="0032429F"/>
    <w:pPr>
      <w:widowControl w:val="0"/>
      <w:autoSpaceDE w:val="0"/>
      <w:autoSpaceDN w:val="0"/>
      <w:adjustRightInd w:val="0"/>
      <w:spacing w:line="278" w:lineRule="exact"/>
    </w:pPr>
    <w:rPr>
      <w:sz w:val="24"/>
      <w:szCs w:val="24"/>
    </w:rPr>
  </w:style>
  <w:style w:type="paragraph" w:customStyle="1" w:styleId="Style23">
    <w:name w:val="Style23"/>
    <w:basedOn w:val="a"/>
    <w:uiPriority w:val="99"/>
    <w:rsid w:val="0032429F"/>
    <w:pPr>
      <w:widowControl w:val="0"/>
      <w:autoSpaceDE w:val="0"/>
      <w:autoSpaceDN w:val="0"/>
      <w:adjustRightInd w:val="0"/>
      <w:spacing w:line="279" w:lineRule="exact"/>
    </w:pPr>
    <w:rPr>
      <w:sz w:val="24"/>
      <w:szCs w:val="24"/>
    </w:rPr>
  </w:style>
  <w:style w:type="paragraph" w:customStyle="1" w:styleId="Style28">
    <w:name w:val="Style28"/>
    <w:basedOn w:val="a"/>
    <w:uiPriority w:val="99"/>
    <w:rsid w:val="0032429F"/>
    <w:pPr>
      <w:widowControl w:val="0"/>
      <w:autoSpaceDE w:val="0"/>
      <w:autoSpaceDN w:val="0"/>
      <w:adjustRightInd w:val="0"/>
    </w:pPr>
    <w:rPr>
      <w:sz w:val="24"/>
      <w:szCs w:val="24"/>
    </w:rPr>
  </w:style>
  <w:style w:type="character" w:customStyle="1" w:styleId="FontStyle32">
    <w:name w:val="Font Style32"/>
    <w:uiPriority w:val="99"/>
    <w:rsid w:val="0032429F"/>
    <w:rPr>
      <w:rFonts w:ascii="Candara" w:hAnsi="Candara" w:cs="Candara"/>
      <w:i/>
      <w:iCs/>
      <w:spacing w:val="-20"/>
      <w:sz w:val="32"/>
      <w:szCs w:val="32"/>
    </w:rPr>
  </w:style>
  <w:style w:type="character" w:customStyle="1" w:styleId="FontStyle33">
    <w:name w:val="Font Style33"/>
    <w:uiPriority w:val="99"/>
    <w:rsid w:val="0032429F"/>
    <w:rPr>
      <w:rFonts w:ascii="Times New Roman" w:hAnsi="Times New Roman" w:cs="Times New Roman"/>
      <w:sz w:val="24"/>
      <w:szCs w:val="24"/>
    </w:rPr>
  </w:style>
  <w:style w:type="character" w:customStyle="1" w:styleId="FontStyle36">
    <w:name w:val="Font Style36"/>
    <w:uiPriority w:val="99"/>
    <w:rsid w:val="0032429F"/>
    <w:rPr>
      <w:rFonts w:ascii="Times New Roman" w:hAnsi="Times New Roman" w:cs="Times New Roman"/>
      <w:sz w:val="22"/>
      <w:szCs w:val="22"/>
    </w:rPr>
  </w:style>
  <w:style w:type="character" w:customStyle="1" w:styleId="FontStyle38">
    <w:name w:val="Font Style38"/>
    <w:uiPriority w:val="99"/>
    <w:rsid w:val="0032429F"/>
    <w:rPr>
      <w:rFonts w:ascii="Times New Roman" w:hAnsi="Times New Roman" w:cs="Times New Roman"/>
      <w:i/>
      <w:iCs/>
      <w:sz w:val="22"/>
      <w:szCs w:val="22"/>
    </w:rPr>
  </w:style>
  <w:style w:type="paragraph" w:customStyle="1" w:styleId="31">
    <w:name w:val="Основной текст с отступом 31"/>
    <w:basedOn w:val="a"/>
    <w:uiPriority w:val="99"/>
    <w:rsid w:val="0032429F"/>
    <w:pPr>
      <w:spacing w:before="40"/>
      <w:ind w:firstLine="680"/>
      <w:jc w:val="both"/>
    </w:pPr>
    <w:rPr>
      <w:rFonts w:ascii="Arial" w:hAnsi="Arial"/>
      <w:sz w:val="22"/>
      <w:szCs w:val="20"/>
    </w:rPr>
  </w:style>
  <w:style w:type="paragraph" w:styleId="a9">
    <w:name w:val="List Paragraph"/>
    <w:basedOn w:val="a"/>
    <w:link w:val="aa"/>
    <w:uiPriority w:val="34"/>
    <w:qFormat/>
    <w:rsid w:val="001D1777"/>
    <w:pPr>
      <w:spacing w:after="200" w:line="276" w:lineRule="auto"/>
      <w:ind w:left="720"/>
      <w:contextualSpacing/>
    </w:pPr>
    <w:rPr>
      <w:rFonts w:ascii="Calibri" w:eastAsia="Calibri" w:hAnsi="Calibri"/>
      <w:sz w:val="22"/>
      <w:szCs w:val="22"/>
      <w:lang w:eastAsia="en-US"/>
    </w:rPr>
  </w:style>
  <w:style w:type="character" w:customStyle="1" w:styleId="aa">
    <w:name w:val="Абзац списка Знак"/>
    <w:link w:val="a9"/>
    <w:uiPriority w:val="34"/>
    <w:locked/>
    <w:rsid w:val="001D1777"/>
    <w:rPr>
      <w:sz w:val="22"/>
      <w:szCs w:val="22"/>
      <w:lang w:eastAsia="en-US"/>
    </w:rPr>
  </w:style>
  <w:style w:type="paragraph" w:customStyle="1" w:styleId="ConsPlusNormal">
    <w:name w:val="ConsPlusNormal"/>
    <w:link w:val="ConsPlusNormal0"/>
    <w:rsid w:val="00E9002A"/>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4555B4"/>
    <w:pPr>
      <w:widowControl w:val="0"/>
      <w:autoSpaceDE w:val="0"/>
      <w:autoSpaceDN w:val="0"/>
      <w:adjustRightInd w:val="0"/>
    </w:pPr>
    <w:rPr>
      <w:rFonts w:ascii="Courier New" w:eastAsia="Times New Roman" w:hAnsi="Courier New" w:cs="Courier New"/>
    </w:rPr>
  </w:style>
  <w:style w:type="character" w:customStyle="1" w:styleId="Bodytext">
    <w:name w:val="Body text_"/>
    <w:link w:val="10"/>
    <w:rsid w:val="004555B4"/>
    <w:rPr>
      <w:rFonts w:ascii="Times New Roman" w:eastAsia="Times New Roman" w:hAnsi="Times New Roman"/>
      <w:sz w:val="27"/>
      <w:szCs w:val="27"/>
      <w:shd w:val="clear" w:color="auto" w:fill="FFFFFF"/>
    </w:rPr>
  </w:style>
  <w:style w:type="paragraph" w:customStyle="1" w:styleId="10">
    <w:name w:val="Основной текст1"/>
    <w:basedOn w:val="a"/>
    <w:link w:val="Bodytext"/>
    <w:rsid w:val="004555B4"/>
    <w:pPr>
      <w:shd w:val="clear" w:color="auto" w:fill="FFFFFF"/>
      <w:spacing w:before="360" w:after="300" w:line="0" w:lineRule="atLeast"/>
    </w:pPr>
    <w:rPr>
      <w:sz w:val="27"/>
      <w:szCs w:val="27"/>
    </w:rPr>
  </w:style>
  <w:style w:type="paragraph" w:styleId="ab">
    <w:name w:val="No Spacing"/>
    <w:link w:val="ac"/>
    <w:uiPriority w:val="1"/>
    <w:qFormat/>
    <w:rsid w:val="004555B4"/>
    <w:rPr>
      <w:rFonts w:eastAsia="Times New Roman"/>
    </w:rPr>
  </w:style>
  <w:style w:type="character" w:customStyle="1" w:styleId="ac">
    <w:name w:val="Без интервала Знак"/>
    <w:link w:val="ab"/>
    <w:uiPriority w:val="1"/>
    <w:rsid w:val="004555B4"/>
    <w:rPr>
      <w:rFonts w:eastAsia="Times New Roman"/>
      <w:lang w:val="ru-RU" w:eastAsia="ru-RU" w:bidi="ar-SA"/>
    </w:rPr>
  </w:style>
  <w:style w:type="character" w:styleId="ad">
    <w:name w:val="Hyperlink"/>
    <w:uiPriority w:val="99"/>
    <w:semiHidden/>
    <w:unhideWhenUsed/>
    <w:rsid w:val="00A54A95"/>
    <w:rPr>
      <w:color w:val="0000FF"/>
      <w:u w:val="single"/>
    </w:rPr>
  </w:style>
  <w:style w:type="character" w:styleId="ae">
    <w:name w:val="FollowedHyperlink"/>
    <w:uiPriority w:val="99"/>
    <w:semiHidden/>
    <w:unhideWhenUsed/>
    <w:rsid w:val="00A54A95"/>
    <w:rPr>
      <w:color w:val="800080"/>
      <w:u w:val="single"/>
    </w:rPr>
  </w:style>
  <w:style w:type="paragraph" w:customStyle="1" w:styleId="xl69">
    <w:name w:val="xl69"/>
    <w:basedOn w:val="a"/>
    <w:uiPriority w:val="99"/>
    <w:rsid w:val="00A54A95"/>
    <w:pPr>
      <w:spacing w:before="100" w:beforeAutospacing="1" w:after="100" w:afterAutospacing="1"/>
    </w:pPr>
    <w:rPr>
      <w:sz w:val="24"/>
      <w:szCs w:val="24"/>
    </w:rPr>
  </w:style>
  <w:style w:type="paragraph" w:customStyle="1" w:styleId="xl70">
    <w:name w:val="xl70"/>
    <w:basedOn w:val="a"/>
    <w:uiPriority w:val="99"/>
    <w:rsid w:val="00A54A95"/>
    <w:pPr>
      <w:spacing w:before="100" w:beforeAutospacing="1" w:after="100" w:afterAutospacing="1"/>
    </w:pPr>
    <w:rPr>
      <w:sz w:val="24"/>
      <w:szCs w:val="24"/>
    </w:rPr>
  </w:style>
  <w:style w:type="paragraph" w:customStyle="1" w:styleId="xl71">
    <w:name w:val="xl71"/>
    <w:basedOn w:val="a"/>
    <w:uiPriority w:val="99"/>
    <w:rsid w:val="00A54A95"/>
    <w:pPr>
      <w:spacing w:before="100" w:beforeAutospacing="1" w:after="100" w:afterAutospacing="1"/>
    </w:pPr>
    <w:rPr>
      <w:sz w:val="24"/>
      <w:szCs w:val="24"/>
    </w:rPr>
  </w:style>
  <w:style w:type="paragraph" w:customStyle="1" w:styleId="xl72">
    <w:name w:val="xl72"/>
    <w:basedOn w:val="a"/>
    <w:uiPriority w:val="99"/>
    <w:rsid w:val="00A54A95"/>
    <w:pPr>
      <w:spacing w:before="100" w:beforeAutospacing="1" w:after="100" w:afterAutospacing="1"/>
      <w:textAlignment w:val="top"/>
    </w:pPr>
    <w:rPr>
      <w:sz w:val="24"/>
      <w:szCs w:val="24"/>
    </w:rPr>
  </w:style>
  <w:style w:type="paragraph" w:customStyle="1" w:styleId="xl73">
    <w:name w:val="xl73"/>
    <w:basedOn w:val="a"/>
    <w:uiPriority w:val="99"/>
    <w:rsid w:val="00A54A95"/>
    <w:pPr>
      <w:pBdr>
        <w:top w:val="single" w:sz="4" w:space="0" w:color="auto"/>
      </w:pBdr>
      <w:spacing w:before="100" w:beforeAutospacing="1" w:after="100" w:afterAutospacing="1"/>
      <w:jc w:val="right"/>
    </w:pPr>
    <w:rPr>
      <w:sz w:val="24"/>
      <w:szCs w:val="24"/>
    </w:rPr>
  </w:style>
  <w:style w:type="paragraph" w:customStyle="1" w:styleId="xl74">
    <w:name w:val="xl74"/>
    <w:basedOn w:val="a"/>
    <w:uiPriority w:val="99"/>
    <w:rsid w:val="00A54A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
    <w:uiPriority w:val="99"/>
    <w:rsid w:val="00A54A9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uiPriority w:val="99"/>
    <w:rsid w:val="00A54A95"/>
    <w:pPr>
      <w:spacing w:before="100" w:beforeAutospacing="1" w:after="100" w:afterAutospacing="1"/>
      <w:textAlignment w:val="top"/>
    </w:pPr>
    <w:rPr>
      <w:sz w:val="24"/>
      <w:szCs w:val="24"/>
    </w:rPr>
  </w:style>
  <w:style w:type="paragraph" w:customStyle="1" w:styleId="xl77">
    <w:name w:val="xl77"/>
    <w:basedOn w:val="a"/>
    <w:uiPriority w:val="99"/>
    <w:rsid w:val="00A54A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a"/>
    <w:uiPriority w:val="99"/>
    <w:rsid w:val="00A54A95"/>
    <w:pPr>
      <w:pBdr>
        <w:bottom w:val="single" w:sz="4" w:space="0" w:color="auto"/>
      </w:pBdr>
      <w:spacing w:before="100" w:beforeAutospacing="1" w:after="100" w:afterAutospacing="1"/>
      <w:jc w:val="center"/>
      <w:textAlignment w:val="center"/>
    </w:pPr>
    <w:rPr>
      <w:b/>
      <w:bCs/>
      <w:sz w:val="24"/>
      <w:szCs w:val="24"/>
    </w:rPr>
  </w:style>
  <w:style w:type="paragraph" w:customStyle="1" w:styleId="xl79">
    <w:name w:val="xl79"/>
    <w:basedOn w:val="a"/>
    <w:uiPriority w:val="99"/>
    <w:rsid w:val="00A54A95"/>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a"/>
    <w:uiPriority w:val="99"/>
    <w:rsid w:val="00A54A9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1">
    <w:name w:val="xl81"/>
    <w:basedOn w:val="a"/>
    <w:uiPriority w:val="99"/>
    <w:rsid w:val="00A54A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a"/>
    <w:uiPriority w:val="99"/>
    <w:rsid w:val="00A54A95"/>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textAlignment w:val="top"/>
    </w:pPr>
    <w:rPr>
      <w:color w:val="000000"/>
      <w:sz w:val="24"/>
      <w:szCs w:val="24"/>
    </w:rPr>
  </w:style>
  <w:style w:type="paragraph" w:customStyle="1" w:styleId="xl83">
    <w:name w:val="xl83"/>
    <w:basedOn w:val="a"/>
    <w:uiPriority w:val="99"/>
    <w:rsid w:val="00A54A9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
    <w:uiPriority w:val="99"/>
    <w:rsid w:val="00A54A95"/>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color w:val="000000"/>
      <w:sz w:val="24"/>
      <w:szCs w:val="24"/>
    </w:rPr>
  </w:style>
  <w:style w:type="paragraph" w:customStyle="1" w:styleId="xl85">
    <w:name w:val="xl85"/>
    <w:basedOn w:val="a"/>
    <w:uiPriority w:val="99"/>
    <w:rsid w:val="00A54A95"/>
    <w:pPr>
      <w:pBdr>
        <w:top w:val="single" w:sz="4" w:space="0" w:color="auto"/>
        <w:left w:val="single" w:sz="4" w:space="27" w:color="auto"/>
        <w:bottom w:val="single" w:sz="4" w:space="0" w:color="auto"/>
        <w:right w:val="single" w:sz="4" w:space="0" w:color="auto"/>
      </w:pBdr>
      <w:spacing w:before="100" w:beforeAutospacing="1" w:after="100" w:afterAutospacing="1"/>
      <w:ind w:firstLineChars="300" w:firstLine="300"/>
      <w:textAlignment w:val="top"/>
    </w:pPr>
    <w:rPr>
      <w:color w:val="000000"/>
      <w:sz w:val="24"/>
      <w:szCs w:val="24"/>
    </w:rPr>
  </w:style>
  <w:style w:type="character" w:customStyle="1" w:styleId="11">
    <w:name w:val="Основной текст Знак1"/>
    <w:uiPriority w:val="99"/>
    <w:semiHidden/>
    <w:locked/>
    <w:rsid w:val="007B4CC4"/>
    <w:rPr>
      <w:rFonts w:ascii="Times New Roman" w:eastAsia="Times New Roman" w:hAnsi="Times New Roman"/>
      <w:sz w:val="28"/>
      <w:szCs w:val="28"/>
    </w:rPr>
  </w:style>
  <w:style w:type="paragraph" w:styleId="af">
    <w:name w:val="header"/>
    <w:basedOn w:val="a"/>
    <w:link w:val="af0"/>
    <w:uiPriority w:val="99"/>
    <w:semiHidden/>
    <w:unhideWhenUsed/>
    <w:rsid w:val="001C3080"/>
    <w:pPr>
      <w:tabs>
        <w:tab w:val="center" w:pos="4677"/>
        <w:tab w:val="right" w:pos="9355"/>
      </w:tabs>
    </w:pPr>
  </w:style>
  <w:style w:type="character" w:customStyle="1" w:styleId="af0">
    <w:name w:val="Верхний колонтитул Знак"/>
    <w:link w:val="af"/>
    <w:uiPriority w:val="99"/>
    <w:semiHidden/>
    <w:rsid w:val="001C3080"/>
    <w:rPr>
      <w:rFonts w:ascii="Times New Roman" w:eastAsia="Times New Roman" w:hAnsi="Times New Roman"/>
      <w:sz w:val="28"/>
      <w:szCs w:val="28"/>
    </w:rPr>
  </w:style>
  <w:style w:type="paragraph" w:styleId="af1">
    <w:name w:val="footer"/>
    <w:basedOn w:val="a"/>
    <w:link w:val="af2"/>
    <w:uiPriority w:val="99"/>
    <w:semiHidden/>
    <w:unhideWhenUsed/>
    <w:rsid w:val="001C3080"/>
    <w:pPr>
      <w:tabs>
        <w:tab w:val="center" w:pos="4677"/>
        <w:tab w:val="right" w:pos="9355"/>
      </w:tabs>
    </w:pPr>
  </w:style>
  <w:style w:type="character" w:customStyle="1" w:styleId="af2">
    <w:name w:val="Нижний колонтитул Знак"/>
    <w:link w:val="af1"/>
    <w:uiPriority w:val="99"/>
    <w:semiHidden/>
    <w:rsid w:val="001C3080"/>
    <w:rPr>
      <w:rFonts w:ascii="Times New Roman" w:eastAsia="Times New Roman" w:hAnsi="Times New Roman"/>
      <w:sz w:val="28"/>
      <w:szCs w:val="28"/>
    </w:rPr>
  </w:style>
  <w:style w:type="paragraph" w:customStyle="1" w:styleId="Default">
    <w:name w:val="Default"/>
    <w:rsid w:val="00D24308"/>
    <w:pPr>
      <w:autoSpaceDE w:val="0"/>
      <w:autoSpaceDN w:val="0"/>
      <w:adjustRightInd w:val="0"/>
    </w:pPr>
    <w:rPr>
      <w:rFonts w:ascii="Times New Roman" w:hAnsi="Times New Roman"/>
      <w:color w:val="000000"/>
      <w:sz w:val="24"/>
      <w:szCs w:val="24"/>
    </w:rPr>
  </w:style>
  <w:style w:type="character" w:customStyle="1" w:styleId="ConsPlusNormal0">
    <w:name w:val="ConsPlusNormal Знак"/>
    <w:link w:val="ConsPlusNormal"/>
    <w:locked/>
    <w:rsid w:val="000B3A23"/>
    <w:rPr>
      <w:rFonts w:ascii="Arial" w:eastAsia="Times New Roman" w:hAnsi="Arial" w:cs="Arial"/>
    </w:rPr>
  </w:style>
  <w:style w:type="character" w:customStyle="1" w:styleId="20">
    <w:name w:val="Заголовок 2 Знак"/>
    <w:basedOn w:val="a0"/>
    <w:link w:val="2"/>
    <w:rsid w:val="00F44842"/>
    <w:rPr>
      <w:rFonts w:ascii="Times New Roman" w:eastAsia="Times New Roman" w:hAnsi="Times New Roman"/>
      <w:sz w:val="28"/>
    </w:rPr>
  </w:style>
  <w:style w:type="character" w:styleId="af3">
    <w:name w:val="Emphasis"/>
    <w:basedOn w:val="a0"/>
    <w:uiPriority w:val="20"/>
    <w:qFormat/>
    <w:rsid w:val="00A217F4"/>
    <w:rPr>
      <w:i/>
      <w:iCs/>
    </w:rPr>
  </w:style>
  <w:style w:type="character" w:styleId="af4">
    <w:name w:val="Strong"/>
    <w:uiPriority w:val="22"/>
    <w:qFormat/>
    <w:rsid w:val="00A217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9953">
      <w:bodyDiv w:val="1"/>
      <w:marLeft w:val="0"/>
      <w:marRight w:val="0"/>
      <w:marTop w:val="0"/>
      <w:marBottom w:val="0"/>
      <w:divBdr>
        <w:top w:val="none" w:sz="0" w:space="0" w:color="auto"/>
        <w:left w:val="none" w:sz="0" w:space="0" w:color="auto"/>
        <w:bottom w:val="none" w:sz="0" w:space="0" w:color="auto"/>
        <w:right w:val="none" w:sz="0" w:space="0" w:color="auto"/>
      </w:divBdr>
    </w:div>
    <w:div w:id="19283026">
      <w:bodyDiv w:val="1"/>
      <w:marLeft w:val="0"/>
      <w:marRight w:val="0"/>
      <w:marTop w:val="0"/>
      <w:marBottom w:val="0"/>
      <w:divBdr>
        <w:top w:val="none" w:sz="0" w:space="0" w:color="auto"/>
        <w:left w:val="none" w:sz="0" w:space="0" w:color="auto"/>
        <w:bottom w:val="none" w:sz="0" w:space="0" w:color="auto"/>
        <w:right w:val="none" w:sz="0" w:space="0" w:color="auto"/>
      </w:divBdr>
    </w:div>
    <w:div w:id="20520140">
      <w:bodyDiv w:val="1"/>
      <w:marLeft w:val="0"/>
      <w:marRight w:val="0"/>
      <w:marTop w:val="0"/>
      <w:marBottom w:val="0"/>
      <w:divBdr>
        <w:top w:val="none" w:sz="0" w:space="0" w:color="auto"/>
        <w:left w:val="none" w:sz="0" w:space="0" w:color="auto"/>
        <w:bottom w:val="none" w:sz="0" w:space="0" w:color="auto"/>
        <w:right w:val="none" w:sz="0" w:space="0" w:color="auto"/>
      </w:divBdr>
    </w:div>
    <w:div w:id="28185883">
      <w:bodyDiv w:val="1"/>
      <w:marLeft w:val="0"/>
      <w:marRight w:val="0"/>
      <w:marTop w:val="0"/>
      <w:marBottom w:val="0"/>
      <w:divBdr>
        <w:top w:val="none" w:sz="0" w:space="0" w:color="auto"/>
        <w:left w:val="none" w:sz="0" w:space="0" w:color="auto"/>
        <w:bottom w:val="none" w:sz="0" w:space="0" w:color="auto"/>
        <w:right w:val="none" w:sz="0" w:space="0" w:color="auto"/>
      </w:divBdr>
    </w:div>
    <w:div w:id="39668043">
      <w:bodyDiv w:val="1"/>
      <w:marLeft w:val="0"/>
      <w:marRight w:val="0"/>
      <w:marTop w:val="0"/>
      <w:marBottom w:val="0"/>
      <w:divBdr>
        <w:top w:val="none" w:sz="0" w:space="0" w:color="auto"/>
        <w:left w:val="none" w:sz="0" w:space="0" w:color="auto"/>
        <w:bottom w:val="none" w:sz="0" w:space="0" w:color="auto"/>
        <w:right w:val="none" w:sz="0" w:space="0" w:color="auto"/>
      </w:divBdr>
    </w:div>
    <w:div w:id="54478420">
      <w:bodyDiv w:val="1"/>
      <w:marLeft w:val="0"/>
      <w:marRight w:val="0"/>
      <w:marTop w:val="0"/>
      <w:marBottom w:val="0"/>
      <w:divBdr>
        <w:top w:val="none" w:sz="0" w:space="0" w:color="auto"/>
        <w:left w:val="none" w:sz="0" w:space="0" w:color="auto"/>
        <w:bottom w:val="none" w:sz="0" w:space="0" w:color="auto"/>
        <w:right w:val="none" w:sz="0" w:space="0" w:color="auto"/>
      </w:divBdr>
    </w:div>
    <w:div w:id="86272001">
      <w:bodyDiv w:val="1"/>
      <w:marLeft w:val="0"/>
      <w:marRight w:val="0"/>
      <w:marTop w:val="0"/>
      <w:marBottom w:val="0"/>
      <w:divBdr>
        <w:top w:val="none" w:sz="0" w:space="0" w:color="auto"/>
        <w:left w:val="none" w:sz="0" w:space="0" w:color="auto"/>
        <w:bottom w:val="none" w:sz="0" w:space="0" w:color="auto"/>
        <w:right w:val="none" w:sz="0" w:space="0" w:color="auto"/>
      </w:divBdr>
    </w:div>
    <w:div w:id="92747840">
      <w:bodyDiv w:val="1"/>
      <w:marLeft w:val="0"/>
      <w:marRight w:val="0"/>
      <w:marTop w:val="0"/>
      <w:marBottom w:val="0"/>
      <w:divBdr>
        <w:top w:val="none" w:sz="0" w:space="0" w:color="auto"/>
        <w:left w:val="none" w:sz="0" w:space="0" w:color="auto"/>
        <w:bottom w:val="none" w:sz="0" w:space="0" w:color="auto"/>
        <w:right w:val="none" w:sz="0" w:space="0" w:color="auto"/>
      </w:divBdr>
    </w:div>
    <w:div w:id="105849601">
      <w:bodyDiv w:val="1"/>
      <w:marLeft w:val="0"/>
      <w:marRight w:val="0"/>
      <w:marTop w:val="0"/>
      <w:marBottom w:val="0"/>
      <w:divBdr>
        <w:top w:val="none" w:sz="0" w:space="0" w:color="auto"/>
        <w:left w:val="none" w:sz="0" w:space="0" w:color="auto"/>
        <w:bottom w:val="none" w:sz="0" w:space="0" w:color="auto"/>
        <w:right w:val="none" w:sz="0" w:space="0" w:color="auto"/>
      </w:divBdr>
    </w:div>
    <w:div w:id="127405379">
      <w:bodyDiv w:val="1"/>
      <w:marLeft w:val="0"/>
      <w:marRight w:val="0"/>
      <w:marTop w:val="0"/>
      <w:marBottom w:val="0"/>
      <w:divBdr>
        <w:top w:val="none" w:sz="0" w:space="0" w:color="auto"/>
        <w:left w:val="none" w:sz="0" w:space="0" w:color="auto"/>
        <w:bottom w:val="none" w:sz="0" w:space="0" w:color="auto"/>
        <w:right w:val="none" w:sz="0" w:space="0" w:color="auto"/>
      </w:divBdr>
    </w:div>
    <w:div w:id="128940957">
      <w:bodyDiv w:val="1"/>
      <w:marLeft w:val="0"/>
      <w:marRight w:val="0"/>
      <w:marTop w:val="0"/>
      <w:marBottom w:val="0"/>
      <w:divBdr>
        <w:top w:val="none" w:sz="0" w:space="0" w:color="auto"/>
        <w:left w:val="none" w:sz="0" w:space="0" w:color="auto"/>
        <w:bottom w:val="none" w:sz="0" w:space="0" w:color="auto"/>
        <w:right w:val="none" w:sz="0" w:space="0" w:color="auto"/>
      </w:divBdr>
    </w:div>
    <w:div w:id="138037697">
      <w:bodyDiv w:val="1"/>
      <w:marLeft w:val="0"/>
      <w:marRight w:val="0"/>
      <w:marTop w:val="0"/>
      <w:marBottom w:val="0"/>
      <w:divBdr>
        <w:top w:val="none" w:sz="0" w:space="0" w:color="auto"/>
        <w:left w:val="none" w:sz="0" w:space="0" w:color="auto"/>
        <w:bottom w:val="none" w:sz="0" w:space="0" w:color="auto"/>
        <w:right w:val="none" w:sz="0" w:space="0" w:color="auto"/>
      </w:divBdr>
    </w:div>
    <w:div w:id="152525983">
      <w:bodyDiv w:val="1"/>
      <w:marLeft w:val="0"/>
      <w:marRight w:val="0"/>
      <w:marTop w:val="0"/>
      <w:marBottom w:val="0"/>
      <w:divBdr>
        <w:top w:val="none" w:sz="0" w:space="0" w:color="auto"/>
        <w:left w:val="none" w:sz="0" w:space="0" w:color="auto"/>
        <w:bottom w:val="none" w:sz="0" w:space="0" w:color="auto"/>
        <w:right w:val="none" w:sz="0" w:space="0" w:color="auto"/>
      </w:divBdr>
    </w:div>
    <w:div w:id="179517406">
      <w:bodyDiv w:val="1"/>
      <w:marLeft w:val="0"/>
      <w:marRight w:val="0"/>
      <w:marTop w:val="0"/>
      <w:marBottom w:val="0"/>
      <w:divBdr>
        <w:top w:val="none" w:sz="0" w:space="0" w:color="auto"/>
        <w:left w:val="none" w:sz="0" w:space="0" w:color="auto"/>
        <w:bottom w:val="none" w:sz="0" w:space="0" w:color="auto"/>
        <w:right w:val="none" w:sz="0" w:space="0" w:color="auto"/>
      </w:divBdr>
    </w:div>
    <w:div w:id="181286365">
      <w:bodyDiv w:val="1"/>
      <w:marLeft w:val="0"/>
      <w:marRight w:val="0"/>
      <w:marTop w:val="0"/>
      <w:marBottom w:val="0"/>
      <w:divBdr>
        <w:top w:val="none" w:sz="0" w:space="0" w:color="auto"/>
        <w:left w:val="none" w:sz="0" w:space="0" w:color="auto"/>
        <w:bottom w:val="none" w:sz="0" w:space="0" w:color="auto"/>
        <w:right w:val="none" w:sz="0" w:space="0" w:color="auto"/>
      </w:divBdr>
    </w:div>
    <w:div w:id="194854428">
      <w:bodyDiv w:val="1"/>
      <w:marLeft w:val="0"/>
      <w:marRight w:val="0"/>
      <w:marTop w:val="0"/>
      <w:marBottom w:val="0"/>
      <w:divBdr>
        <w:top w:val="none" w:sz="0" w:space="0" w:color="auto"/>
        <w:left w:val="none" w:sz="0" w:space="0" w:color="auto"/>
        <w:bottom w:val="none" w:sz="0" w:space="0" w:color="auto"/>
        <w:right w:val="none" w:sz="0" w:space="0" w:color="auto"/>
      </w:divBdr>
    </w:div>
    <w:div w:id="204103308">
      <w:bodyDiv w:val="1"/>
      <w:marLeft w:val="0"/>
      <w:marRight w:val="0"/>
      <w:marTop w:val="0"/>
      <w:marBottom w:val="0"/>
      <w:divBdr>
        <w:top w:val="none" w:sz="0" w:space="0" w:color="auto"/>
        <w:left w:val="none" w:sz="0" w:space="0" w:color="auto"/>
        <w:bottom w:val="none" w:sz="0" w:space="0" w:color="auto"/>
        <w:right w:val="none" w:sz="0" w:space="0" w:color="auto"/>
      </w:divBdr>
    </w:div>
    <w:div w:id="214246781">
      <w:bodyDiv w:val="1"/>
      <w:marLeft w:val="0"/>
      <w:marRight w:val="0"/>
      <w:marTop w:val="0"/>
      <w:marBottom w:val="0"/>
      <w:divBdr>
        <w:top w:val="none" w:sz="0" w:space="0" w:color="auto"/>
        <w:left w:val="none" w:sz="0" w:space="0" w:color="auto"/>
        <w:bottom w:val="none" w:sz="0" w:space="0" w:color="auto"/>
        <w:right w:val="none" w:sz="0" w:space="0" w:color="auto"/>
      </w:divBdr>
    </w:div>
    <w:div w:id="220361576">
      <w:bodyDiv w:val="1"/>
      <w:marLeft w:val="0"/>
      <w:marRight w:val="0"/>
      <w:marTop w:val="0"/>
      <w:marBottom w:val="0"/>
      <w:divBdr>
        <w:top w:val="none" w:sz="0" w:space="0" w:color="auto"/>
        <w:left w:val="none" w:sz="0" w:space="0" w:color="auto"/>
        <w:bottom w:val="none" w:sz="0" w:space="0" w:color="auto"/>
        <w:right w:val="none" w:sz="0" w:space="0" w:color="auto"/>
      </w:divBdr>
    </w:div>
    <w:div w:id="236283016">
      <w:bodyDiv w:val="1"/>
      <w:marLeft w:val="0"/>
      <w:marRight w:val="0"/>
      <w:marTop w:val="0"/>
      <w:marBottom w:val="0"/>
      <w:divBdr>
        <w:top w:val="none" w:sz="0" w:space="0" w:color="auto"/>
        <w:left w:val="none" w:sz="0" w:space="0" w:color="auto"/>
        <w:bottom w:val="none" w:sz="0" w:space="0" w:color="auto"/>
        <w:right w:val="none" w:sz="0" w:space="0" w:color="auto"/>
      </w:divBdr>
    </w:div>
    <w:div w:id="249582443">
      <w:bodyDiv w:val="1"/>
      <w:marLeft w:val="0"/>
      <w:marRight w:val="0"/>
      <w:marTop w:val="0"/>
      <w:marBottom w:val="0"/>
      <w:divBdr>
        <w:top w:val="none" w:sz="0" w:space="0" w:color="auto"/>
        <w:left w:val="none" w:sz="0" w:space="0" w:color="auto"/>
        <w:bottom w:val="none" w:sz="0" w:space="0" w:color="auto"/>
        <w:right w:val="none" w:sz="0" w:space="0" w:color="auto"/>
      </w:divBdr>
    </w:div>
    <w:div w:id="259029817">
      <w:bodyDiv w:val="1"/>
      <w:marLeft w:val="0"/>
      <w:marRight w:val="0"/>
      <w:marTop w:val="0"/>
      <w:marBottom w:val="0"/>
      <w:divBdr>
        <w:top w:val="none" w:sz="0" w:space="0" w:color="auto"/>
        <w:left w:val="none" w:sz="0" w:space="0" w:color="auto"/>
        <w:bottom w:val="none" w:sz="0" w:space="0" w:color="auto"/>
        <w:right w:val="none" w:sz="0" w:space="0" w:color="auto"/>
      </w:divBdr>
    </w:div>
    <w:div w:id="263221982">
      <w:bodyDiv w:val="1"/>
      <w:marLeft w:val="0"/>
      <w:marRight w:val="0"/>
      <w:marTop w:val="0"/>
      <w:marBottom w:val="0"/>
      <w:divBdr>
        <w:top w:val="none" w:sz="0" w:space="0" w:color="auto"/>
        <w:left w:val="none" w:sz="0" w:space="0" w:color="auto"/>
        <w:bottom w:val="none" w:sz="0" w:space="0" w:color="auto"/>
        <w:right w:val="none" w:sz="0" w:space="0" w:color="auto"/>
      </w:divBdr>
    </w:div>
    <w:div w:id="270280701">
      <w:bodyDiv w:val="1"/>
      <w:marLeft w:val="0"/>
      <w:marRight w:val="0"/>
      <w:marTop w:val="0"/>
      <w:marBottom w:val="0"/>
      <w:divBdr>
        <w:top w:val="none" w:sz="0" w:space="0" w:color="auto"/>
        <w:left w:val="none" w:sz="0" w:space="0" w:color="auto"/>
        <w:bottom w:val="none" w:sz="0" w:space="0" w:color="auto"/>
        <w:right w:val="none" w:sz="0" w:space="0" w:color="auto"/>
      </w:divBdr>
    </w:div>
    <w:div w:id="284318063">
      <w:bodyDiv w:val="1"/>
      <w:marLeft w:val="0"/>
      <w:marRight w:val="0"/>
      <w:marTop w:val="0"/>
      <w:marBottom w:val="0"/>
      <w:divBdr>
        <w:top w:val="none" w:sz="0" w:space="0" w:color="auto"/>
        <w:left w:val="none" w:sz="0" w:space="0" w:color="auto"/>
        <w:bottom w:val="none" w:sz="0" w:space="0" w:color="auto"/>
        <w:right w:val="none" w:sz="0" w:space="0" w:color="auto"/>
      </w:divBdr>
    </w:div>
    <w:div w:id="293677698">
      <w:bodyDiv w:val="1"/>
      <w:marLeft w:val="0"/>
      <w:marRight w:val="0"/>
      <w:marTop w:val="0"/>
      <w:marBottom w:val="0"/>
      <w:divBdr>
        <w:top w:val="none" w:sz="0" w:space="0" w:color="auto"/>
        <w:left w:val="none" w:sz="0" w:space="0" w:color="auto"/>
        <w:bottom w:val="none" w:sz="0" w:space="0" w:color="auto"/>
        <w:right w:val="none" w:sz="0" w:space="0" w:color="auto"/>
      </w:divBdr>
    </w:div>
    <w:div w:id="295766782">
      <w:bodyDiv w:val="1"/>
      <w:marLeft w:val="0"/>
      <w:marRight w:val="0"/>
      <w:marTop w:val="0"/>
      <w:marBottom w:val="0"/>
      <w:divBdr>
        <w:top w:val="none" w:sz="0" w:space="0" w:color="auto"/>
        <w:left w:val="none" w:sz="0" w:space="0" w:color="auto"/>
        <w:bottom w:val="none" w:sz="0" w:space="0" w:color="auto"/>
        <w:right w:val="none" w:sz="0" w:space="0" w:color="auto"/>
      </w:divBdr>
    </w:div>
    <w:div w:id="306786110">
      <w:bodyDiv w:val="1"/>
      <w:marLeft w:val="0"/>
      <w:marRight w:val="0"/>
      <w:marTop w:val="0"/>
      <w:marBottom w:val="0"/>
      <w:divBdr>
        <w:top w:val="none" w:sz="0" w:space="0" w:color="auto"/>
        <w:left w:val="none" w:sz="0" w:space="0" w:color="auto"/>
        <w:bottom w:val="none" w:sz="0" w:space="0" w:color="auto"/>
        <w:right w:val="none" w:sz="0" w:space="0" w:color="auto"/>
      </w:divBdr>
    </w:div>
    <w:div w:id="324824276">
      <w:bodyDiv w:val="1"/>
      <w:marLeft w:val="0"/>
      <w:marRight w:val="0"/>
      <w:marTop w:val="0"/>
      <w:marBottom w:val="0"/>
      <w:divBdr>
        <w:top w:val="none" w:sz="0" w:space="0" w:color="auto"/>
        <w:left w:val="none" w:sz="0" w:space="0" w:color="auto"/>
        <w:bottom w:val="none" w:sz="0" w:space="0" w:color="auto"/>
        <w:right w:val="none" w:sz="0" w:space="0" w:color="auto"/>
      </w:divBdr>
    </w:div>
    <w:div w:id="325524379">
      <w:bodyDiv w:val="1"/>
      <w:marLeft w:val="0"/>
      <w:marRight w:val="0"/>
      <w:marTop w:val="0"/>
      <w:marBottom w:val="0"/>
      <w:divBdr>
        <w:top w:val="none" w:sz="0" w:space="0" w:color="auto"/>
        <w:left w:val="none" w:sz="0" w:space="0" w:color="auto"/>
        <w:bottom w:val="none" w:sz="0" w:space="0" w:color="auto"/>
        <w:right w:val="none" w:sz="0" w:space="0" w:color="auto"/>
      </w:divBdr>
    </w:div>
    <w:div w:id="347609456">
      <w:bodyDiv w:val="1"/>
      <w:marLeft w:val="0"/>
      <w:marRight w:val="0"/>
      <w:marTop w:val="0"/>
      <w:marBottom w:val="0"/>
      <w:divBdr>
        <w:top w:val="none" w:sz="0" w:space="0" w:color="auto"/>
        <w:left w:val="none" w:sz="0" w:space="0" w:color="auto"/>
        <w:bottom w:val="none" w:sz="0" w:space="0" w:color="auto"/>
        <w:right w:val="none" w:sz="0" w:space="0" w:color="auto"/>
      </w:divBdr>
    </w:div>
    <w:div w:id="350843871">
      <w:bodyDiv w:val="1"/>
      <w:marLeft w:val="0"/>
      <w:marRight w:val="0"/>
      <w:marTop w:val="0"/>
      <w:marBottom w:val="0"/>
      <w:divBdr>
        <w:top w:val="none" w:sz="0" w:space="0" w:color="auto"/>
        <w:left w:val="none" w:sz="0" w:space="0" w:color="auto"/>
        <w:bottom w:val="none" w:sz="0" w:space="0" w:color="auto"/>
        <w:right w:val="none" w:sz="0" w:space="0" w:color="auto"/>
      </w:divBdr>
    </w:div>
    <w:div w:id="352614803">
      <w:bodyDiv w:val="1"/>
      <w:marLeft w:val="0"/>
      <w:marRight w:val="0"/>
      <w:marTop w:val="0"/>
      <w:marBottom w:val="0"/>
      <w:divBdr>
        <w:top w:val="none" w:sz="0" w:space="0" w:color="auto"/>
        <w:left w:val="none" w:sz="0" w:space="0" w:color="auto"/>
        <w:bottom w:val="none" w:sz="0" w:space="0" w:color="auto"/>
        <w:right w:val="none" w:sz="0" w:space="0" w:color="auto"/>
      </w:divBdr>
    </w:div>
    <w:div w:id="354312794">
      <w:bodyDiv w:val="1"/>
      <w:marLeft w:val="0"/>
      <w:marRight w:val="0"/>
      <w:marTop w:val="0"/>
      <w:marBottom w:val="0"/>
      <w:divBdr>
        <w:top w:val="none" w:sz="0" w:space="0" w:color="auto"/>
        <w:left w:val="none" w:sz="0" w:space="0" w:color="auto"/>
        <w:bottom w:val="none" w:sz="0" w:space="0" w:color="auto"/>
        <w:right w:val="none" w:sz="0" w:space="0" w:color="auto"/>
      </w:divBdr>
    </w:div>
    <w:div w:id="387187279">
      <w:bodyDiv w:val="1"/>
      <w:marLeft w:val="0"/>
      <w:marRight w:val="0"/>
      <w:marTop w:val="0"/>
      <w:marBottom w:val="0"/>
      <w:divBdr>
        <w:top w:val="none" w:sz="0" w:space="0" w:color="auto"/>
        <w:left w:val="none" w:sz="0" w:space="0" w:color="auto"/>
        <w:bottom w:val="none" w:sz="0" w:space="0" w:color="auto"/>
        <w:right w:val="none" w:sz="0" w:space="0" w:color="auto"/>
      </w:divBdr>
    </w:div>
    <w:div w:id="392512087">
      <w:bodyDiv w:val="1"/>
      <w:marLeft w:val="0"/>
      <w:marRight w:val="0"/>
      <w:marTop w:val="0"/>
      <w:marBottom w:val="0"/>
      <w:divBdr>
        <w:top w:val="none" w:sz="0" w:space="0" w:color="auto"/>
        <w:left w:val="none" w:sz="0" w:space="0" w:color="auto"/>
        <w:bottom w:val="none" w:sz="0" w:space="0" w:color="auto"/>
        <w:right w:val="none" w:sz="0" w:space="0" w:color="auto"/>
      </w:divBdr>
    </w:div>
    <w:div w:id="415514286">
      <w:bodyDiv w:val="1"/>
      <w:marLeft w:val="0"/>
      <w:marRight w:val="0"/>
      <w:marTop w:val="0"/>
      <w:marBottom w:val="0"/>
      <w:divBdr>
        <w:top w:val="none" w:sz="0" w:space="0" w:color="auto"/>
        <w:left w:val="none" w:sz="0" w:space="0" w:color="auto"/>
        <w:bottom w:val="none" w:sz="0" w:space="0" w:color="auto"/>
        <w:right w:val="none" w:sz="0" w:space="0" w:color="auto"/>
      </w:divBdr>
    </w:div>
    <w:div w:id="441923417">
      <w:bodyDiv w:val="1"/>
      <w:marLeft w:val="0"/>
      <w:marRight w:val="0"/>
      <w:marTop w:val="0"/>
      <w:marBottom w:val="0"/>
      <w:divBdr>
        <w:top w:val="none" w:sz="0" w:space="0" w:color="auto"/>
        <w:left w:val="none" w:sz="0" w:space="0" w:color="auto"/>
        <w:bottom w:val="none" w:sz="0" w:space="0" w:color="auto"/>
        <w:right w:val="none" w:sz="0" w:space="0" w:color="auto"/>
      </w:divBdr>
    </w:div>
    <w:div w:id="444346812">
      <w:bodyDiv w:val="1"/>
      <w:marLeft w:val="0"/>
      <w:marRight w:val="0"/>
      <w:marTop w:val="0"/>
      <w:marBottom w:val="0"/>
      <w:divBdr>
        <w:top w:val="none" w:sz="0" w:space="0" w:color="auto"/>
        <w:left w:val="none" w:sz="0" w:space="0" w:color="auto"/>
        <w:bottom w:val="none" w:sz="0" w:space="0" w:color="auto"/>
        <w:right w:val="none" w:sz="0" w:space="0" w:color="auto"/>
      </w:divBdr>
    </w:div>
    <w:div w:id="454108085">
      <w:bodyDiv w:val="1"/>
      <w:marLeft w:val="0"/>
      <w:marRight w:val="0"/>
      <w:marTop w:val="0"/>
      <w:marBottom w:val="0"/>
      <w:divBdr>
        <w:top w:val="none" w:sz="0" w:space="0" w:color="auto"/>
        <w:left w:val="none" w:sz="0" w:space="0" w:color="auto"/>
        <w:bottom w:val="none" w:sz="0" w:space="0" w:color="auto"/>
        <w:right w:val="none" w:sz="0" w:space="0" w:color="auto"/>
      </w:divBdr>
    </w:div>
    <w:div w:id="466243241">
      <w:bodyDiv w:val="1"/>
      <w:marLeft w:val="0"/>
      <w:marRight w:val="0"/>
      <w:marTop w:val="0"/>
      <w:marBottom w:val="0"/>
      <w:divBdr>
        <w:top w:val="none" w:sz="0" w:space="0" w:color="auto"/>
        <w:left w:val="none" w:sz="0" w:space="0" w:color="auto"/>
        <w:bottom w:val="none" w:sz="0" w:space="0" w:color="auto"/>
        <w:right w:val="none" w:sz="0" w:space="0" w:color="auto"/>
      </w:divBdr>
    </w:div>
    <w:div w:id="504976853">
      <w:bodyDiv w:val="1"/>
      <w:marLeft w:val="0"/>
      <w:marRight w:val="0"/>
      <w:marTop w:val="0"/>
      <w:marBottom w:val="0"/>
      <w:divBdr>
        <w:top w:val="none" w:sz="0" w:space="0" w:color="auto"/>
        <w:left w:val="none" w:sz="0" w:space="0" w:color="auto"/>
        <w:bottom w:val="none" w:sz="0" w:space="0" w:color="auto"/>
        <w:right w:val="none" w:sz="0" w:space="0" w:color="auto"/>
      </w:divBdr>
    </w:div>
    <w:div w:id="519317548">
      <w:bodyDiv w:val="1"/>
      <w:marLeft w:val="0"/>
      <w:marRight w:val="0"/>
      <w:marTop w:val="0"/>
      <w:marBottom w:val="0"/>
      <w:divBdr>
        <w:top w:val="none" w:sz="0" w:space="0" w:color="auto"/>
        <w:left w:val="none" w:sz="0" w:space="0" w:color="auto"/>
        <w:bottom w:val="none" w:sz="0" w:space="0" w:color="auto"/>
        <w:right w:val="none" w:sz="0" w:space="0" w:color="auto"/>
      </w:divBdr>
    </w:div>
    <w:div w:id="526479796">
      <w:bodyDiv w:val="1"/>
      <w:marLeft w:val="0"/>
      <w:marRight w:val="0"/>
      <w:marTop w:val="0"/>
      <w:marBottom w:val="0"/>
      <w:divBdr>
        <w:top w:val="none" w:sz="0" w:space="0" w:color="auto"/>
        <w:left w:val="none" w:sz="0" w:space="0" w:color="auto"/>
        <w:bottom w:val="none" w:sz="0" w:space="0" w:color="auto"/>
        <w:right w:val="none" w:sz="0" w:space="0" w:color="auto"/>
      </w:divBdr>
    </w:div>
    <w:div w:id="534319352">
      <w:bodyDiv w:val="1"/>
      <w:marLeft w:val="0"/>
      <w:marRight w:val="0"/>
      <w:marTop w:val="0"/>
      <w:marBottom w:val="0"/>
      <w:divBdr>
        <w:top w:val="none" w:sz="0" w:space="0" w:color="auto"/>
        <w:left w:val="none" w:sz="0" w:space="0" w:color="auto"/>
        <w:bottom w:val="none" w:sz="0" w:space="0" w:color="auto"/>
        <w:right w:val="none" w:sz="0" w:space="0" w:color="auto"/>
      </w:divBdr>
    </w:div>
    <w:div w:id="553546420">
      <w:bodyDiv w:val="1"/>
      <w:marLeft w:val="0"/>
      <w:marRight w:val="0"/>
      <w:marTop w:val="0"/>
      <w:marBottom w:val="0"/>
      <w:divBdr>
        <w:top w:val="none" w:sz="0" w:space="0" w:color="auto"/>
        <w:left w:val="none" w:sz="0" w:space="0" w:color="auto"/>
        <w:bottom w:val="none" w:sz="0" w:space="0" w:color="auto"/>
        <w:right w:val="none" w:sz="0" w:space="0" w:color="auto"/>
      </w:divBdr>
    </w:div>
    <w:div w:id="562060272">
      <w:bodyDiv w:val="1"/>
      <w:marLeft w:val="0"/>
      <w:marRight w:val="0"/>
      <w:marTop w:val="0"/>
      <w:marBottom w:val="0"/>
      <w:divBdr>
        <w:top w:val="none" w:sz="0" w:space="0" w:color="auto"/>
        <w:left w:val="none" w:sz="0" w:space="0" w:color="auto"/>
        <w:bottom w:val="none" w:sz="0" w:space="0" w:color="auto"/>
        <w:right w:val="none" w:sz="0" w:space="0" w:color="auto"/>
      </w:divBdr>
    </w:div>
    <w:div w:id="573591113">
      <w:bodyDiv w:val="1"/>
      <w:marLeft w:val="0"/>
      <w:marRight w:val="0"/>
      <w:marTop w:val="0"/>
      <w:marBottom w:val="0"/>
      <w:divBdr>
        <w:top w:val="none" w:sz="0" w:space="0" w:color="auto"/>
        <w:left w:val="none" w:sz="0" w:space="0" w:color="auto"/>
        <w:bottom w:val="none" w:sz="0" w:space="0" w:color="auto"/>
        <w:right w:val="none" w:sz="0" w:space="0" w:color="auto"/>
      </w:divBdr>
      <w:divsChild>
        <w:div w:id="28801178">
          <w:marLeft w:val="0"/>
          <w:marRight w:val="0"/>
          <w:marTop w:val="77"/>
          <w:marBottom w:val="0"/>
          <w:divBdr>
            <w:top w:val="none" w:sz="0" w:space="0" w:color="auto"/>
            <w:left w:val="none" w:sz="0" w:space="0" w:color="auto"/>
            <w:bottom w:val="none" w:sz="0" w:space="0" w:color="auto"/>
            <w:right w:val="none" w:sz="0" w:space="0" w:color="auto"/>
          </w:divBdr>
        </w:div>
        <w:div w:id="1380319659">
          <w:marLeft w:val="547"/>
          <w:marRight w:val="0"/>
          <w:marTop w:val="77"/>
          <w:marBottom w:val="0"/>
          <w:divBdr>
            <w:top w:val="none" w:sz="0" w:space="0" w:color="auto"/>
            <w:left w:val="none" w:sz="0" w:space="0" w:color="auto"/>
            <w:bottom w:val="none" w:sz="0" w:space="0" w:color="auto"/>
            <w:right w:val="none" w:sz="0" w:space="0" w:color="auto"/>
          </w:divBdr>
        </w:div>
        <w:div w:id="1483110352">
          <w:marLeft w:val="0"/>
          <w:marRight w:val="0"/>
          <w:marTop w:val="77"/>
          <w:marBottom w:val="0"/>
          <w:divBdr>
            <w:top w:val="none" w:sz="0" w:space="0" w:color="auto"/>
            <w:left w:val="none" w:sz="0" w:space="0" w:color="auto"/>
            <w:bottom w:val="none" w:sz="0" w:space="0" w:color="auto"/>
            <w:right w:val="none" w:sz="0" w:space="0" w:color="auto"/>
          </w:divBdr>
        </w:div>
      </w:divsChild>
    </w:div>
    <w:div w:id="578711371">
      <w:bodyDiv w:val="1"/>
      <w:marLeft w:val="0"/>
      <w:marRight w:val="0"/>
      <w:marTop w:val="0"/>
      <w:marBottom w:val="0"/>
      <w:divBdr>
        <w:top w:val="none" w:sz="0" w:space="0" w:color="auto"/>
        <w:left w:val="none" w:sz="0" w:space="0" w:color="auto"/>
        <w:bottom w:val="none" w:sz="0" w:space="0" w:color="auto"/>
        <w:right w:val="none" w:sz="0" w:space="0" w:color="auto"/>
      </w:divBdr>
    </w:div>
    <w:div w:id="586571305">
      <w:bodyDiv w:val="1"/>
      <w:marLeft w:val="0"/>
      <w:marRight w:val="0"/>
      <w:marTop w:val="0"/>
      <w:marBottom w:val="0"/>
      <w:divBdr>
        <w:top w:val="none" w:sz="0" w:space="0" w:color="auto"/>
        <w:left w:val="none" w:sz="0" w:space="0" w:color="auto"/>
        <w:bottom w:val="none" w:sz="0" w:space="0" w:color="auto"/>
        <w:right w:val="none" w:sz="0" w:space="0" w:color="auto"/>
      </w:divBdr>
    </w:div>
    <w:div w:id="636957987">
      <w:bodyDiv w:val="1"/>
      <w:marLeft w:val="0"/>
      <w:marRight w:val="0"/>
      <w:marTop w:val="0"/>
      <w:marBottom w:val="0"/>
      <w:divBdr>
        <w:top w:val="none" w:sz="0" w:space="0" w:color="auto"/>
        <w:left w:val="none" w:sz="0" w:space="0" w:color="auto"/>
        <w:bottom w:val="none" w:sz="0" w:space="0" w:color="auto"/>
        <w:right w:val="none" w:sz="0" w:space="0" w:color="auto"/>
      </w:divBdr>
    </w:div>
    <w:div w:id="641345681">
      <w:bodyDiv w:val="1"/>
      <w:marLeft w:val="0"/>
      <w:marRight w:val="0"/>
      <w:marTop w:val="0"/>
      <w:marBottom w:val="0"/>
      <w:divBdr>
        <w:top w:val="none" w:sz="0" w:space="0" w:color="auto"/>
        <w:left w:val="none" w:sz="0" w:space="0" w:color="auto"/>
        <w:bottom w:val="none" w:sz="0" w:space="0" w:color="auto"/>
        <w:right w:val="none" w:sz="0" w:space="0" w:color="auto"/>
      </w:divBdr>
    </w:div>
    <w:div w:id="652411402">
      <w:bodyDiv w:val="1"/>
      <w:marLeft w:val="0"/>
      <w:marRight w:val="0"/>
      <w:marTop w:val="0"/>
      <w:marBottom w:val="0"/>
      <w:divBdr>
        <w:top w:val="none" w:sz="0" w:space="0" w:color="auto"/>
        <w:left w:val="none" w:sz="0" w:space="0" w:color="auto"/>
        <w:bottom w:val="none" w:sz="0" w:space="0" w:color="auto"/>
        <w:right w:val="none" w:sz="0" w:space="0" w:color="auto"/>
      </w:divBdr>
    </w:div>
    <w:div w:id="654532322">
      <w:bodyDiv w:val="1"/>
      <w:marLeft w:val="0"/>
      <w:marRight w:val="0"/>
      <w:marTop w:val="0"/>
      <w:marBottom w:val="0"/>
      <w:divBdr>
        <w:top w:val="none" w:sz="0" w:space="0" w:color="auto"/>
        <w:left w:val="none" w:sz="0" w:space="0" w:color="auto"/>
        <w:bottom w:val="none" w:sz="0" w:space="0" w:color="auto"/>
        <w:right w:val="none" w:sz="0" w:space="0" w:color="auto"/>
      </w:divBdr>
    </w:div>
    <w:div w:id="670134168">
      <w:bodyDiv w:val="1"/>
      <w:marLeft w:val="0"/>
      <w:marRight w:val="0"/>
      <w:marTop w:val="0"/>
      <w:marBottom w:val="0"/>
      <w:divBdr>
        <w:top w:val="none" w:sz="0" w:space="0" w:color="auto"/>
        <w:left w:val="none" w:sz="0" w:space="0" w:color="auto"/>
        <w:bottom w:val="none" w:sz="0" w:space="0" w:color="auto"/>
        <w:right w:val="none" w:sz="0" w:space="0" w:color="auto"/>
      </w:divBdr>
    </w:div>
    <w:div w:id="676469802">
      <w:bodyDiv w:val="1"/>
      <w:marLeft w:val="0"/>
      <w:marRight w:val="0"/>
      <w:marTop w:val="0"/>
      <w:marBottom w:val="0"/>
      <w:divBdr>
        <w:top w:val="none" w:sz="0" w:space="0" w:color="auto"/>
        <w:left w:val="none" w:sz="0" w:space="0" w:color="auto"/>
        <w:bottom w:val="none" w:sz="0" w:space="0" w:color="auto"/>
        <w:right w:val="none" w:sz="0" w:space="0" w:color="auto"/>
      </w:divBdr>
    </w:div>
    <w:div w:id="678774609">
      <w:bodyDiv w:val="1"/>
      <w:marLeft w:val="0"/>
      <w:marRight w:val="0"/>
      <w:marTop w:val="0"/>
      <w:marBottom w:val="0"/>
      <w:divBdr>
        <w:top w:val="none" w:sz="0" w:space="0" w:color="auto"/>
        <w:left w:val="none" w:sz="0" w:space="0" w:color="auto"/>
        <w:bottom w:val="none" w:sz="0" w:space="0" w:color="auto"/>
        <w:right w:val="none" w:sz="0" w:space="0" w:color="auto"/>
      </w:divBdr>
    </w:div>
    <w:div w:id="683559287">
      <w:bodyDiv w:val="1"/>
      <w:marLeft w:val="0"/>
      <w:marRight w:val="0"/>
      <w:marTop w:val="0"/>
      <w:marBottom w:val="0"/>
      <w:divBdr>
        <w:top w:val="none" w:sz="0" w:space="0" w:color="auto"/>
        <w:left w:val="none" w:sz="0" w:space="0" w:color="auto"/>
        <w:bottom w:val="none" w:sz="0" w:space="0" w:color="auto"/>
        <w:right w:val="none" w:sz="0" w:space="0" w:color="auto"/>
      </w:divBdr>
    </w:div>
    <w:div w:id="698360608">
      <w:bodyDiv w:val="1"/>
      <w:marLeft w:val="0"/>
      <w:marRight w:val="0"/>
      <w:marTop w:val="0"/>
      <w:marBottom w:val="0"/>
      <w:divBdr>
        <w:top w:val="none" w:sz="0" w:space="0" w:color="auto"/>
        <w:left w:val="none" w:sz="0" w:space="0" w:color="auto"/>
        <w:bottom w:val="none" w:sz="0" w:space="0" w:color="auto"/>
        <w:right w:val="none" w:sz="0" w:space="0" w:color="auto"/>
      </w:divBdr>
    </w:div>
    <w:div w:id="741412656">
      <w:bodyDiv w:val="1"/>
      <w:marLeft w:val="0"/>
      <w:marRight w:val="0"/>
      <w:marTop w:val="0"/>
      <w:marBottom w:val="0"/>
      <w:divBdr>
        <w:top w:val="none" w:sz="0" w:space="0" w:color="auto"/>
        <w:left w:val="none" w:sz="0" w:space="0" w:color="auto"/>
        <w:bottom w:val="none" w:sz="0" w:space="0" w:color="auto"/>
        <w:right w:val="none" w:sz="0" w:space="0" w:color="auto"/>
      </w:divBdr>
    </w:div>
    <w:div w:id="765081571">
      <w:bodyDiv w:val="1"/>
      <w:marLeft w:val="0"/>
      <w:marRight w:val="0"/>
      <w:marTop w:val="0"/>
      <w:marBottom w:val="0"/>
      <w:divBdr>
        <w:top w:val="none" w:sz="0" w:space="0" w:color="auto"/>
        <w:left w:val="none" w:sz="0" w:space="0" w:color="auto"/>
        <w:bottom w:val="none" w:sz="0" w:space="0" w:color="auto"/>
        <w:right w:val="none" w:sz="0" w:space="0" w:color="auto"/>
      </w:divBdr>
    </w:div>
    <w:div w:id="771438423">
      <w:bodyDiv w:val="1"/>
      <w:marLeft w:val="0"/>
      <w:marRight w:val="0"/>
      <w:marTop w:val="0"/>
      <w:marBottom w:val="0"/>
      <w:divBdr>
        <w:top w:val="none" w:sz="0" w:space="0" w:color="auto"/>
        <w:left w:val="none" w:sz="0" w:space="0" w:color="auto"/>
        <w:bottom w:val="none" w:sz="0" w:space="0" w:color="auto"/>
        <w:right w:val="none" w:sz="0" w:space="0" w:color="auto"/>
      </w:divBdr>
    </w:div>
    <w:div w:id="789662992">
      <w:bodyDiv w:val="1"/>
      <w:marLeft w:val="0"/>
      <w:marRight w:val="0"/>
      <w:marTop w:val="0"/>
      <w:marBottom w:val="0"/>
      <w:divBdr>
        <w:top w:val="none" w:sz="0" w:space="0" w:color="auto"/>
        <w:left w:val="none" w:sz="0" w:space="0" w:color="auto"/>
        <w:bottom w:val="none" w:sz="0" w:space="0" w:color="auto"/>
        <w:right w:val="none" w:sz="0" w:space="0" w:color="auto"/>
      </w:divBdr>
    </w:div>
    <w:div w:id="793787543">
      <w:bodyDiv w:val="1"/>
      <w:marLeft w:val="0"/>
      <w:marRight w:val="0"/>
      <w:marTop w:val="0"/>
      <w:marBottom w:val="0"/>
      <w:divBdr>
        <w:top w:val="none" w:sz="0" w:space="0" w:color="auto"/>
        <w:left w:val="none" w:sz="0" w:space="0" w:color="auto"/>
        <w:bottom w:val="none" w:sz="0" w:space="0" w:color="auto"/>
        <w:right w:val="none" w:sz="0" w:space="0" w:color="auto"/>
      </w:divBdr>
    </w:div>
    <w:div w:id="805396531">
      <w:bodyDiv w:val="1"/>
      <w:marLeft w:val="0"/>
      <w:marRight w:val="0"/>
      <w:marTop w:val="0"/>
      <w:marBottom w:val="0"/>
      <w:divBdr>
        <w:top w:val="none" w:sz="0" w:space="0" w:color="auto"/>
        <w:left w:val="none" w:sz="0" w:space="0" w:color="auto"/>
        <w:bottom w:val="none" w:sz="0" w:space="0" w:color="auto"/>
        <w:right w:val="none" w:sz="0" w:space="0" w:color="auto"/>
      </w:divBdr>
    </w:div>
    <w:div w:id="822426487">
      <w:bodyDiv w:val="1"/>
      <w:marLeft w:val="0"/>
      <w:marRight w:val="0"/>
      <w:marTop w:val="0"/>
      <w:marBottom w:val="0"/>
      <w:divBdr>
        <w:top w:val="none" w:sz="0" w:space="0" w:color="auto"/>
        <w:left w:val="none" w:sz="0" w:space="0" w:color="auto"/>
        <w:bottom w:val="none" w:sz="0" w:space="0" w:color="auto"/>
        <w:right w:val="none" w:sz="0" w:space="0" w:color="auto"/>
      </w:divBdr>
    </w:div>
    <w:div w:id="860121818">
      <w:bodyDiv w:val="1"/>
      <w:marLeft w:val="0"/>
      <w:marRight w:val="0"/>
      <w:marTop w:val="0"/>
      <w:marBottom w:val="0"/>
      <w:divBdr>
        <w:top w:val="none" w:sz="0" w:space="0" w:color="auto"/>
        <w:left w:val="none" w:sz="0" w:space="0" w:color="auto"/>
        <w:bottom w:val="none" w:sz="0" w:space="0" w:color="auto"/>
        <w:right w:val="none" w:sz="0" w:space="0" w:color="auto"/>
      </w:divBdr>
    </w:div>
    <w:div w:id="877428566">
      <w:bodyDiv w:val="1"/>
      <w:marLeft w:val="0"/>
      <w:marRight w:val="0"/>
      <w:marTop w:val="0"/>
      <w:marBottom w:val="0"/>
      <w:divBdr>
        <w:top w:val="none" w:sz="0" w:space="0" w:color="auto"/>
        <w:left w:val="none" w:sz="0" w:space="0" w:color="auto"/>
        <w:bottom w:val="none" w:sz="0" w:space="0" w:color="auto"/>
        <w:right w:val="none" w:sz="0" w:space="0" w:color="auto"/>
      </w:divBdr>
    </w:div>
    <w:div w:id="891187461">
      <w:bodyDiv w:val="1"/>
      <w:marLeft w:val="0"/>
      <w:marRight w:val="0"/>
      <w:marTop w:val="0"/>
      <w:marBottom w:val="0"/>
      <w:divBdr>
        <w:top w:val="none" w:sz="0" w:space="0" w:color="auto"/>
        <w:left w:val="none" w:sz="0" w:space="0" w:color="auto"/>
        <w:bottom w:val="none" w:sz="0" w:space="0" w:color="auto"/>
        <w:right w:val="none" w:sz="0" w:space="0" w:color="auto"/>
      </w:divBdr>
    </w:div>
    <w:div w:id="906721291">
      <w:bodyDiv w:val="1"/>
      <w:marLeft w:val="0"/>
      <w:marRight w:val="0"/>
      <w:marTop w:val="0"/>
      <w:marBottom w:val="0"/>
      <w:divBdr>
        <w:top w:val="none" w:sz="0" w:space="0" w:color="auto"/>
        <w:left w:val="none" w:sz="0" w:space="0" w:color="auto"/>
        <w:bottom w:val="none" w:sz="0" w:space="0" w:color="auto"/>
        <w:right w:val="none" w:sz="0" w:space="0" w:color="auto"/>
      </w:divBdr>
    </w:div>
    <w:div w:id="918947048">
      <w:bodyDiv w:val="1"/>
      <w:marLeft w:val="0"/>
      <w:marRight w:val="0"/>
      <w:marTop w:val="0"/>
      <w:marBottom w:val="0"/>
      <w:divBdr>
        <w:top w:val="none" w:sz="0" w:space="0" w:color="auto"/>
        <w:left w:val="none" w:sz="0" w:space="0" w:color="auto"/>
        <w:bottom w:val="none" w:sz="0" w:space="0" w:color="auto"/>
        <w:right w:val="none" w:sz="0" w:space="0" w:color="auto"/>
      </w:divBdr>
    </w:div>
    <w:div w:id="924073275">
      <w:bodyDiv w:val="1"/>
      <w:marLeft w:val="0"/>
      <w:marRight w:val="0"/>
      <w:marTop w:val="0"/>
      <w:marBottom w:val="0"/>
      <w:divBdr>
        <w:top w:val="none" w:sz="0" w:space="0" w:color="auto"/>
        <w:left w:val="none" w:sz="0" w:space="0" w:color="auto"/>
        <w:bottom w:val="none" w:sz="0" w:space="0" w:color="auto"/>
        <w:right w:val="none" w:sz="0" w:space="0" w:color="auto"/>
      </w:divBdr>
    </w:div>
    <w:div w:id="931621008">
      <w:bodyDiv w:val="1"/>
      <w:marLeft w:val="0"/>
      <w:marRight w:val="0"/>
      <w:marTop w:val="0"/>
      <w:marBottom w:val="0"/>
      <w:divBdr>
        <w:top w:val="none" w:sz="0" w:space="0" w:color="auto"/>
        <w:left w:val="none" w:sz="0" w:space="0" w:color="auto"/>
        <w:bottom w:val="none" w:sz="0" w:space="0" w:color="auto"/>
        <w:right w:val="none" w:sz="0" w:space="0" w:color="auto"/>
      </w:divBdr>
    </w:div>
    <w:div w:id="943339147">
      <w:bodyDiv w:val="1"/>
      <w:marLeft w:val="0"/>
      <w:marRight w:val="0"/>
      <w:marTop w:val="0"/>
      <w:marBottom w:val="0"/>
      <w:divBdr>
        <w:top w:val="none" w:sz="0" w:space="0" w:color="auto"/>
        <w:left w:val="none" w:sz="0" w:space="0" w:color="auto"/>
        <w:bottom w:val="none" w:sz="0" w:space="0" w:color="auto"/>
        <w:right w:val="none" w:sz="0" w:space="0" w:color="auto"/>
      </w:divBdr>
    </w:div>
    <w:div w:id="949509482">
      <w:bodyDiv w:val="1"/>
      <w:marLeft w:val="0"/>
      <w:marRight w:val="0"/>
      <w:marTop w:val="0"/>
      <w:marBottom w:val="0"/>
      <w:divBdr>
        <w:top w:val="none" w:sz="0" w:space="0" w:color="auto"/>
        <w:left w:val="none" w:sz="0" w:space="0" w:color="auto"/>
        <w:bottom w:val="none" w:sz="0" w:space="0" w:color="auto"/>
        <w:right w:val="none" w:sz="0" w:space="0" w:color="auto"/>
      </w:divBdr>
    </w:div>
    <w:div w:id="974797168">
      <w:bodyDiv w:val="1"/>
      <w:marLeft w:val="0"/>
      <w:marRight w:val="0"/>
      <w:marTop w:val="0"/>
      <w:marBottom w:val="0"/>
      <w:divBdr>
        <w:top w:val="none" w:sz="0" w:space="0" w:color="auto"/>
        <w:left w:val="none" w:sz="0" w:space="0" w:color="auto"/>
        <w:bottom w:val="none" w:sz="0" w:space="0" w:color="auto"/>
        <w:right w:val="none" w:sz="0" w:space="0" w:color="auto"/>
      </w:divBdr>
    </w:div>
    <w:div w:id="976879617">
      <w:bodyDiv w:val="1"/>
      <w:marLeft w:val="0"/>
      <w:marRight w:val="0"/>
      <w:marTop w:val="0"/>
      <w:marBottom w:val="0"/>
      <w:divBdr>
        <w:top w:val="none" w:sz="0" w:space="0" w:color="auto"/>
        <w:left w:val="none" w:sz="0" w:space="0" w:color="auto"/>
        <w:bottom w:val="none" w:sz="0" w:space="0" w:color="auto"/>
        <w:right w:val="none" w:sz="0" w:space="0" w:color="auto"/>
      </w:divBdr>
    </w:div>
    <w:div w:id="977108548">
      <w:bodyDiv w:val="1"/>
      <w:marLeft w:val="0"/>
      <w:marRight w:val="0"/>
      <w:marTop w:val="0"/>
      <w:marBottom w:val="0"/>
      <w:divBdr>
        <w:top w:val="none" w:sz="0" w:space="0" w:color="auto"/>
        <w:left w:val="none" w:sz="0" w:space="0" w:color="auto"/>
        <w:bottom w:val="none" w:sz="0" w:space="0" w:color="auto"/>
        <w:right w:val="none" w:sz="0" w:space="0" w:color="auto"/>
      </w:divBdr>
    </w:div>
    <w:div w:id="977492797">
      <w:bodyDiv w:val="1"/>
      <w:marLeft w:val="0"/>
      <w:marRight w:val="0"/>
      <w:marTop w:val="0"/>
      <w:marBottom w:val="0"/>
      <w:divBdr>
        <w:top w:val="none" w:sz="0" w:space="0" w:color="auto"/>
        <w:left w:val="none" w:sz="0" w:space="0" w:color="auto"/>
        <w:bottom w:val="none" w:sz="0" w:space="0" w:color="auto"/>
        <w:right w:val="none" w:sz="0" w:space="0" w:color="auto"/>
      </w:divBdr>
    </w:div>
    <w:div w:id="980890573">
      <w:bodyDiv w:val="1"/>
      <w:marLeft w:val="0"/>
      <w:marRight w:val="0"/>
      <w:marTop w:val="0"/>
      <w:marBottom w:val="0"/>
      <w:divBdr>
        <w:top w:val="none" w:sz="0" w:space="0" w:color="auto"/>
        <w:left w:val="none" w:sz="0" w:space="0" w:color="auto"/>
        <w:bottom w:val="none" w:sz="0" w:space="0" w:color="auto"/>
        <w:right w:val="none" w:sz="0" w:space="0" w:color="auto"/>
      </w:divBdr>
    </w:div>
    <w:div w:id="987633385">
      <w:bodyDiv w:val="1"/>
      <w:marLeft w:val="0"/>
      <w:marRight w:val="0"/>
      <w:marTop w:val="0"/>
      <w:marBottom w:val="0"/>
      <w:divBdr>
        <w:top w:val="none" w:sz="0" w:space="0" w:color="auto"/>
        <w:left w:val="none" w:sz="0" w:space="0" w:color="auto"/>
        <w:bottom w:val="none" w:sz="0" w:space="0" w:color="auto"/>
        <w:right w:val="none" w:sz="0" w:space="0" w:color="auto"/>
      </w:divBdr>
    </w:div>
    <w:div w:id="988436723">
      <w:bodyDiv w:val="1"/>
      <w:marLeft w:val="0"/>
      <w:marRight w:val="0"/>
      <w:marTop w:val="0"/>
      <w:marBottom w:val="0"/>
      <w:divBdr>
        <w:top w:val="none" w:sz="0" w:space="0" w:color="auto"/>
        <w:left w:val="none" w:sz="0" w:space="0" w:color="auto"/>
        <w:bottom w:val="none" w:sz="0" w:space="0" w:color="auto"/>
        <w:right w:val="none" w:sz="0" w:space="0" w:color="auto"/>
      </w:divBdr>
    </w:div>
    <w:div w:id="998191116">
      <w:bodyDiv w:val="1"/>
      <w:marLeft w:val="0"/>
      <w:marRight w:val="0"/>
      <w:marTop w:val="0"/>
      <w:marBottom w:val="0"/>
      <w:divBdr>
        <w:top w:val="none" w:sz="0" w:space="0" w:color="auto"/>
        <w:left w:val="none" w:sz="0" w:space="0" w:color="auto"/>
        <w:bottom w:val="none" w:sz="0" w:space="0" w:color="auto"/>
        <w:right w:val="none" w:sz="0" w:space="0" w:color="auto"/>
      </w:divBdr>
    </w:div>
    <w:div w:id="1003241303">
      <w:bodyDiv w:val="1"/>
      <w:marLeft w:val="0"/>
      <w:marRight w:val="0"/>
      <w:marTop w:val="0"/>
      <w:marBottom w:val="0"/>
      <w:divBdr>
        <w:top w:val="none" w:sz="0" w:space="0" w:color="auto"/>
        <w:left w:val="none" w:sz="0" w:space="0" w:color="auto"/>
        <w:bottom w:val="none" w:sz="0" w:space="0" w:color="auto"/>
        <w:right w:val="none" w:sz="0" w:space="0" w:color="auto"/>
      </w:divBdr>
    </w:div>
    <w:div w:id="1009261692">
      <w:bodyDiv w:val="1"/>
      <w:marLeft w:val="0"/>
      <w:marRight w:val="0"/>
      <w:marTop w:val="0"/>
      <w:marBottom w:val="0"/>
      <w:divBdr>
        <w:top w:val="none" w:sz="0" w:space="0" w:color="auto"/>
        <w:left w:val="none" w:sz="0" w:space="0" w:color="auto"/>
        <w:bottom w:val="none" w:sz="0" w:space="0" w:color="auto"/>
        <w:right w:val="none" w:sz="0" w:space="0" w:color="auto"/>
      </w:divBdr>
    </w:div>
    <w:div w:id="1012301794">
      <w:bodyDiv w:val="1"/>
      <w:marLeft w:val="0"/>
      <w:marRight w:val="0"/>
      <w:marTop w:val="0"/>
      <w:marBottom w:val="0"/>
      <w:divBdr>
        <w:top w:val="none" w:sz="0" w:space="0" w:color="auto"/>
        <w:left w:val="none" w:sz="0" w:space="0" w:color="auto"/>
        <w:bottom w:val="none" w:sz="0" w:space="0" w:color="auto"/>
        <w:right w:val="none" w:sz="0" w:space="0" w:color="auto"/>
      </w:divBdr>
    </w:div>
    <w:div w:id="1014645172">
      <w:bodyDiv w:val="1"/>
      <w:marLeft w:val="0"/>
      <w:marRight w:val="0"/>
      <w:marTop w:val="0"/>
      <w:marBottom w:val="0"/>
      <w:divBdr>
        <w:top w:val="none" w:sz="0" w:space="0" w:color="auto"/>
        <w:left w:val="none" w:sz="0" w:space="0" w:color="auto"/>
        <w:bottom w:val="none" w:sz="0" w:space="0" w:color="auto"/>
        <w:right w:val="none" w:sz="0" w:space="0" w:color="auto"/>
      </w:divBdr>
      <w:divsChild>
        <w:div w:id="1260991737">
          <w:marLeft w:val="288"/>
          <w:marRight w:val="0"/>
          <w:marTop w:val="0"/>
          <w:marBottom w:val="0"/>
          <w:divBdr>
            <w:top w:val="none" w:sz="0" w:space="0" w:color="auto"/>
            <w:left w:val="none" w:sz="0" w:space="0" w:color="auto"/>
            <w:bottom w:val="none" w:sz="0" w:space="0" w:color="auto"/>
            <w:right w:val="none" w:sz="0" w:space="0" w:color="auto"/>
          </w:divBdr>
        </w:div>
      </w:divsChild>
    </w:div>
    <w:div w:id="1018195496">
      <w:bodyDiv w:val="1"/>
      <w:marLeft w:val="0"/>
      <w:marRight w:val="0"/>
      <w:marTop w:val="0"/>
      <w:marBottom w:val="0"/>
      <w:divBdr>
        <w:top w:val="none" w:sz="0" w:space="0" w:color="auto"/>
        <w:left w:val="none" w:sz="0" w:space="0" w:color="auto"/>
        <w:bottom w:val="none" w:sz="0" w:space="0" w:color="auto"/>
        <w:right w:val="none" w:sz="0" w:space="0" w:color="auto"/>
      </w:divBdr>
    </w:div>
    <w:div w:id="1028139101">
      <w:bodyDiv w:val="1"/>
      <w:marLeft w:val="0"/>
      <w:marRight w:val="0"/>
      <w:marTop w:val="0"/>
      <w:marBottom w:val="0"/>
      <w:divBdr>
        <w:top w:val="none" w:sz="0" w:space="0" w:color="auto"/>
        <w:left w:val="none" w:sz="0" w:space="0" w:color="auto"/>
        <w:bottom w:val="none" w:sz="0" w:space="0" w:color="auto"/>
        <w:right w:val="none" w:sz="0" w:space="0" w:color="auto"/>
      </w:divBdr>
    </w:div>
    <w:div w:id="1037395666">
      <w:bodyDiv w:val="1"/>
      <w:marLeft w:val="0"/>
      <w:marRight w:val="0"/>
      <w:marTop w:val="0"/>
      <w:marBottom w:val="0"/>
      <w:divBdr>
        <w:top w:val="none" w:sz="0" w:space="0" w:color="auto"/>
        <w:left w:val="none" w:sz="0" w:space="0" w:color="auto"/>
        <w:bottom w:val="none" w:sz="0" w:space="0" w:color="auto"/>
        <w:right w:val="none" w:sz="0" w:space="0" w:color="auto"/>
      </w:divBdr>
    </w:div>
    <w:div w:id="1068113605">
      <w:bodyDiv w:val="1"/>
      <w:marLeft w:val="0"/>
      <w:marRight w:val="0"/>
      <w:marTop w:val="0"/>
      <w:marBottom w:val="0"/>
      <w:divBdr>
        <w:top w:val="none" w:sz="0" w:space="0" w:color="auto"/>
        <w:left w:val="none" w:sz="0" w:space="0" w:color="auto"/>
        <w:bottom w:val="none" w:sz="0" w:space="0" w:color="auto"/>
        <w:right w:val="none" w:sz="0" w:space="0" w:color="auto"/>
      </w:divBdr>
    </w:div>
    <w:div w:id="1075513042">
      <w:bodyDiv w:val="1"/>
      <w:marLeft w:val="0"/>
      <w:marRight w:val="0"/>
      <w:marTop w:val="0"/>
      <w:marBottom w:val="0"/>
      <w:divBdr>
        <w:top w:val="none" w:sz="0" w:space="0" w:color="auto"/>
        <w:left w:val="none" w:sz="0" w:space="0" w:color="auto"/>
        <w:bottom w:val="none" w:sz="0" w:space="0" w:color="auto"/>
        <w:right w:val="none" w:sz="0" w:space="0" w:color="auto"/>
      </w:divBdr>
    </w:div>
    <w:div w:id="1082678590">
      <w:bodyDiv w:val="1"/>
      <w:marLeft w:val="0"/>
      <w:marRight w:val="0"/>
      <w:marTop w:val="0"/>
      <w:marBottom w:val="0"/>
      <w:divBdr>
        <w:top w:val="none" w:sz="0" w:space="0" w:color="auto"/>
        <w:left w:val="none" w:sz="0" w:space="0" w:color="auto"/>
        <w:bottom w:val="none" w:sz="0" w:space="0" w:color="auto"/>
        <w:right w:val="none" w:sz="0" w:space="0" w:color="auto"/>
      </w:divBdr>
    </w:div>
    <w:div w:id="1128595507">
      <w:bodyDiv w:val="1"/>
      <w:marLeft w:val="0"/>
      <w:marRight w:val="0"/>
      <w:marTop w:val="0"/>
      <w:marBottom w:val="0"/>
      <w:divBdr>
        <w:top w:val="none" w:sz="0" w:space="0" w:color="auto"/>
        <w:left w:val="none" w:sz="0" w:space="0" w:color="auto"/>
        <w:bottom w:val="none" w:sz="0" w:space="0" w:color="auto"/>
        <w:right w:val="none" w:sz="0" w:space="0" w:color="auto"/>
      </w:divBdr>
    </w:div>
    <w:div w:id="1133983235">
      <w:bodyDiv w:val="1"/>
      <w:marLeft w:val="0"/>
      <w:marRight w:val="0"/>
      <w:marTop w:val="0"/>
      <w:marBottom w:val="0"/>
      <w:divBdr>
        <w:top w:val="none" w:sz="0" w:space="0" w:color="auto"/>
        <w:left w:val="none" w:sz="0" w:space="0" w:color="auto"/>
        <w:bottom w:val="none" w:sz="0" w:space="0" w:color="auto"/>
        <w:right w:val="none" w:sz="0" w:space="0" w:color="auto"/>
      </w:divBdr>
    </w:div>
    <w:div w:id="1154181575">
      <w:bodyDiv w:val="1"/>
      <w:marLeft w:val="0"/>
      <w:marRight w:val="0"/>
      <w:marTop w:val="0"/>
      <w:marBottom w:val="0"/>
      <w:divBdr>
        <w:top w:val="none" w:sz="0" w:space="0" w:color="auto"/>
        <w:left w:val="none" w:sz="0" w:space="0" w:color="auto"/>
        <w:bottom w:val="none" w:sz="0" w:space="0" w:color="auto"/>
        <w:right w:val="none" w:sz="0" w:space="0" w:color="auto"/>
      </w:divBdr>
    </w:div>
    <w:div w:id="1172329558">
      <w:bodyDiv w:val="1"/>
      <w:marLeft w:val="0"/>
      <w:marRight w:val="0"/>
      <w:marTop w:val="0"/>
      <w:marBottom w:val="0"/>
      <w:divBdr>
        <w:top w:val="none" w:sz="0" w:space="0" w:color="auto"/>
        <w:left w:val="none" w:sz="0" w:space="0" w:color="auto"/>
        <w:bottom w:val="none" w:sz="0" w:space="0" w:color="auto"/>
        <w:right w:val="none" w:sz="0" w:space="0" w:color="auto"/>
      </w:divBdr>
    </w:div>
    <w:div w:id="1187063742">
      <w:bodyDiv w:val="1"/>
      <w:marLeft w:val="0"/>
      <w:marRight w:val="0"/>
      <w:marTop w:val="0"/>
      <w:marBottom w:val="0"/>
      <w:divBdr>
        <w:top w:val="none" w:sz="0" w:space="0" w:color="auto"/>
        <w:left w:val="none" w:sz="0" w:space="0" w:color="auto"/>
        <w:bottom w:val="none" w:sz="0" w:space="0" w:color="auto"/>
        <w:right w:val="none" w:sz="0" w:space="0" w:color="auto"/>
      </w:divBdr>
    </w:div>
    <w:div w:id="1191449907">
      <w:bodyDiv w:val="1"/>
      <w:marLeft w:val="0"/>
      <w:marRight w:val="0"/>
      <w:marTop w:val="0"/>
      <w:marBottom w:val="0"/>
      <w:divBdr>
        <w:top w:val="none" w:sz="0" w:space="0" w:color="auto"/>
        <w:left w:val="none" w:sz="0" w:space="0" w:color="auto"/>
        <w:bottom w:val="none" w:sz="0" w:space="0" w:color="auto"/>
        <w:right w:val="none" w:sz="0" w:space="0" w:color="auto"/>
      </w:divBdr>
    </w:div>
    <w:div w:id="1191648301">
      <w:bodyDiv w:val="1"/>
      <w:marLeft w:val="0"/>
      <w:marRight w:val="0"/>
      <w:marTop w:val="0"/>
      <w:marBottom w:val="0"/>
      <w:divBdr>
        <w:top w:val="none" w:sz="0" w:space="0" w:color="auto"/>
        <w:left w:val="none" w:sz="0" w:space="0" w:color="auto"/>
        <w:bottom w:val="none" w:sz="0" w:space="0" w:color="auto"/>
        <w:right w:val="none" w:sz="0" w:space="0" w:color="auto"/>
      </w:divBdr>
    </w:div>
    <w:div w:id="1208183056">
      <w:bodyDiv w:val="1"/>
      <w:marLeft w:val="0"/>
      <w:marRight w:val="0"/>
      <w:marTop w:val="0"/>
      <w:marBottom w:val="0"/>
      <w:divBdr>
        <w:top w:val="none" w:sz="0" w:space="0" w:color="auto"/>
        <w:left w:val="none" w:sz="0" w:space="0" w:color="auto"/>
        <w:bottom w:val="none" w:sz="0" w:space="0" w:color="auto"/>
        <w:right w:val="none" w:sz="0" w:space="0" w:color="auto"/>
      </w:divBdr>
    </w:div>
    <w:div w:id="1237938313">
      <w:bodyDiv w:val="1"/>
      <w:marLeft w:val="0"/>
      <w:marRight w:val="0"/>
      <w:marTop w:val="0"/>
      <w:marBottom w:val="0"/>
      <w:divBdr>
        <w:top w:val="none" w:sz="0" w:space="0" w:color="auto"/>
        <w:left w:val="none" w:sz="0" w:space="0" w:color="auto"/>
        <w:bottom w:val="none" w:sz="0" w:space="0" w:color="auto"/>
        <w:right w:val="none" w:sz="0" w:space="0" w:color="auto"/>
      </w:divBdr>
    </w:div>
    <w:div w:id="1246456723">
      <w:bodyDiv w:val="1"/>
      <w:marLeft w:val="0"/>
      <w:marRight w:val="0"/>
      <w:marTop w:val="0"/>
      <w:marBottom w:val="0"/>
      <w:divBdr>
        <w:top w:val="none" w:sz="0" w:space="0" w:color="auto"/>
        <w:left w:val="none" w:sz="0" w:space="0" w:color="auto"/>
        <w:bottom w:val="none" w:sz="0" w:space="0" w:color="auto"/>
        <w:right w:val="none" w:sz="0" w:space="0" w:color="auto"/>
      </w:divBdr>
    </w:div>
    <w:div w:id="1279220418">
      <w:bodyDiv w:val="1"/>
      <w:marLeft w:val="0"/>
      <w:marRight w:val="0"/>
      <w:marTop w:val="0"/>
      <w:marBottom w:val="0"/>
      <w:divBdr>
        <w:top w:val="none" w:sz="0" w:space="0" w:color="auto"/>
        <w:left w:val="none" w:sz="0" w:space="0" w:color="auto"/>
        <w:bottom w:val="none" w:sz="0" w:space="0" w:color="auto"/>
        <w:right w:val="none" w:sz="0" w:space="0" w:color="auto"/>
      </w:divBdr>
    </w:div>
    <w:div w:id="1290626484">
      <w:bodyDiv w:val="1"/>
      <w:marLeft w:val="0"/>
      <w:marRight w:val="0"/>
      <w:marTop w:val="0"/>
      <w:marBottom w:val="0"/>
      <w:divBdr>
        <w:top w:val="none" w:sz="0" w:space="0" w:color="auto"/>
        <w:left w:val="none" w:sz="0" w:space="0" w:color="auto"/>
        <w:bottom w:val="none" w:sz="0" w:space="0" w:color="auto"/>
        <w:right w:val="none" w:sz="0" w:space="0" w:color="auto"/>
      </w:divBdr>
    </w:div>
    <w:div w:id="1297566772">
      <w:bodyDiv w:val="1"/>
      <w:marLeft w:val="0"/>
      <w:marRight w:val="0"/>
      <w:marTop w:val="0"/>
      <w:marBottom w:val="0"/>
      <w:divBdr>
        <w:top w:val="none" w:sz="0" w:space="0" w:color="auto"/>
        <w:left w:val="none" w:sz="0" w:space="0" w:color="auto"/>
        <w:bottom w:val="none" w:sz="0" w:space="0" w:color="auto"/>
        <w:right w:val="none" w:sz="0" w:space="0" w:color="auto"/>
      </w:divBdr>
    </w:div>
    <w:div w:id="1300260434">
      <w:bodyDiv w:val="1"/>
      <w:marLeft w:val="0"/>
      <w:marRight w:val="0"/>
      <w:marTop w:val="0"/>
      <w:marBottom w:val="0"/>
      <w:divBdr>
        <w:top w:val="none" w:sz="0" w:space="0" w:color="auto"/>
        <w:left w:val="none" w:sz="0" w:space="0" w:color="auto"/>
        <w:bottom w:val="none" w:sz="0" w:space="0" w:color="auto"/>
        <w:right w:val="none" w:sz="0" w:space="0" w:color="auto"/>
      </w:divBdr>
    </w:div>
    <w:div w:id="1302881647">
      <w:bodyDiv w:val="1"/>
      <w:marLeft w:val="0"/>
      <w:marRight w:val="0"/>
      <w:marTop w:val="0"/>
      <w:marBottom w:val="0"/>
      <w:divBdr>
        <w:top w:val="none" w:sz="0" w:space="0" w:color="auto"/>
        <w:left w:val="none" w:sz="0" w:space="0" w:color="auto"/>
        <w:bottom w:val="none" w:sz="0" w:space="0" w:color="auto"/>
        <w:right w:val="none" w:sz="0" w:space="0" w:color="auto"/>
      </w:divBdr>
    </w:div>
    <w:div w:id="1329207278">
      <w:bodyDiv w:val="1"/>
      <w:marLeft w:val="0"/>
      <w:marRight w:val="0"/>
      <w:marTop w:val="0"/>
      <w:marBottom w:val="0"/>
      <w:divBdr>
        <w:top w:val="none" w:sz="0" w:space="0" w:color="auto"/>
        <w:left w:val="none" w:sz="0" w:space="0" w:color="auto"/>
        <w:bottom w:val="none" w:sz="0" w:space="0" w:color="auto"/>
        <w:right w:val="none" w:sz="0" w:space="0" w:color="auto"/>
      </w:divBdr>
    </w:div>
    <w:div w:id="1340692886">
      <w:bodyDiv w:val="1"/>
      <w:marLeft w:val="0"/>
      <w:marRight w:val="0"/>
      <w:marTop w:val="0"/>
      <w:marBottom w:val="0"/>
      <w:divBdr>
        <w:top w:val="none" w:sz="0" w:space="0" w:color="auto"/>
        <w:left w:val="none" w:sz="0" w:space="0" w:color="auto"/>
        <w:bottom w:val="none" w:sz="0" w:space="0" w:color="auto"/>
        <w:right w:val="none" w:sz="0" w:space="0" w:color="auto"/>
      </w:divBdr>
    </w:div>
    <w:div w:id="1345130812">
      <w:bodyDiv w:val="1"/>
      <w:marLeft w:val="0"/>
      <w:marRight w:val="0"/>
      <w:marTop w:val="0"/>
      <w:marBottom w:val="0"/>
      <w:divBdr>
        <w:top w:val="none" w:sz="0" w:space="0" w:color="auto"/>
        <w:left w:val="none" w:sz="0" w:space="0" w:color="auto"/>
        <w:bottom w:val="none" w:sz="0" w:space="0" w:color="auto"/>
        <w:right w:val="none" w:sz="0" w:space="0" w:color="auto"/>
      </w:divBdr>
    </w:div>
    <w:div w:id="1354066032">
      <w:bodyDiv w:val="1"/>
      <w:marLeft w:val="0"/>
      <w:marRight w:val="0"/>
      <w:marTop w:val="0"/>
      <w:marBottom w:val="0"/>
      <w:divBdr>
        <w:top w:val="none" w:sz="0" w:space="0" w:color="auto"/>
        <w:left w:val="none" w:sz="0" w:space="0" w:color="auto"/>
        <w:bottom w:val="none" w:sz="0" w:space="0" w:color="auto"/>
        <w:right w:val="none" w:sz="0" w:space="0" w:color="auto"/>
      </w:divBdr>
    </w:div>
    <w:div w:id="1357464893">
      <w:bodyDiv w:val="1"/>
      <w:marLeft w:val="0"/>
      <w:marRight w:val="0"/>
      <w:marTop w:val="0"/>
      <w:marBottom w:val="0"/>
      <w:divBdr>
        <w:top w:val="none" w:sz="0" w:space="0" w:color="auto"/>
        <w:left w:val="none" w:sz="0" w:space="0" w:color="auto"/>
        <w:bottom w:val="none" w:sz="0" w:space="0" w:color="auto"/>
        <w:right w:val="none" w:sz="0" w:space="0" w:color="auto"/>
      </w:divBdr>
    </w:div>
    <w:div w:id="1361125363">
      <w:bodyDiv w:val="1"/>
      <w:marLeft w:val="0"/>
      <w:marRight w:val="0"/>
      <w:marTop w:val="0"/>
      <w:marBottom w:val="0"/>
      <w:divBdr>
        <w:top w:val="none" w:sz="0" w:space="0" w:color="auto"/>
        <w:left w:val="none" w:sz="0" w:space="0" w:color="auto"/>
        <w:bottom w:val="none" w:sz="0" w:space="0" w:color="auto"/>
        <w:right w:val="none" w:sz="0" w:space="0" w:color="auto"/>
      </w:divBdr>
    </w:div>
    <w:div w:id="1369332239">
      <w:bodyDiv w:val="1"/>
      <w:marLeft w:val="0"/>
      <w:marRight w:val="0"/>
      <w:marTop w:val="0"/>
      <w:marBottom w:val="0"/>
      <w:divBdr>
        <w:top w:val="none" w:sz="0" w:space="0" w:color="auto"/>
        <w:left w:val="none" w:sz="0" w:space="0" w:color="auto"/>
        <w:bottom w:val="none" w:sz="0" w:space="0" w:color="auto"/>
        <w:right w:val="none" w:sz="0" w:space="0" w:color="auto"/>
      </w:divBdr>
    </w:div>
    <w:div w:id="1397509882">
      <w:bodyDiv w:val="1"/>
      <w:marLeft w:val="0"/>
      <w:marRight w:val="0"/>
      <w:marTop w:val="0"/>
      <w:marBottom w:val="0"/>
      <w:divBdr>
        <w:top w:val="none" w:sz="0" w:space="0" w:color="auto"/>
        <w:left w:val="none" w:sz="0" w:space="0" w:color="auto"/>
        <w:bottom w:val="none" w:sz="0" w:space="0" w:color="auto"/>
        <w:right w:val="none" w:sz="0" w:space="0" w:color="auto"/>
      </w:divBdr>
    </w:div>
    <w:div w:id="1398747013">
      <w:bodyDiv w:val="1"/>
      <w:marLeft w:val="0"/>
      <w:marRight w:val="0"/>
      <w:marTop w:val="0"/>
      <w:marBottom w:val="0"/>
      <w:divBdr>
        <w:top w:val="none" w:sz="0" w:space="0" w:color="auto"/>
        <w:left w:val="none" w:sz="0" w:space="0" w:color="auto"/>
        <w:bottom w:val="none" w:sz="0" w:space="0" w:color="auto"/>
        <w:right w:val="none" w:sz="0" w:space="0" w:color="auto"/>
      </w:divBdr>
    </w:div>
    <w:div w:id="1404379239">
      <w:bodyDiv w:val="1"/>
      <w:marLeft w:val="0"/>
      <w:marRight w:val="0"/>
      <w:marTop w:val="0"/>
      <w:marBottom w:val="0"/>
      <w:divBdr>
        <w:top w:val="none" w:sz="0" w:space="0" w:color="auto"/>
        <w:left w:val="none" w:sz="0" w:space="0" w:color="auto"/>
        <w:bottom w:val="none" w:sz="0" w:space="0" w:color="auto"/>
        <w:right w:val="none" w:sz="0" w:space="0" w:color="auto"/>
      </w:divBdr>
    </w:div>
    <w:div w:id="1412119700">
      <w:bodyDiv w:val="1"/>
      <w:marLeft w:val="0"/>
      <w:marRight w:val="0"/>
      <w:marTop w:val="0"/>
      <w:marBottom w:val="0"/>
      <w:divBdr>
        <w:top w:val="none" w:sz="0" w:space="0" w:color="auto"/>
        <w:left w:val="none" w:sz="0" w:space="0" w:color="auto"/>
        <w:bottom w:val="none" w:sz="0" w:space="0" w:color="auto"/>
        <w:right w:val="none" w:sz="0" w:space="0" w:color="auto"/>
      </w:divBdr>
    </w:div>
    <w:div w:id="1424643780">
      <w:bodyDiv w:val="1"/>
      <w:marLeft w:val="0"/>
      <w:marRight w:val="0"/>
      <w:marTop w:val="0"/>
      <w:marBottom w:val="0"/>
      <w:divBdr>
        <w:top w:val="none" w:sz="0" w:space="0" w:color="auto"/>
        <w:left w:val="none" w:sz="0" w:space="0" w:color="auto"/>
        <w:bottom w:val="none" w:sz="0" w:space="0" w:color="auto"/>
        <w:right w:val="none" w:sz="0" w:space="0" w:color="auto"/>
      </w:divBdr>
    </w:div>
    <w:div w:id="1430274025">
      <w:bodyDiv w:val="1"/>
      <w:marLeft w:val="0"/>
      <w:marRight w:val="0"/>
      <w:marTop w:val="0"/>
      <w:marBottom w:val="0"/>
      <w:divBdr>
        <w:top w:val="none" w:sz="0" w:space="0" w:color="auto"/>
        <w:left w:val="none" w:sz="0" w:space="0" w:color="auto"/>
        <w:bottom w:val="none" w:sz="0" w:space="0" w:color="auto"/>
        <w:right w:val="none" w:sz="0" w:space="0" w:color="auto"/>
      </w:divBdr>
    </w:div>
    <w:div w:id="1441074267">
      <w:bodyDiv w:val="1"/>
      <w:marLeft w:val="0"/>
      <w:marRight w:val="0"/>
      <w:marTop w:val="0"/>
      <w:marBottom w:val="0"/>
      <w:divBdr>
        <w:top w:val="none" w:sz="0" w:space="0" w:color="auto"/>
        <w:left w:val="none" w:sz="0" w:space="0" w:color="auto"/>
        <w:bottom w:val="none" w:sz="0" w:space="0" w:color="auto"/>
        <w:right w:val="none" w:sz="0" w:space="0" w:color="auto"/>
      </w:divBdr>
    </w:div>
    <w:div w:id="1460681453">
      <w:bodyDiv w:val="1"/>
      <w:marLeft w:val="0"/>
      <w:marRight w:val="0"/>
      <w:marTop w:val="0"/>
      <w:marBottom w:val="0"/>
      <w:divBdr>
        <w:top w:val="none" w:sz="0" w:space="0" w:color="auto"/>
        <w:left w:val="none" w:sz="0" w:space="0" w:color="auto"/>
        <w:bottom w:val="none" w:sz="0" w:space="0" w:color="auto"/>
        <w:right w:val="none" w:sz="0" w:space="0" w:color="auto"/>
      </w:divBdr>
    </w:div>
    <w:div w:id="1473907750">
      <w:bodyDiv w:val="1"/>
      <w:marLeft w:val="0"/>
      <w:marRight w:val="0"/>
      <w:marTop w:val="0"/>
      <w:marBottom w:val="0"/>
      <w:divBdr>
        <w:top w:val="none" w:sz="0" w:space="0" w:color="auto"/>
        <w:left w:val="none" w:sz="0" w:space="0" w:color="auto"/>
        <w:bottom w:val="none" w:sz="0" w:space="0" w:color="auto"/>
        <w:right w:val="none" w:sz="0" w:space="0" w:color="auto"/>
      </w:divBdr>
    </w:div>
    <w:div w:id="1475872853">
      <w:bodyDiv w:val="1"/>
      <w:marLeft w:val="0"/>
      <w:marRight w:val="0"/>
      <w:marTop w:val="0"/>
      <w:marBottom w:val="0"/>
      <w:divBdr>
        <w:top w:val="none" w:sz="0" w:space="0" w:color="auto"/>
        <w:left w:val="none" w:sz="0" w:space="0" w:color="auto"/>
        <w:bottom w:val="none" w:sz="0" w:space="0" w:color="auto"/>
        <w:right w:val="none" w:sz="0" w:space="0" w:color="auto"/>
      </w:divBdr>
    </w:div>
    <w:div w:id="1481071409">
      <w:bodyDiv w:val="1"/>
      <w:marLeft w:val="0"/>
      <w:marRight w:val="0"/>
      <w:marTop w:val="0"/>
      <w:marBottom w:val="0"/>
      <w:divBdr>
        <w:top w:val="none" w:sz="0" w:space="0" w:color="auto"/>
        <w:left w:val="none" w:sz="0" w:space="0" w:color="auto"/>
        <w:bottom w:val="none" w:sz="0" w:space="0" w:color="auto"/>
        <w:right w:val="none" w:sz="0" w:space="0" w:color="auto"/>
      </w:divBdr>
    </w:div>
    <w:div w:id="1503934115">
      <w:bodyDiv w:val="1"/>
      <w:marLeft w:val="0"/>
      <w:marRight w:val="0"/>
      <w:marTop w:val="0"/>
      <w:marBottom w:val="0"/>
      <w:divBdr>
        <w:top w:val="none" w:sz="0" w:space="0" w:color="auto"/>
        <w:left w:val="none" w:sz="0" w:space="0" w:color="auto"/>
        <w:bottom w:val="none" w:sz="0" w:space="0" w:color="auto"/>
        <w:right w:val="none" w:sz="0" w:space="0" w:color="auto"/>
      </w:divBdr>
    </w:div>
    <w:div w:id="1509635221">
      <w:bodyDiv w:val="1"/>
      <w:marLeft w:val="0"/>
      <w:marRight w:val="0"/>
      <w:marTop w:val="0"/>
      <w:marBottom w:val="0"/>
      <w:divBdr>
        <w:top w:val="none" w:sz="0" w:space="0" w:color="auto"/>
        <w:left w:val="none" w:sz="0" w:space="0" w:color="auto"/>
        <w:bottom w:val="none" w:sz="0" w:space="0" w:color="auto"/>
        <w:right w:val="none" w:sz="0" w:space="0" w:color="auto"/>
      </w:divBdr>
    </w:div>
    <w:div w:id="1515535063">
      <w:bodyDiv w:val="1"/>
      <w:marLeft w:val="0"/>
      <w:marRight w:val="0"/>
      <w:marTop w:val="0"/>
      <w:marBottom w:val="0"/>
      <w:divBdr>
        <w:top w:val="none" w:sz="0" w:space="0" w:color="auto"/>
        <w:left w:val="none" w:sz="0" w:space="0" w:color="auto"/>
        <w:bottom w:val="none" w:sz="0" w:space="0" w:color="auto"/>
        <w:right w:val="none" w:sz="0" w:space="0" w:color="auto"/>
      </w:divBdr>
    </w:div>
    <w:div w:id="1523473639">
      <w:bodyDiv w:val="1"/>
      <w:marLeft w:val="0"/>
      <w:marRight w:val="0"/>
      <w:marTop w:val="0"/>
      <w:marBottom w:val="0"/>
      <w:divBdr>
        <w:top w:val="none" w:sz="0" w:space="0" w:color="auto"/>
        <w:left w:val="none" w:sz="0" w:space="0" w:color="auto"/>
        <w:bottom w:val="none" w:sz="0" w:space="0" w:color="auto"/>
        <w:right w:val="none" w:sz="0" w:space="0" w:color="auto"/>
      </w:divBdr>
    </w:div>
    <w:div w:id="1528635352">
      <w:bodyDiv w:val="1"/>
      <w:marLeft w:val="0"/>
      <w:marRight w:val="0"/>
      <w:marTop w:val="0"/>
      <w:marBottom w:val="0"/>
      <w:divBdr>
        <w:top w:val="none" w:sz="0" w:space="0" w:color="auto"/>
        <w:left w:val="none" w:sz="0" w:space="0" w:color="auto"/>
        <w:bottom w:val="none" w:sz="0" w:space="0" w:color="auto"/>
        <w:right w:val="none" w:sz="0" w:space="0" w:color="auto"/>
      </w:divBdr>
    </w:div>
    <w:div w:id="1553812449">
      <w:bodyDiv w:val="1"/>
      <w:marLeft w:val="0"/>
      <w:marRight w:val="0"/>
      <w:marTop w:val="0"/>
      <w:marBottom w:val="0"/>
      <w:divBdr>
        <w:top w:val="none" w:sz="0" w:space="0" w:color="auto"/>
        <w:left w:val="none" w:sz="0" w:space="0" w:color="auto"/>
        <w:bottom w:val="none" w:sz="0" w:space="0" w:color="auto"/>
        <w:right w:val="none" w:sz="0" w:space="0" w:color="auto"/>
      </w:divBdr>
    </w:div>
    <w:div w:id="1561016307">
      <w:bodyDiv w:val="1"/>
      <w:marLeft w:val="0"/>
      <w:marRight w:val="0"/>
      <w:marTop w:val="0"/>
      <w:marBottom w:val="0"/>
      <w:divBdr>
        <w:top w:val="none" w:sz="0" w:space="0" w:color="auto"/>
        <w:left w:val="none" w:sz="0" w:space="0" w:color="auto"/>
        <w:bottom w:val="none" w:sz="0" w:space="0" w:color="auto"/>
        <w:right w:val="none" w:sz="0" w:space="0" w:color="auto"/>
      </w:divBdr>
    </w:div>
    <w:div w:id="1564365687">
      <w:bodyDiv w:val="1"/>
      <w:marLeft w:val="0"/>
      <w:marRight w:val="0"/>
      <w:marTop w:val="0"/>
      <w:marBottom w:val="0"/>
      <w:divBdr>
        <w:top w:val="none" w:sz="0" w:space="0" w:color="auto"/>
        <w:left w:val="none" w:sz="0" w:space="0" w:color="auto"/>
        <w:bottom w:val="none" w:sz="0" w:space="0" w:color="auto"/>
        <w:right w:val="none" w:sz="0" w:space="0" w:color="auto"/>
      </w:divBdr>
    </w:div>
    <w:div w:id="1571961739">
      <w:bodyDiv w:val="1"/>
      <w:marLeft w:val="0"/>
      <w:marRight w:val="0"/>
      <w:marTop w:val="0"/>
      <w:marBottom w:val="0"/>
      <w:divBdr>
        <w:top w:val="none" w:sz="0" w:space="0" w:color="auto"/>
        <w:left w:val="none" w:sz="0" w:space="0" w:color="auto"/>
        <w:bottom w:val="none" w:sz="0" w:space="0" w:color="auto"/>
        <w:right w:val="none" w:sz="0" w:space="0" w:color="auto"/>
      </w:divBdr>
    </w:div>
    <w:div w:id="1610505665">
      <w:bodyDiv w:val="1"/>
      <w:marLeft w:val="0"/>
      <w:marRight w:val="0"/>
      <w:marTop w:val="0"/>
      <w:marBottom w:val="0"/>
      <w:divBdr>
        <w:top w:val="none" w:sz="0" w:space="0" w:color="auto"/>
        <w:left w:val="none" w:sz="0" w:space="0" w:color="auto"/>
        <w:bottom w:val="none" w:sz="0" w:space="0" w:color="auto"/>
        <w:right w:val="none" w:sz="0" w:space="0" w:color="auto"/>
      </w:divBdr>
    </w:div>
    <w:div w:id="1630895974">
      <w:bodyDiv w:val="1"/>
      <w:marLeft w:val="0"/>
      <w:marRight w:val="0"/>
      <w:marTop w:val="0"/>
      <w:marBottom w:val="0"/>
      <w:divBdr>
        <w:top w:val="none" w:sz="0" w:space="0" w:color="auto"/>
        <w:left w:val="none" w:sz="0" w:space="0" w:color="auto"/>
        <w:bottom w:val="none" w:sz="0" w:space="0" w:color="auto"/>
        <w:right w:val="none" w:sz="0" w:space="0" w:color="auto"/>
      </w:divBdr>
    </w:div>
    <w:div w:id="1633250230">
      <w:bodyDiv w:val="1"/>
      <w:marLeft w:val="0"/>
      <w:marRight w:val="0"/>
      <w:marTop w:val="0"/>
      <w:marBottom w:val="0"/>
      <w:divBdr>
        <w:top w:val="none" w:sz="0" w:space="0" w:color="auto"/>
        <w:left w:val="none" w:sz="0" w:space="0" w:color="auto"/>
        <w:bottom w:val="none" w:sz="0" w:space="0" w:color="auto"/>
        <w:right w:val="none" w:sz="0" w:space="0" w:color="auto"/>
      </w:divBdr>
    </w:div>
    <w:div w:id="1645037759">
      <w:bodyDiv w:val="1"/>
      <w:marLeft w:val="0"/>
      <w:marRight w:val="0"/>
      <w:marTop w:val="0"/>
      <w:marBottom w:val="0"/>
      <w:divBdr>
        <w:top w:val="none" w:sz="0" w:space="0" w:color="auto"/>
        <w:left w:val="none" w:sz="0" w:space="0" w:color="auto"/>
        <w:bottom w:val="none" w:sz="0" w:space="0" w:color="auto"/>
        <w:right w:val="none" w:sz="0" w:space="0" w:color="auto"/>
      </w:divBdr>
    </w:div>
    <w:div w:id="1645160737">
      <w:bodyDiv w:val="1"/>
      <w:marLeft w:val="0"/>
      <w:marRight w:val="0"/>
      <w:marTop w:val="0"/>
      <w:marBottom w:val="0"/>
      <w:divBdr>
        <w:top w:val="none" w:sz="0" w:space="0" w:color="auto"/>
        <w:left w:val="none" w:sz="0" w:space="0" w:color="auto"/>
        <w:bottom w:val="none" w:sz="0" w:space="0" w:color="auto"/>
        <w:right w:val="none" w:sz="0" w:space="0" w:color="auto"/>
      </w:divBdr>
    </w:div>
    <w:div w:id="1705472704">
      <w:bodyDiv w:val="1"/>
      <w:marLeft w:val="0"/>
      <w:marRight w:val="0"/>
      <w:marTop w:val="0"/>
      <w:marBottom w:val="0"/>
      <w:divBdr>
        <w:top w:val="none" w:sz="0" w:space="0" w:color="auto"/>
        <w:left w:val="none" w:sz="0" w:space="0" w:color="auto"/>
        <w:bottom w:val="none" w:sz="0" w:space="0" w:color="auto"/>
        <w:right w:val="none" w:sz="0" w:space="0" w:color="auto"/>
      </w:divBdr>
    </w:div>
    <w:div w:id="1709069630">
      <w:bodyDiv w:val="1"/>
      <w:marLeft w:val="0"/>
      <w:marRight w:val="0"/>
      <w:marTop w:val="0"/>
      <w:marBottom w:val="0"/>
      <w:divBdr>
        <w:top w:val="none" w:sz="0" w:space="0" w:color="auto"/>
        <w:left w:val="none" w:sz="0" w:space="0" w:color="auto"/>
        <w:bottom w:val="none" w:sz="0" w:space="0" w:color="auto"/>
        <w:right w:val="none" w:sz="0" w:space="0" w:color="auto"/>
      </w:divBdr>
    </w:div>
    <w:div w:id="1731729969">
      <w:bodyDiv w:val="1"/>
      <w:marLeft w:val="0"/>
      <w:marRight w:val="0"/>
      <w:marTop w:val="0"/>
      <w:marBottom w:val="0"/>
      <w:divBdr>
        <w:top w:val="none" w:sz="0" w:space="0" w:color="auto"/>
        <w:left w:val="none" w:sz="0" w:space="0" w:color="auto"/>
        <w:bottom w:val="none" w:sz="0" w:space="0" w:color="auto"/>
        <w:right w:val="none" w:sz="0" w:space="0" w:color="auto"/>
      </w:divBdr>
    </w:div>
    <w:div w:id="1740134711">
      <w:bodyDiv w:val="1"/>
      <w:marLeft w:val="0"/>
      <w:marRight w:val="0"/>
      <w:marTop w:val="0"/>
      <w:marBottom w:val="0"/>
      <w:divBdr>
        <w:top w:val="none" w:sz="0" w:space="0" w:color="auto"/>
        <w:left w:val="none" w:sz="0" w:space="0" w:color="auto"/>
        <w:bottom w:val="none" w:sz="0" w:space="0" w:color="auto"/>
        <w:right w:val="none" w:sz="0" w:space="0" w:color="auto"/>
      </w:divBdr>
    </w:div>
    <w:div w:id="1747799575">
      <w:bodyDiv w:val="1"/>
      <w:marLeft w:val="0"/>
      <w:marRight w:val="0"/>
      <w:marTop w:val="0"/>
      <w:marBottom w:val="0"/>
      <w:divBdr>
        <w:top w:val="none" w:sz="0" w:space="0" w:color="auto"/>
        <w:left w:val="none" w:sz="0" w:space="0" w:color="auto"/>
        <w:bottom w:val="none" w:sz="0" w:space="0" w:color="auto"/>
        <w:right w:val="none" w:sz="0" w:space="0" w:color="auto"/>
      </w:divBdr>
    </w:div>
    <w:div w:id="1771854724">
      <w:bodyDiv w:val="1"/>
      <w:marLeft w:val="0"/>
      <w:marRight w:val="0"/>
      <w:marTop w:val="0"/>
      <w:marBottom w:val="0"/>
      <w:divBdr>
        <w:top w:val="none" w:sz="0" w:space="0" w:color="auto"/>
        <w:left w:val="none" w:sz="0" w:space="0" w:color="auto"/>
        <w:bottom w:val="none" w:sz="0" w:space="0" w:color="auto"/>
        <w:right w:val="none" w:sz="0" w:space="0" w:color="auto"/>
      </w:divBdr>
    </w:div>
    <w:div w:id="1777211443">
      <w:bodyDiv w:val="1"/>
      <w:marLeft w:val="0"/>
      <w:marRight w:val="0"/>
      <w:marTop w:val="0"/>
      <w:marBottom w:val="0"/>
      <w:divBdr>
        <w:top w:val="none" w:sz="0" w:space="0" w:color="auto"/>
        <w:left w:val="none" w:sz="0" w:space="0" w:color="auto"/>
        <w:bottom w:val="none" w:sz="0" w:space="0" w:color="auto"/>
        <w:right w:val="none" w:sz="0" w:space="0" w:color="auto"/>
      </w:divBdr>
    </w:div>
    <w:div w:id="1794058707">
      <w:bodyDiv w:val="1"/>
      <w:marLeft w:val="0"/>
      <w:marRight w:val="0"/>
      <w:marTop w:val="0"/>
      <w:marBottom w:val="0"/>
      <w:divBdr>
        <w:top w:val="none" w:sz="0" w:space="0" w:color="auto"/>
        <w:left w:val="none" w:sz="0" w:space="0" w:color="auto"/>
        <w:bottom w:val="none" w:sz="0" w:space="0" w:color="auto"/>
        <w:right w:val="none" w:sz="0" w:space="0" w:color="auto"/>
      </w:divBdr>
    </w:div>
    <w:div w:id="1795980319">
      <w:bodyDiv w:val="1"/>
      <w:marLeft w:val="0"/>
      <w:marRight w:val="0"/>
      <w:marTop w:val="0"/>
      <w:marBottom w:val="0"/>
      <w:divBdr>
        <w:top w:val="none" w:sz="0" w:space="0" w:color="auto"/>
        <w:left w:val="none" w:sz="0" w:space="0" w:color="auto"/>
        <w:bottom w:val="none" w:sz="0" w:space="0" w:color="auto"/>
        <w:right w:val="none" w:sz="0" w:space="0" w:color="auto"/>
      </w:divBdr>
    </w:div>
    <w:div w:id="1809778539">
      <w:bodyDiv w:val="1"/>
      <w:marLeft w:val="0"/>
      <w:marRight w:val="0"/>
      <w:marTop w:val="0"/>
      <w:marBottom w:val="0"/>
      <w:divBdr>
        <w:top w:val="none" w:sz="0" w:space="0" w:color="auto"/>
        <w:left w:val="none" w:sz="0" w:space="0" w:color="auto"/>
        <w:bottom w:val="none" w:sz="0" w:space="0" w:color="auto"/>
        <w:right w:val="none" w:sz="0" w:space="0" w:color="auto"/>
      </w:divBdr>
    </w:div>
    <w:div w:id="1810897581">
      <w:bodyDiv w:val="1"/>
      <w:marLeft w:val="0"/>
      <w:marRight w:val="0"/>
      <w:marTop w:val="0"/>
      <w:marBottom w:val="0"/>
      <w:divBdr>
        <w:top w:val="none" w:sz="0" w:space="0" w:color="auto"/>
        <w:left w:val="none" w:sz="0" w:space="0" w:color="auto"/>
        <w:bottom w:val="none" w:sz="0" w:space="0" w:color="auto"/>
        <w:right w:val="none" w:sz="0" w:space="0" w:color="auto"/>
      </w:divBdr>
    </w:div>
    <w:div w:id="1829206120">
      <w:bodyDiv w:val="1"/>
      <w:marLeft w:val="0"/>
      <w:marRight w:val="0"/>
      <w:marTop w:val="0"/>
      <w:marBottom w:val="0"/>
      <w:divBdr>
        <w:top w:val="none" w:sz="0" w:space="0" w:color="auto"/>
        <w:left w:val="none" w:sz="0" w:space="0" w:color="auto"/>
        <w:bottom w:val="none" w:sz="0" w:space="0" w:color="auto"/>
        <w:right w:val="none" w:sz="0" w:space="0" w:color="auto"/>
      </w:divBdr>
    </w:div>
    <w:div w:id="1874073137">
      <w:bodyDiv w:val="1"/>
      <w:marLeft w:val="0"/>
      <w:marRight w:val="0"/>
      <w:marTop w:val="0"/>
      <w:marBottom w:val="0"/>
      <w:divBdr>
        <w:top w:val="none" w:sz="0" w:space="0" w:color="auto"/>
        <w:left w:val="none" w:sz="0" w:space="0" w:color="auto"/>
        <w:bottom w:val="none" w:sz="0" w:space="0" w:color="auto"/>
        <w:right w:val="none" w:sz="0" w:space="0" w:color="auto"/>
      </w:divBdr>
    </w:div>
    <w:div w:id="1904754729">
      <w:bodyDiv w:val="1"/>
      <w:marLeft w:val="0"/>
      <w:marRight w:val="0"/>
      <w:marTop w:val="0"/>
      <w:marBottom w:val="0"/>
      <w:divBdr>
        <w:top w:val="none" w:sz="0" w:space="0" w:color="auto"/>
        <w:left w:val="none" w:sz="0" w:space="0" w:color="auto"/>
        <w:bottom w:val="none" w:sz="0" w:space="0" w:color="auto"/>
        <w:right w:val="none" w:sz="0" w:space="0" w:color="auto"/>
      </w:divBdr>
    </w:div>
    <w:div w:id="1912766429">
      <w:bodyDiv w:val="1"/>
      <w:marLeft w:val="0"/>
      <w:marRight w:val="0"/>
      <w:marTop w:val="0"/>
      <w:marBottom w:val="0"/>
      <w:divBdr>
        <w:top w:val="none" w:sz="0" w:space="0" w:color="auto"/>
        <w:left w:val="none" w:sz="0" w:space="0" w:color="auto"/>
        <w:bottom w:val="none" w:sz="0" w:space="0" w:color="auto"/>
        <w:right w:val="none" w:sz="0" w:space="0" w:color="auto"/>
      </w:divBdr>
    </w:div>
    <w:div w:id="1921743953">
      <w:bodyDiv w:val="1"/>
      <w:marLeft w:val="0"/>
      <w:marRight w:val="0"/>
      <w:marTop w:val="0"/>
      <w:marBottom w:val="0"/>
      <w:divBdr>
        <w:top w:val="none" w:sz="0" w:space="0" w:color="auto"/>
        <w:left w:val="none" w:sz="0" w:space="0" w:color="auto"/>
        <w:bottom w:val="none" w:sz="0" w:space="0" w:color="auto"/>
        <w:right w:val="none" w:sz="0" w:space="0" w:color="auto"/>
      </w:divBdr>
    </w:div>
    <w:div w:id="1930653002">
      <w:bodyDiv w:val="1"/>
      <w:marLeft w:val="0"/>
      <w:marRight w:val="0"/>
      <w:marTop w:val="0"/>
      <w:marBottom w:val="0"/>
      <w:divBdr>
        <w:top w:val="none" w:sz="0" w:space="0" w:color="auto"/>
        <w:left w:val="none" w:sz="0" w:space="0" w:color="auto"/>
        <w:bottom w:val="none" w:sz="0" w:space="0" w:color="auto"/>
        <w:right w:val="none" w:sz="0" w:space="0" w:color="auto"/>
      </w:divBdr>
    </w:div>
    <w:div w:id="1937980160">
      <w:bodyDiv w:val="1"/>
      <w:marLeft w:val="0"/>
      <w:marRight w:val="0"/>
      <w:marTop w:val="0"/>
      <w:marBottom w:val="0"/>
      <w:divBdr>
        <w:top w:val="none" w:sz="0" w:space="0" w:color="auto"/>
        <w:left w:val="none" w:sz="0" w:space="0" w:color="auto"/>
        <w:bottom w:val="none" w:sz="0" w:space="0" w:color="auto"/>
        <w:right w:val="none" w:sz="0" w:space="0" w:color="auto"/>
      </w:divBdr>
    </w:div>
    <w:div w:id="1945069967">
      <w:bodyDiv w:val="1"/>
      <w:marLeft w:val="0"/>
      <w:marRight w:val="0"/>
      <w:marTop w:val="0"/>
      <w:marBottom w:val="0"/>
      <w:divBdr>
        <w:top w:val="none" w:sz="0" w:space="0" w:color="auto"/>
        <w:left w:val="none" w:sz="0" w:space="0" w:color="auto"/>
        <w:bottom w:val="none" w:sz="0" w:space="0" w:color="auto"/>
        <w:right w:val="none" w:sz="0" w:space="0" w:color="auto"/>
      </w:divBdr>
    </w:div>
    <w:div w:id="1980721429">
      <w:bodyDiv w:val="1"/>
      <w:marLeft w:val="0"/>
      <w:marRight w:val="0"/>
      <w:marTop w:val="0"/>
      <w:marBottom w:val="0"/>
      <w:divBdr>
        <w:top w:val="none" w:sz="0" w:space="0" w:color="auto"/>
        <w:left w:val="none" w:sz="0" w:space="0" w:color="auto"/>
        <w:bottom w:val="none" w:sz="0" w:space="0" w:color="auto"/>
        <w:right w:val="none" w:sz="0" w:space="0" w:color="auto"/>
      </w:divBdr>
    </w:div>
    <w:div w:id="1988431211">
      <w:bodyDiv w:val="1"/>
      <w:marLeft w:val="0"/>
      <w:marRight w:val="0"/>
      <w:marTop w:val="0"/>
      <w:marBottom w:val="0"/>
      <w:divBdr>
        <w:top w:val="none" w:sz="0" w:space="0" w:color="auto"/>
        <w:left w:val="none" w:sz="0" w:space="0" w:color="auto"/>
        <w:bottom w:val="none" w:sz="0" w:space="0" w:color="auto"/>
        <w:right w:val="none" w:sz="0" w:space="0" w:color="auto"/>
      </w:divBdr>
    </w:div>
    <w:div w:id="2013144058">
      <w:bodyDiv w:val="1"/>
      <w:marLeft w:val="0"/>
      <w:marRight w:val="0"/>
      <w:marTop w:val="0"/>
      <w:marBottom w:val="0"/>
      <w:divBdr>
        <w:top w:val="none" w:sz="0" w:space="0" w:color="auto"/>
        <w:left w:val="none" w:sz="0" w:space="0" w:color="auto"/>
        <w:bottom w:val="none" w:sz="0" w:space="0" w:color="auto"/>
        <w:right w:val="none" w:sz="0" w:space="0" w:color="auto"/>
      </w:divBdr>
    </w:div>
    <w:div w:id="2026862775">
      <w:bodyDiv w:val="1"/>
      <w:marLeft w:val="0"/>
      <w:marRight w:val="0"/>
      <w:marTop w:val="0"/>
      <w:marBottom w:val="0"/>
      <w:divBdr>
        <w:top w:val="none" w:sz="0" w:space="0" w:color="auto"/>
        <w:left w:val="none" w:sz="0" w:space="0" w:color="auto"/>
        <w:bottom w:val="none" w:sz="0" w:space="0" w:color="auto"/>
        <w:right w:val="none" w:sz="0" w:space="0" w:color="auto"/>
      </w:divBdr>
    </w:div>
    <w:div w:id="2028368283">
      <w:bodyDiv w:val="1"/>
      <w:marLeft w:val="0"/>
      <w:marRight w:val="0"/>
      <w:marTop w:val="0"/>
      <w:marBottom w:val="0"/>
      <w:divBdr>
        <w:top w:val="none" w:sz="0" w:space="0" w:color="auto"/>
        <w:left w:val="none" w:sz="0" w:space="0" w:color="auto"/>
        <w:bottom w:val="none" w:sz="0" w:space="0" w:color="auto"/>
        <w:right w:val="none" w:sz="0" w:space="0" w:color="auto"/>
      </w:divBdr>
    </w:div>
    <w:div w:id="2053768861">
      <w:bodyDiv w:val="1"/>
      <w:marLeft w:val="0"/>
      <w:marRight w:val="0"/>
      <w:marTop w:val="0"/>
      <w:marBottom w:val="0"/>
      <w:divBdr>
        <w:top w:val="none" w:sz="0" w:space="0" w:color="auto"/>
        <w:left w:val="none" w:sz="0" w:space="0" w:color="auto"/>
        <w:bottom w:val="none" w:sz="0" w:space="0" w:color="auto"/>
        <w:right w:val="none" w:sz="0" w:space="0" w:color="auto"/>
      </w:divBdr>
    </w:div>
    <w:div w:id="2064790494">
      <w:bodyDiv w:val="1"/>
      <w:marLeft w:val="0"/>
      <w:marRight w:val="0"/>
      <w:marTop w:val="0"/>
      <w:marBottom w:val="0"/>
      <w:divBdr>
        <w:top w:val="none" w:sz="0" w:space="0" w:color="auto"/>
        <w:left w:val="none" w:sz="0" w:space="0" w:color="auto"/>
        <w:bottom w:val="none" w:sz="0" w:space="0" w:color="auto"/>
        <w:right w:val="none" w:sz="0" w:space="0" w:color="auto"/>
      </w:divBdr>
    </w:div>
    <w:div w:id="2092114104">
      <w:bodyDiv w:val="1"/>
      <w:marLeft w:val="0"/>
      <w:marRight w:val="0"/>
      <w:marTop w:val="0"/>
      <w:marBottom w:val="0"/>
      <w:divBdr>
        <w:top w:val="none" w:sz="0" w:space="0" w:color="auto"/>
        <w:left w:val="none" w:sz="0" w:space="0" w:color="auto"/>
        <w:bottom w:val="none" w:sz="0" w:space="0" w:color="auto"/>
        <w:right w:val="none" w:sz="0" w:space="0" w:color="auto"/>
      </w:divBdr>
    </w:div>
    <w:div w:id="2103605629">
      <w:bodyDiv w:val="1"/>
      <w:marLeft w:val="0"/>
      <w:marRight w:val="0"/>
      <w:marTop w:val="0"/>
      <w:marBottom w:val="0"/>
      <w:divBdr>
        <w:top w:val="none" w:sz="0" w:space="0" w:color="auto"/>
        <w:left w:val="none" w:sz="0" w:space="0" w:color="auto"/>
        <w:bottom w:val="none" w:sz="0" w:space="0" w:color="auto"/>
        <w:right w:val="none" w:sz="0" w:space="0" w:color="auto"/>
      </w:divBdr>
    </w:div>
    <w:div w:id="2122912137">
      <w:bodyDiv w:val="1"/>
      <w:marLeft w:val="0"/>
      <w:marRight w:val="0"/>
      <w:marTop w:val="0"/>
      <w:marBottom w:val="0"/>
      <w:divBdr>
        <w:top w:val="none" w:sz="0" w:space="0" w:color="auto"/>
        <w:left w:val="none" w:sz="0" w:space="0" w:color="auto"/>
        <w:bottom w:val="none" w:sz="0" w:space="0" w:color="auto"/>
        <w:right w:val="none" w:sz="0" w:space="0" w:color="auto"/>
      </w:divBdr>
    </w:div>
    <w:div w:id="2124179473">
      <w:bodyDiv w:val="1"/>
      <w:marLeft w:val="0"/>
      <w:marRight w:val="0"/>
      <w:marTop w:val="0"/>
      <w:marBottom w:val="0"/>
      <w:divBdr>
        <w:top w:val="none" w:sz="0" w:space="0" w:color="auto"/>
        <w:left w:val="none" w:sz="0" w:space="0" w:color="auto"/>
        <w:bottom w:val="none" w:sz="0" w:space="0" w:color="auto"/>
        <w:right w:val="none" w:sz="0" w:space="0" w:color="auto"/>
      </w:divBdr>
    </w:div>
    <w:div w:id="2132823123">
      <w:bodyDiv w:val="1"/>
      <w:marLeft w:val="0"/>
      <w:marRight w:val="0"/>
      <w:marTop w:val="0"/>
      <w:marBottom w:val="0"/>
      <w:divBdr>
        <w:top w:val="none" w:sz="0" w:space="0" w:color="auto"/>
        <w:left w:val="none" w:sz="0" w:space="0" w:color="auto"/>
        <w:bottom w:val="none" w:sz="0" w:space="0" w:color="auto"/>
        <w:right w:val="none" w:sz="0" w:space="0" w:color="auto"/>
      </w:divBdr>
    </w:div>
    <w:div w:id="2134055358">
      <w:bodyDiv w:val="1"/>
      <w:marLeft w:val="0"/>
      <w:marRight w:val="0"/>
      <w:marTop w:val="0"/>
      <w:marBottom w:val="0"/>
      <w:divBdr>
        <w:top w:val="none" w:sz="0" w:space="0" w:color="auto"/>
        <w:left w:val="none" w:sz="0" w:space="0" w:color="auto"/>
        <w:bottom w:val="none" w:sz="0" w:space="0" w:color="auto"/>
        <w:right w:val="none" w:sz="0" w:space="0" w:color="auto"/>
      </w:divBdr>
    </w:div>
    <w:div w:id="213930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s.cntd.ru/document/901714433" TargetMode="External"/><Relationship Id="rId4" Type="http://schemas.openxmlformats.org/officeDocument/2006/relationships/settings" Target="settings.xml"/><Relationship Id="rId9" Type="http://schemas.openxmlformats.org/officeDocument/2006/relationships/hyperlink" Target="http://www.it.krskstate.ru/gene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F7084-6069-4315-8404-D287FE341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23</Pages>
  <Words>7448</Words>
  <Characters>42459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Приложение к постановлению</vt:lpstr>
    </vt:vector>
  </TitlesOfParts>
  <Company>Grizli777</Company>
  <LinksUpToDate>false</LinksUpToDate>
  <CharactersWithSpaces>49808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постановлению</dc:title>
  <dc:creator>Сергей</dc:creator>
  <cp:lastModifiedBy>Budget2</cp:lastModifiedBy>
  <cp:revision>22</cp:revision>
  <cp:lastPrinted>2020-06-23T02:01:00Z</cp:lastPrinted>
  <dcterms:created xsi:type="dcterms:W3CDTF">2020-11-02T04:26:00Z</dcterms:created>
  <dcterms:modified xsi:type="dcterms:W3CDTF">2020-11-06T06:01:00Z</dcterms:modified>
</cp:coreProperties>
</file>