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2" w:rsidRPr="00EB1562" w:rsidRDefault="00EB1562" w:rsidP="00EB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62" w:rsidRPr="00EB1562" w:rsidRDefault="00EB1562" w:rsidP="00EB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6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B1562" w:rsidRPr="00EB1562" w:rsidRDefault="00EB1562" w:rsidP="00EB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6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B1562" w:rsidRPr="00EB1562" w:rsidRDefault="00EB1562" w:rsidP="00EB1562">
      <w:pPr>
        <w:pStyle w:val="1"/>
        <w:rPr>
          <w:sz w:val="28"/>
          <w:szCs w:val="28"/>
        </w:rPr>
      </w:pPr>
    </w:p>
    <w:p w:rsidR="00EB1562" w:rsidRPr="00EB1562" w:rsidRDefault="00EB1562" w:rsidP="00EB1562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EB1562">
        <w:rPr>
          <w:rFonts w:ascii="Times New Roman" w:hAnsi="Times New Roman"/>
          <w:b/>
          <w:sz w:val="44"/>
          <w:szCs w:val="44"/>
        </w:rPr>
        <w:t>ПОСТАНОВЛЕНИЕ</w:t>
      </w:r>
    </w:p>
    <w:p w:rsidR="00EB1562" w:rsidRPr="00EB1562" w:rsidRDefault="00EB1562" w:rsidP="00EB1562">
      <w:pPr>
        <w:pStyle w:val="a3"/>
        <w:rPr>
          <w:rFonts w:ascii="Times New Roman" w:hAnsi="Times New Roman"/>
          <w:sz w:val="28"/>
          <w:szCs w:val="28"/>
        </w:rPr>
      </w:pPr>
    </w:p>
    <w:p w:rsidR="00EB1562" w:rsidRPr="00EB1562" w:rsidRDefault="00831894" w:rsidP="00FB49A1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B49A1">
        <w:rPr>
          <w:rFonts w:ascii="Times New Roman" w:hAnsi="Times New Roman"/>
          <w:sz w:val="28"/>
          <w:szCs w:val="28"/>
        </w:rPr>
        <w:t>.09.2020</w:t>
      </w:r>
      <w:r w:rsidR="00EB1562" w:rsidRPr="00EB1562">
        <w:rPr>
          <w:rFonts w:ascii="Times New Roman" w:hAnsi="Times New Roman"/>
          <w:sz w:val="28"/>
          <w:szCs w:val="28"/>
        </w:rPr>
        <w:t xml:space="preserve">                      </w:t>
      </w:r>
      <w:r w:rsidR="00E074DE">
        <w:rPr>
          <w:rFonts w:ascii="Times New Roman" w:hAnsi="Times New Roman"/>
          <w:sz w:val="28"/>
          <w:szCs w:val="28"/>
        </w:rPr>
        <w:t xml:space="preserve">          </w:t>
      </w:r>
      <w:r w:rsidR="00EB1562" w:rsidRPr="00EB1562">
        <w:rPr>
          <w:rFonts w:ascii="Times New Roman" w:hAnsi="Times New Roman"/>
          <w:sz w:val="28"/>
          <w:szCs w:val="28"/>
        </w:rPr>
        <w:t xml:space="preserve">        </w:t>
      </w:r>
      <w:r w:rsidR="00FB49A1">
        <w:rPr>
          <w:rFonts w:ascii="Times New Roman" w:hAnsi="Times New Roman"/>
          <w:sz w:val="28"/>
          <w:szCs w:val="28"/>
        </w:rPr>
        <w:t xml:space="preserve">  </w:t>
      </w:r>
      <w:r w:rsidR="00EB1562" w:rsidRPr="00EB1562">
        <w:rPr>
          <w:rFonts w:ascii="Times New Roman" w:hAnsi="Times New Roman"/>
          <w:sz w:val="28"/>
          <w:szCs w:val="28"/>
        </w:rPr>
        <w:t>г. Ужур</w:t>
      </w:r>
      <w:r w:rsidR="00EB1562" w:rsidRPr="00EB1562">
        <w:rPr>
          <w:rFonts w:ascii="Times New Roman" w:hAnsi="Times New Roman"/>
          <w:sz w:val="28"/>
          <w:szCs w:val="28"/>
        </w:rPr>
        <w:tab/>
      </w:r>
      <w:r w:rsidR="00EB1562" w:rsidRPr="00EB1562">
        <w:rPr>
          <w:rFonts w:ascii="Times New Roman" w:hAnsi="Times New Roman"/>
          <w:sz w:val="28"/>
          <w:szCs w:val="28"/>
        </w:rPr>
        <w:tab/>
      </w:r>
      <w:r w:rsidR="00EB1562" w:rsidRPr="00EB1562">
        <w:rPr>
          <w:rFonts w:ascii="Times New Roman" w:hAnsi="Times New Roman"/>
          <w:sz w:val="28"/>
          <w:szCs w:val="28"/>
        </w:rPr>
        <w:tab/>
      </w:r>
      <w:r w:rsidR="00EB1562" w:rsidRPr="00EB1562">
        <w:rPr>
          <w:rFonts w:ascii="Times New Roman" w:hAnsi="Times New Roman"/>
          <w:sz w:val="28"/>
          <w:szCs w:val="28"/>
        </w:rPr>
        <w:tab/>
        <w:t xml:space="preserve">           №</w:t>
      </w:r>
      <w:r w:rsidR="00FB49A1">
        <w:rPr>
          <w:rFonts w:ascii="Times New Roman" w:hAnsi="Times New Roman"/>
          <w:sz w:val="28"/>
          <w:szCs w:val="28"/>
        </w:rPr>
        <w:t xml:space="preserve"> </w:t>
      </w:r>
      <w:r w:rsidR="004C449D">
        <w:rPr>
          <w:rFonts w:ascii="Times New Roman" w:hAnsi="Times New Roman"/>
          <w:sz w:val="28"/>
          <w:szCs w:val="28"/>
        </w:rPr>
        <w:t>619</w:t>
      </w:r>
    </w:p>
    <w:p w:rsidR="00EB1562" w:rsidRPr="00EB1562" w:rsidRDefault="00EB1562" w:rsidP="00EB1562">
      <w:pPr>
        <w:pStyle w:val="a3"/>
        <w:rPr>
          <w:rFonts w:ascii="Times New Roman" w:hAnsi="Times New Roman"/>
          <w:sz w:val="28"/>
          <w:szCs w:val="28"/>
        </w:rPr>
      </w:pPr>
    </w:p>
    <w:p w:rsidR="00EB1562" w:rsidRPr="00EB1562" w:rsidRDefault="00EB1562" w:rsidP="00EB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sz w:val="28"/>
          <w:szCs w:val="28"/>
        </w:rPr>
        <w:t>О реорганизации Муниципального бюджетного</w:t>
      </w:r>
      <w:r w:rsidR="00E074DE">
        <w:rPr>
          <w:rFonts w:ascii="Times New Roman" w:hAnsi="Times New Roman" w:cs="Times New Roman"/>
          <w:sz w:val="28"/>
          <w:szCs w:val="28"/>
        </w:rPr>
        <w:t xml:space="preserve"> </w:t>
      </w:r>
      <w:r w:rsidR="000A199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E074D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B1562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="00FB49A1">
        <w:rPr>
          <w:rFonts w:ascii="Times New Roman" w:hAnsi="Times New Roman" w:cs="Times New Roman"/>
          <w:sz w:val="28"/>
          <w:szCs w:val="28"/>
        </w:rPr>
        <w:t>Приреченский</w:t>
      </w:r>
      <w:proofErr w:type="spellEnd"/>
      <w:r w:rsidR="000A1990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EB1562">
        <w:rPr>
          <w:rFonts w:ascii="Times New Roman" w:hAnsi="Times New Roman" w:cs="Times New Roman"/>
          <w:sz w:val="28"/>
          <w:szCs w:val="28"/>
        </w:rPr>
        <w:t>»</w:t>
      </w:r>
    </w:p>
    <w:p w:rsidR="00EB1562" w:rsidRPr="00EB1562" w:rsidRDefault="00EB1562" w:rsidP="00EB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62" w:rsidRPr="00EB1562" w:rsidRDefault="00E074DE" w:rsidP="00EB15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04563A">
        <w:rPr>
          <w:rFonts w:ascii="Times New Roman" w:hAnsi="Times New Roman" w:cs="Times New Roman"/>
          <w:b w:val="0"/>
          <w:sz w:val="28"/>
          <w:szCs w:val="28"/>
        </w:rPr>
        <w:t>В целях обеспечения эффективного расходования средств бюджета</w:t>
      </w:r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>, оптимизации сети образовательных организаций, в соответствии</w:t>
      </w:r>
      <w:r w:rsidR="004C44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</w:t>
      </w:r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Гражданским кодексом Российской Федерации, со статьей 9, статьей 22 Федерального закона от 29.12.2012 № 273-ФЗ «Об образовании в Российской Федерации», </w:t>
      </w:r>
      <w:r w:rsidR="004C449D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остановлением администрации </w:t>
      </w:r>
      <w:proofErr w:type="spellStart"/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>Ужурского</w:t>
      </w:r>
      <w:proofErr w:type="spellEnd"/>
      <w:r w:rsidRPr="000456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от 18.05.2011 № 521 «</w:t>
      </w:r>
      <w:r w:rsidRPr="0004563A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</w:t>
      </w:r>
      <w:proofErr w:type="gramEnd"/>
      <w:r w:rsidRPr="0004563A">
        <w:rPr>
          <w:rFonts w:ascii="Times New Roman" w:hAnsi="Times New Roman" w:cs="Times New Roman"/>
          <w:b w:val="0"/>
          <w:sz w:val="28"/>
          <w:szCs w:val="28"/>
        </w:rPr>
        <w:t xml:space="preserve"> них изменений»</w:t>
      </w:r>
      <w:r w:rsidR="00EB1562" w:rsidRPr="00EB156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1562" w:rsidRPr="00EB1562">
        <w:rPr>
          <w:rFonts w:ascii="Times New Roman" w:hAnsi="Times New Roman" w:cs="Times New Roman"/>
          <w:b w:val="0"/>
          <w:color w:val="000000"/>
          <w:sz w:val="28"/>
          <w:szCs w:val="28"/>
        </w:rPr>
        <w:t>статьей 19 Устава Ужурского района,  ПОСТАНОВЛЯЮ:</w:t>
      </w:r>
    </w:p>
    <w:p w:rsidR="00EB1562" w:rsidRPr="00EB1562" w:rsidRDefault="00EB1562" w:rsidP="00EB15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15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Pr="00EB15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Реорганизовать </w:t>
      </w:r>
      <w:r w:rsidR="000A1990" w:rsidRPr="000A199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е</w:t>
      </w:r>
      <w:r w:rsidR="000A1990" w:rsidRPr="000A1990">
        <w:rPr>
          <w:rFonts w:ascii="Times New Roman" w:hAnsi="Times New Roman" w:cs="Times New Roman"/>
          <w:b w:val="0"/>
          <w:sz w:val="28"/>
          <w:szCs w:val="28"/>
        </w:rPr>
        <w:t xml:space="preserve"> бюджетно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е</w:t>
      </w:r>
      <w:r w:rsidR="000A1990" w:rsidRPr="000A1990">
        <w:rPr>
          <w:rFonts w:ascii="Times New Roman" w:hAnsi="Times New Roman" w:cs="Times New Roman"/>
          <w:b w:val="0"/>
          <w:sz w:val="28"/>
          <w:szCs w:val="28"/>
        </w:rPr>
        <w:t xml:space="preserve"> дошкольно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е</w:t>
      </w:r>
      <w:r w:rsidR="000A1990" w:rsidRPr="000A1990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е</w:t>
      </w:r>
      <w:r w:rsidR="000A1990" w:rsidRPr="000A1990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е</w:t>
      </w:r>
      <w:r w:rsidR="000A1990" w:rsidRPr="000A199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FB49A1">
        <w:rPr>
          <w:rFonts w:ascii="Times New Roman" w:hAnsi="Times New Roman" w:cs="Times New Roman"/>
          <w:b w:val="0"/>
          <w:sz w:val="28"/>
          <w:szCs w:val="28"/>
        </w:rPr>
        <w:t>Приреченский</w:t>
      </w:r>
      <w:proofErr w:type="spellEnd"/>
      <w:r w:rsidR="00690E07">
        <w:rPr>
          <w:rFonts w:ascii="Times New Roman" w:hAnsi="Times New Roman" w:cs="Times New Roman"/>
          <w:sz w:val="28"/>
          <w:szCs w:val="28"/>
        </w:rPr>
        <w:t xml:space="preserve"> </w:t>
      </w:r>
      <w:r w:rsidR="000A1990" w:rsidRPr="000A1990">
        <w:rPr>
          <w:rFonts w:ascii="Times New Roman" w:hAnsi="Times New Roman" w:cs="Times New Roman"/>
          <w:b w:val="0"/>
          <w:sz w:val="28"/>
          <w:szCs w:val="28"/>
        </w:rPr>
        <w:t>детский сад»</w:t>
      </w:r>
      <w:r w:rsidRPr="00EB1562">
        <w:rPr>
          <w:rFonts w:ascii="Times New Roman" w:hAnsi="Times New Roman" w:cs="Times New Roman"/>
          <w:b w:val="0"/>
          <w:sz w:val="28"/>
          <w:szCs w:val="28"/>
        </w:rPr>
        <w:t xml:space="preserve">, путем присоединения к Муниципальному </w:t>
      </w:r>
      <w:r>
        <w:rPr>
          <w:rFonts w:ascii="Times New Roman" w:hAnsi="Times New Roman" w:cs="Times New Roman"/>
          <w:b w:val="0"/>
          <w:sz w:val="28"/>
          <w:szCs w:val="28"/>
        </w:rPr>
        <w:t>бюджетному общеобразовательному</w:t>
      </w:r>
      <w:r w:rsidRPr="00EB1562">
        <w:rPr>
          <w:rFonts w:ascii="Times New Roman" w:hAnsi="Times New Roman" w:cs="Times New Roman"/>
          <w:b w:val="0"/>
          <w:sz w:val="28"/>
          <w:szCs w:val="28"/>
        </w:rPr>
        <w:t xml:space="preserve"> учреждению «</w:t>
      </w:r>
      <w:proofErr w:type="spellStart"/>
      <w:r w:rsidR="00FB49A1">
        <w:rPr>
          <w:rFonts w:ascii="Times New Roman" w:hAnsi="Times New Roman" w:cs="Times New Roman"/>
          <w:b w:val="0"/>
          <w:sz w:val="28"/>
          <w:szCs w:val="28"/>
        </w:rPr>
        <w:t>Приреченская</w:t>
      </w:r>
      <w:proofErr w:type="spellEnd"/>
      <w:r w:rsidR="00690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</w:t>
      </w:r>
      <w:r w:rsidR="00E074DE">
        <w:rPr>
          <w:rFonts w:ascii="Times New Roman" w:hAnsi="Times New Roman" w:cs="Times New Roman"/>
          <w:b w:val="0"/>
          <w:sz w:val="28"/>
          <w:szCs w:val="28"/>
        </w:rPr>
        <w:t>»</w:t>
      </w:r>
      <w:r w:rsidR="00E074DE" w:rsidRPr="00E07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4DE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4C449D">
        <w:rPr>
          <w:rFonts w:ascii="Times New Roman" w:hAnsi="Times New Roman" w:cs="Times New Roman"/>
          <w:b w:val="0"/>
          <w:sz w:val="28"/>
          <w:szCs w:val="28"/>
        </w:rPr>
        <w:t>31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.</w:t>
      </w:r>
      <w:r w:rsidR="004C449D">
        <w:rPr>
          <w:rFonts w:ascii="Times New Roman" w:hAnsi="Times New Roman" w:cs="Times New Roman"/>
          <w:b w:val="0"/>
          <w:sz w:val="28"/>
          <w:szCs w:val="28"/>
        </w:rPr>
        <w:t>12</w:t>
      </w:r>
      <w:r w:rsidR="000A1990">
        <w:rPr>
          <w:rFonts w:ascii="Times New Roman" w:hAnsi="Times New Roman" w:cs="Times New Roman"/>
          <w:b w:val="0"/>
          <w:sz w:val="28"/>
          <w:szCs w:val="28"/>
        </w:rPr>
        <w:t>.20</w:t>
      </w:r>
      <w:r w:rsidR="00FB49A1">
        <w:rPr>
          <w:rFonts w:ascii="Times New Roman" w:hAnsi="Times New Roman" w:cs="Times New Roman"/>
          <w:b w:val="0"/>
          <w:sz w:val="28"/>
          <w:szCs w:val="28"/>
        </w:rPr>
        <w:t>2</w:t>
      </w:r>
      <w:r w:rsidR="004C449D">
        <w:rPr>
          <w:rFonts w:ascii="Times New Roman" w:hAnsi="Times New Roman" w:cs="Times New Roman"/>
          <w:b w:val="0"/>
          <w:sz w:val="28"/>
          <w:szCs w:val="28"/>
        </w:rPr>
        <w:t>0</w:t>
      </w:r>
      <w:r w:rsidRPr="00EB1562">
        <w:rPr>
          <w:rFonts w:ascii="Times New Roman" w:hAnsi="Times New Roman" w:cs="Times New Roman"/>
          <w:b w:val="0"/>
          <w:sz w:val="28"/>
          <w:szCs w:val="28"/>
        </w:rPr>
        <w:t>, с сохранением основных целей деятельности реорганизуемого учреждения</w:t>
      </w:r>
      <w:r w:rsidR="00E074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1562" w:rsidRPr="00EB1562" w:rsidRDefault="00EB1562" w:rsidP="00EB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EB156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1562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="00FB49A1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="00690E07">
        <w:rPr>
          <w:rFonts w:ascii="Times New Roman" w:hAnsi="Times New Roman" w:cs="Times New Roman"/>
          <w:sz w:val="28"/>
          <w:szCs w:val="28"/>
        </w:rPr>
        <w:t xml:space="preserve"> </w:t>
      </w:r>
      <w:r w:rsidRPr="00EB156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</w:t>
      </w:r>
      <w:r w:rsidR="00E074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49A1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FB49A1">
        <w:rPr>
          <w:rFonts w:ascii="Times New Roman" w:hAnsi="Times New Roman" w:cs="Times New Roman"/>
          <w:sz w:val="28"/>
          <w:szCs w:val="28"/>
        </w:rPr>
        <w:t>Микичур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E">
        <w:rPr>
          <w:rFonts w:ascii="Times New Roman" w:hAnsi="Times New Roman" w:cs="Times New Roman"/>
          <w:sz w:val="28"/>
          <w:szCs w:val="28"/>
        </w:rPr>
        <w:t>осуществить в установленном законом порядке</w:t>
      </w:r>
      <w:r w:rsidRPr="00EB1562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EB1562">
        <w:rPr>
          <w:rFonts w:ascii="Times New Roman" w:eastAsia="Times New Roman" w:hAnsi="Times New Roman" w:cs="Times New Roman"/>
          <w:sz w:val="28"/>
          <w:szCs w:val="28"/>
        </w:rPr>
        <w:t xml:space="preserve">по реорганизации </w:t>
      </w:r>
      <w:r w:rsidRPr="00EB156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B1562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EB1562" w:rsidRPr="00EB1562" w:rsidRDefault="00EB1562" w:rsidP="00EB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5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по </w:t>
      </w:r>
      <w:r w:rsidR="00FB49A1"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 вопросам</w:t>
      </w:r>
      <w:r w:rsidR="00FB4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общественно-политической работе</w:t>
      </w:r>
      <w:r w:rsidR="00FB49A1"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562">
        <w:rPr>
          <w:rFonts w:ascii="Times New Roman" w:eastAsia="Times New Roman" w:hAnsi="Times New Roman" w:cs="Times New Roman"/>
          <w:color w:val="000000"/>
          <w:sz w:val="28"/>
          <w:szCs w:val="28"/>
        </w:rPr>
        <w:t>В.А. Богданову.</w:t>
      </w:r>
    </w:p>
    <w:p w:rsidR="00AD4B01" w:rsidRPr="00AD4B01" w:rsidRDefault="00EB1562" w:rsidP="00A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0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D4B01" w:rsidRPr="00AD4B01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 официального опубликования в специальном выпуске районной газеты «Сибирский хлебороб»</w:t>
      </w:r>
      <w:r w:rsidR="00AD4B01" w:rsidRPr="00AD4B01">
        <w:rPr>
          <w:rFonts w:ascii="Times New Roman" w:hAnsi="Times New Roman" w:cs="Times New Roman"/>
          <w:sz w:val="28"/>
          <w:szCs w:val="28"/>
        </w:rPr>
        <w:t>.</w:t>
      </w:r>
    </w:p>
    <w:p w:rsidR="000A1990" w:rsidRPr="000A1990" w:rsidRDefault="000A1990" w:rsidP="000A1990">
      <w:pPr>
        <w:widowControl w:val="0"/>
        <w:tabs>
          <w:tab w:val="left" w:pos="1063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562" w:rsidRPr="00EB1562" w:rsidRDefault="00EB1562" w:rsidP="00EB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E0" w:rsidRDefault="00EB1562" w:rsidP="00EB1562">
      <w:pPr>
        <w:rPr>
          <w:rFonts w:ascii="Times New Roman" w:hAnsi="Times New Roman" w:cs="Times New Roman"/>
          <w:sz w:val="28"/>
          <w:szCs w:val="28"/>
        </w:rPr>
      </w:pPr>
      <w:r w:rsidRPr="00EB156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562">
        <w:rPr>
          <w:rFonts w:ascii="Times New Roman" w:hAnsi="Times New Roman" w:cs="Times New Roman"/>
          <w:sz w:val="28"/>
          <w:szCs w:val="28"/>
        </w:rPr>
        <w:t xml:space="preserve">     К.Н. Зарецкий</w:t>
      </w:r>
    </w:p>
    <w:p w:rsidR="007320A1" w:rsidRDefault="007320A1" w:rsidP="00EB1562">
      <w:pPr>
        <w:rPr>
          <w:rFonts w:ascii="Times New Roman" w:hAnsi="Times New Roman" w:cs="Times New Roman"/>
          <w:sz w:val="28"/>
          <w:szCs w:val="28"/>
        </w:rPr>
      </w:pPr>
    </w:p>
    <w:p w:rsidR="007320A1" w:rsidRDefault="007320A1" w:rsidP="00732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2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0A1" w:rsidRDefault="007320A1" w:rsidP="00C8650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31894">
        <w:rPr>
          <w:rFonts w:ascii="Times New Roman" w:hAnsi="Times New Roman" w:cs="Times New Roman"/>
          <w:sz w:val="28"/>
          <w:szCs w:val="28"/>
        </w:rPr>
        <w:t>21</w:t>
      </w:r>
      <w:r w:rsidR="00FB49A1">
        <w:rPr>
          <w:rFonts w:ascii="Times New Roman" w:hAnsi="Times New Roman" w:cs="Times New Roman"/>
          <w:sz w:val="28"/>
          <w:szCs w:val="28"/>
        </w:rPr>
        <w:t>.09</w:t>
      </w:r>
      <w:r w:rsidR="0040584C">
        <w:rPr>
          <w:rFonts w:ascii="Times New Roman" w:hAnsi="Times New Roman" w:cs="Times New Roman"/>
          <w:sz w:val="28"/>
          <w:szCs w:val="28"/>
        </w:rPr>
        <w:t>.20</w:t>
      </w:r>
      <w:r w:rsidR="00FB49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B49A1">
        <w:rPr>
          <w:rFonts w:ascii="Times New Roman" w:hAnsi="Times New Roman" w:cs="Times New Roman"/>
          <w:sz w:val="28"/>
          <w:szCs w:val="28"/>
        </w:rPr>
        <w:t xml:space="preserve"> </w:t>
      </w:r>
      <w:r w:rsidR="004C449D">
        <w:rPr>
          <w:rFonts w:ascii="Times New Roman" w:hAnsi="Times New Roman" w:cs="Times New Roman"/>
          <w:sz w:val="28"/>
          <w:szCs w:val="28"/>
        </w:rPr>
        <w:t>619</w:t>
      </w:r>
      <w:bookmarkStart w:id="0" w:name="_GoBack"/>
      <w:bookmarkEnd w:id="0"/>
    </w:p>
    <w:p w:rsidR="00FB49A1" w:rsidRDefault="00FB49A1" w:rsidP="00C8650B">
      <w:pPr>
        <w:spacing w:after="0" w:line="240" w:lineRule="auto"/>
        <w:ind w:left="10773"/>
      </w:pPr>
    </w:p>
    <w:tbl>
      <w:tblPr>
        <w:tblW w:w="14681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7796"/>
        <w:gridCol w:w="1984"/>
        <w:gridCol w:w="2268"/>
        <w:gridCol w:w="2177"/>
      </w:tblGrid>
      <w:tr w:rsidR="007320A1" w:rsidTr="007320A1">
        <w:trPr>
          <w:trHeight w:val="1137"/>
        </w:trPr>
        <w:tc>
          <w:tcPr>
            <w:tcW w:w="14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мероприятий</w:t>
            </w:r>
          </w:p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реорганизации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="000A1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бюджетного дошкольного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4F8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</w:t>
            </w:r>
          </w:p>
          <w:p w:rsidR="007320A1" w:rsidRPr="007C4F8F" w:rsidRDefault="007320A1" w:rsidP="00FB4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FB49A1">
              <w:rPr>
                <w:rFonts w:ascii="Times New Roman" w:hAnsi="Times New Roman" w:cs="Times New Roman"/>
                <w:b/>
                <w:sz w:val="28"/>
                <w:szCs w:val="28"/>
              </w:rPr>
              <w:t>Приреченский</w:t>
            </w:r>
            <w:proofErr w:type="spellEnd"/>
            <w:r w:rsidR="00690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99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Pr="007C4F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320A1" w:rsidTr="00087746">
        <w:trPr>
          <w:trHeight w:val="618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об исполнении мероприятия</w:t>
            </w:r>
          </w:p>
        </w:tc>
      </w:tr>
      <w:tr w:rsidR="007320A1" w:rsidTr="00087746">
        <w:trPr>
          <w:trHeight w:val="812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20A1" w:rsidRDefault="007320A1" w:rsidP="00D41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трех рабочих дней после даты принятия решения о реорганизации представить в письменной форме в регистрирующий орган уведомление о начале процедуры реорганизации, в том числе о форме реорганизации, с приложением решения о реорганизации (п.1ст. 13,1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«О государственной регистрации юридических лиц и индивидуальных предпринимателей»)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BA9" w:rsidRPr="00993223" w:rsidRDefault="00363D93" w:rsidP="0004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0A1" w:rsidRDefault="00FB49A1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0A1" w:rsidRDefault="007320A1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E3F" w:rsidTr="00087746">
        <w:trPr>
          <w:trHeight w:val="1161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E3F" w:rsidRDefault="00042E3F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3F" w:rsidRDefault="00042E3F" w:rsidP="0005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в течение трех дней со дня принятия решения о реорганизации обязано письменно сообщить в орган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уплатой страховых взносов соответственно по месту своего нахождения (в ПФР, ФСС) о реорганизации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E3F" w:rsidRPr="00993223" w:rsidRDefault="00363D93" w:rsidP="0004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3F" w:rsidRDefault="00042E3F" w:rsidP="0005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E3F" w:rsidRDefault="00042E3F" w:rsidP="0005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E3F" w:rsidRDefault="00363D93" w:rsidP="0005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3F" w:rsidRDefault="00042E3F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E3F" w:rsidTr="00363D93">
        <w:trPr>
          <w:trHeight w:val="591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E3F" w:rsidRDefault="00042E3F" w:rsidP="00D4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3F" w:rsidRDefault="00042E3F" w:rsidP="00A5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собрание в трудовых коллективах по вопросу предстоящей реорганизации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E3F" w:rsidRPr="00993223" w:rsidRDefault="00363D93" w:rsidP="00A5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E3F" w:rsidRDefault="00363D93" w:rsidP="00363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3F" w:rsidRDefault="00042E3F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2DD" w:rsidTr="00087746">
        <w:trPr>
          <w:trHeight w:val="10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Default="00D532DD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7F6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реорганизуемое учреждение в письменной форме должно уведомить известных ему кредиторов о начале реорганизации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(п.2, ст. 13,1 ФЗ «О государственной регистрации юридических лиц и индивидуальных предпринимателей)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Pr="00993223" w:rsidRDefault="00D532DD" w:rsidP="007F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DD" w:rsidRPr="00993223" w:rsidRDefault="00D532DD" w:rsidP="007F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DD" w:rsidRPr="00993223" w:rsidRDefault="00363D93" w:rsidP="007F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7F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DD" w:rsidRDefault="00D532DD" w:rsidP="007F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DD" w:rsidRDefault="00363D93" w:rsidP="007F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2DD" w:rsidTr="00087746">
        <w:trPr>
          <w:trHeight w:val="11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Default="00D532DD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83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реорганизуемым юридическим лицом сообщения о принятом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реорганизации в журнале  «Вестник государственной регистрации» дважды с периодичностью один раз в месяц после внесения в ЕГРЮЛ записи о начале процедуры реорганизации (п. 1 ст. 60 ГК РФ)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Pr="00993223" w:rsidRDefault="00363D93" w:rsidP="0083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83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DD" w:rsidRDefault="00D532DD" w:rsidP="0083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DD" w:rsidRDefault="00363D93" w:rsidP="0083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Егоров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835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2DD" w:rsidTr="00087746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Default="00D532DD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E4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Уведомить письменно трудовой коллектив за два месяца об изменении условий труда в связи с реорганизацией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(ст. 74 ТК РФ).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Pr="00993223" w:rsidRDefault="00363D93" w:rsidP="004C4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C4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E4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DD" w:rsidRDefault="00363D93" w:rsidP="00E40435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D41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2DD" w:rsidTr="00087746">
        <w:trPr>
          <w:trHeight w:val="5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Default="00D532DD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88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локального акта об оформлении передаточного акта, а также состав лиц, ответственных за его оформление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Pr="00993223" w:rsidRDefault="00363D93" w:rsidP="0088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2DD" w:rsidRDefault="00363D93" w:rsidP="0088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8815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2DD" w:rsidTr="00087746">
        <w:trPr>
          <w:trHeight w:val="5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Default="00D532DD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Pr="00CC05D7" w:rsidRDefault="00D532DD" w:rsidP="00FB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sz w:val="24"/>
                <w:szCs w:val="24"/>
              </w:rPr>
              <w:t>Подготовка Устава Муниципального бюджетного общеобразовательного учреждения «</w:t>
            </w:r>
            <w:proofErr w:type="spellStart"/>
            <w:r w:rsidR="00FB49A1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99322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в новой редакции.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Pr="00993223" w:rsidRDefault="00363D93" w:rsidP="0005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2DD" w:rsidRDefault="00D532DD" w:rsidP="0005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А.В.Никитин</w:t>
            </w:r>
            <w:proofErr w:type="spellEnd"/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05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2DD" w:rsidTr="00087746">
        <w:trPr>
          <w:trHeight w:val="6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Default="00D532DD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05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на утверждение Устава в администрацию Ужурского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Pr="00993223" w:rsidRDefault="00363D93" w:rsidP="0005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2DD" w:rsidRDefault="00D532DD" w:rsidP="0005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А.В.Никитин</w:t>
            </w:r>
            <w:proofErr w:type="spellEnd"/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052B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2DD" w:rsidTr="00087746">
        <w:trPr>
          <w:trHeight w:val="5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Default="00D532DD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9C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передаточного акта и предоставление его на утверждение в администрацию Ужурского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Pr="00993223" w:rsidRDefault="00363D93" w:rsidP="009C6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2DD" w:rsidRDefault="00363D93" w:rsidP="009C6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1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2DD" w:rsidTr="00EB4F92">
        <w:trPr>
          <w:trHeight w:val="5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Default="00D532DD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EB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Учреждению произвести передачу показателей с закрываемых лицевых счетов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2DD" w:rsidRPr="00993223" w:rsidRDefault="00363D93" w:rsidP="00EB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2DD" w:rsidRDefault="00363D93" w:rsidP="00EB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  <w:p w:rsidR="00D532DD" w:rsidRDefault="00D532DD" w:rsidP="00EB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Егоров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2DD" w:rsidRDefault="00D532DD" w:rsidP="00EB4F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DD" w:rsidRDefault="00D532DD" w:rsidP="00EB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93" w:rsidTr="00363D93">
        <w:trPr>
          <w:trHeight w:val="54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93" w:rsidRDefault="00363D93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D93" w:rsidRDefault="00363D93" w:rsidP="00A4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Реорганизуемое учреждение должно документально оформить передачу имущества, прочих активов и обязательств учреждению-правопреемнику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93" w:rsidRPr="00993223" w:rsidRDefault="00363D93" w:rsidP="00F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93" w:rsidRDefault="00363D93" w:rsidP="00363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D93" w:rsidRDefault="00363D93" w:rsidP="006D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93" w:rsidTr="00363D93">
        <w:trPr>
          <w:trHeight w:val="5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D93" w:rsidRDefault="00363D93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93" w:rsidRDefault="00363D93" w:rsidP="00D2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завершении всех указанных процедур, но не позднее установленного учредителем срока окончания реорганизационных мероприятий органом (комиссией), уполномоченным на реорганизацию, составляется передаточный акт по реорганизуемому учреждению на установленную учредителем дату реорганизации в объеме форм годовой бухгалтерской отчетности, установленных Инструкциями 33н. Перед составлением отчетности реорганизуемое учреждение в обязательном порядке производит инвентаризацию активов и обязательств.</w:t>
            </w:r>
          </w:p>
          <w:p w:rsidR="00363D93" w:rsidRDefault="00363D93" w:rsidP="00D2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Передаточный акт подписывается учреждением-правопреемником и реорганизуемым учреждением.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D93" w:rsidRPr="00993223" w:rsidRDefault="00363D93" w:rsidP="00F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93" w:rsidRDefault="00363D93" w:rsidP="00363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  <w:p w:rsidR="00363D93" w:rsidRDefault="00363D93" w:rsidP="00363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Егоров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93" w:rsidRDefault="00363D93" w:rsidP="009E2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93" w:rsidTr="00087746">
        <w:trPr>
          <w:trHeight w:val="5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D93" w:rsidRDefault="00363D93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3D93" w:rsidRDefault="00363D93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93" w:rsidRDefault="00363D93" w:rsidP="0043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отчетность бюджетного учреждения представляется учредителю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D93" w:rsidRPr="00993223" w:rsidRDefault="00363D93" w:rsidP="00F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93" w:rsidRDefault="00363D93" w:rsidP="0043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Егоров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93" w:rsidRDefault="00363D93" w:rsidP="00436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93" w:rsidTr="00087746">
        <w:trPr>
          <w:trHeight w:val="408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93" w:rsidRDefault="00363D93" w:rsidP="00E7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D93" w:rsidRDefault="00363D93" w:rsidP="00436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процессе реорганизационных мероприятий необходимо внести соответствующие изменения в трудовые договоры, трудовые книжки, личные карточки работников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D93" w:rsidRPr="00993223" w:rsidRDefault="00363D93" w:rsidP="00FD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9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D93" w:rsidRDefault="00363D93" w:rsidP="0043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Микичур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D93" w:rsidRDefault="00363D93" w:rsidP="00436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20A1" w:rsidRDefault="007320A1" w:rsidP="007320A1"/>
    <w:p w:rsidR="007320A1" w:rsidRPr="00EB1562" w:rsidRDefault="007320A1" w:rsidP="00EB1562">
      <w:pPr>
        <w:rPr>
          <w:rFonts w:ascii="Times New Roman" w:hAnsi="Times New Roman" w:cs="Times New Roman"/>
          <w:sz w:val="28"/>
          <w:szCs w:val="28"/>
        </w:rPr>
      </w:pPr>
    </w:p>
    <w:sectPr w:rsidR="007320A1" w:rsidRPr="00EB1562" w:rsidSect="007320A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1562"/>
    <w:rsid w:val="00042E3F"/>
    <w:rsid w:val="00087746"/>
    <w:rsid w:val="000A1990"/>
    <w:rsid w:val="000A4BA9"/>
    <w:rsid w:val="00363D93"/>
    <w:rsid w:val="00380F6A"/>
    <w:rsid w:val="0040584C"/>
    <w:rsid w:val="00447392"/>
    <w:rsid w:val="004C449D"/>
    <w:rsid w:val="00690E07"/>
    <w:rsid w:val="007320A1"/>
    <w:rsid w:val="007C4F8F"/>
    <w:rsid w:val="00831894"/>
    <w:rsid w:val="008B34E0"/>
    <w:rsid w:val="00972A14"/>
    <w:rsid w:val="00993223"/>
    <w:rsid w:val="00994DCE"/>
    <w:rsid w:val="00A42DDE"/>
    <w:rsid w:val="00AD4B01"/>
    <w:rsid w:val="00B87C87"/>
    <w:rsid w:val="00C76B58"/>
    <w:rsid w:val="00C8650B"/>
    <w:rsid w:val="00D532DD"/>
    <w:rsid w:val="00D76C81"/>
    <w:rsid w:val="00E074DE"/>
    <w:rsid w:val="00E55710"/>
    <w:rsid w:val="00EB1562"/>
    <w:rsid w:val="00EB4F92"/>
    <w:rsid w:val="00FB49A1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E0"/>
  </w:style>
  <w:style w:type="paragraph" w:styleId="1">
    <w:name w:val="heading 1"/>
    <w:basedOn w:val="a"/>
    <w:next w:val="a"/>
    <w:link w:val="10"/>
    <w:qFormat/>
    <w:rsid w:val="00EB15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56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qFormat/>
    <w:rsid w:val="00EB15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EB156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4">
    <w:name w:val="Normal (Web)"/>
    <w:basedOn w:val="a"/>
    <w:rsid w:val="00EB15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NIKITIN</cp:lastModifiedBy>
  <cp:revision>21</cp:revision>
  <dcterms:created xsi:type="dcterms:W3CDTF">2018-05-28T06:41:00Z</dcterms:created>
  <dcterms:modified xsi:type="dcterms:W3CDTF">2020-09-21T02:35:00Z</dcterms:modified>
</cp:coreProperties>
</file>