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32D" w:rsidRPr="00F53B80" w:rsidRDefault="00A0332D" w:rsidP="00A0332D">
      <w:pPr>
        <w:jc w:val="center"/>
      </w:pPr>
      <w:r w:rsidRPr="00F53B80">
        <w:rPr>
          <w:noProof/>
        </w:rPr>
        <w:drawing>
          <wp:inline distT="0" distB="0" distL="0" distR="0">
            <wp:extent cx="561975" cy="676275"/>
            <wp:effectExtent l="0" t="0" r="9525" b="9525"/>
            <wp:docPr id="1" name="Рисунок 1" descr="Герб кон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он [Converted]"/>
                    <pic:cNvPicPr>
                      <a:picLocks noChangeAspect="1" noChangeArrowheads="1"/>
                    </pic:cNvPicPr>
                  </pic:nvPicPr>
                  <pic:blipFill>
                    <a:blip r:embed="rId5" cstate="print">
                      <a:clrChange>
                        <a:clrFrom>
                          <a:srgbClr val="FFFFFF"/>
                        </a:clrFrom>
                        <a:clrTo>
                          <a:srgbClr val="FFFFFF">
                            <a:alpha val="0"/>
                          </a:srgbClr>
                        </a:clrTo>
                      </a:clrChange>
                      <a:lum bright="-60000" contrast="80000"/>
                      <a:extLst>
                        <a:ext uri="{28A0092B-C50C-407E-A947-70E740481C1C}">
                          <a14:useLocalDpi xmlns:a14="http://schemas.microsoft.com/office/drawing/2010/main" val="0"/>
                        </a:ext>
                      </a:extLst>
                    </a:blip>
                    <a:srcRect t="31250" r="14055"/>
                    <a:stretch>
                      <a:fillRect/>
                    </a:stretch>
                  </pic:blipFill>
                  <pic:spPr bwMode="auto">
                    <a:xfrm>
                      <a:off x="0" y="0"/>
                      <a:ext cx="561975" cy="676275"/>
                    </a:xfrm>
                    <a:prstGeom prst="rect">
                      <a:avLst/>
                    </a:prstGeom>
                    <a:noFill/>
                    <a:ln>
                      <a:noFill/>
                    </a:ln>
                  </pic:spPr>
                </pic:pic>
              </a:graphicData>
            </a:graphic>
          </wp:inline>
        </w:drawing>
      </w:r>
    </w:p>
    <w:p w:rsidR="00A0332D" w:rsidRPr="00F53B80" w:rsidRDefault="00A0332D" w:rsidP="00A0332D">
      <w:pPr>
        <w:jc w:val="center"/>
        <w:rPr>
          <w:b/>
          <w:sz w:val="28"/>
          <w:szCs w:val="28"/>
        </w:rPr>
      </w:pPr>
      <w:r w:rsidRPr="00F53B80">
        <w:rPr>
          <w:b/>
          <w:sz w:val="28"/>
          <w:szCs w:val="28"/>
        </w:rPr>
        <w:t>АДМИНИСТРАЦИЯ УЖУРСКОГО РАЙОНА</w:t>
      </w:r>
    </w:p>
    <w:p w:rsidR="00A0332D" w:rsidRPr="00F53B80" w:rsidRDefault="00A0332D" w:rsidP="00A0332D">
      <w:pPr>
        <w:jc w:val="center"/>
        <w:rPr>
          <w:b/>
          <w:sz w:val="28"/>
        </w:rPr>
      </w:pPr>
      <w:r w:rsidRPr="00F53B80">
        <w:rPr>
          <w:b/>
          <w:sz w:val="28"/>
          <w:szCs w:val="28"/>
        </w:rPr>
        <w:t>КРАСНОЯРСКОГО КРАЯ</w:t>
      </w:r>
    </w:p>
    <w:p w:rsidR="00A0332D" w:rsidRPr="00F53B80" w:rsidRDefault="00A0332D" w:rsidP="00A0332D">
      <w:pPr>
        <w:rPr>
          <w:b/>
          <w:sz w:val="16"/>
          <w:szCs w:val="16"/>
        </w:rPr>
      </w:pPr>
    </w:p>
    <w:p w:rsidR="00A0332D" w:rsidRPr="00F53B80" w:rsidRDefault="00A0332D" w:rsidP="00A0332D">
      <w:pPr>
        <w:jc w:val="center"/>
        <w:rPr>
          <w:sz w:val="44"/>
          <w:szCs w:val="44"/>
        </w:rPr>
      </w:pPr>
      <w:r w:rsidRPr="00F53B80">
        <w:rPr>
          <w:b/>
          <w:sz w:val="44"/>
          <w:szCs w:val="44"/>
        </w:rPr>
        <w:t>ПОСТАНОВЛЕНИЕ</w:t>
      </w:r>
    </w:p>
    <w:p w:rsidR="00A0332D" w:rsidRPr="00F53B80" w:rsidRDefault="00A0332D" w:rsidP="00A0332D">
      <w:pPr>
        <w:pStyle w:val="ConsPlusNormal"/>
        <w:widowControl/>
        <w:ind w:firstLine="0"/>
        <w:jc w:val="both"/>
        <w:rPr>
          <w:rFonts w:ascii="Times New Roman" w:hAnsi="Times New Roman" w:cs="Times New Roman"/>
          <w:sz w:val="28"/>
          <w:szCs w:val="28"/>
        </w:rPr>
      </w:pPr>
    </w:p>
    <w:p w:rsidR="00A0332D" w:rsidRPr="00F53B80" w:rsidRDefault="00DA7CE2" w:rsidP="00B75E8E">
      <w:pPr>
        <w:widowControl w:val="0"/>
        <w:tabs>
          <w:tab w:val="left" w:pos="4253"/>
        </w:tabs>
        <w:autoSpaceDE w:val="0"/>
        <w:autoSpaceDN w:val="0"/>
        <w:adjustRightInd w:val="0"/>
        <w:jc w:val="both"/>
        <w:outlineLvl w:val="0"/>
        <w:rPr>
          <w:sz w:val="28"/>
          <w:szCs w:val="28"/>
        </w:rPr>
      </w:pPr>
      <w:r>
        <w:rPr>
          <w:sz w:val="28"/>
          <w:szCs w:val="28"/>
        </w:rPr>
        <w:t>11</w:t>
      </w:r>
      <w:r w:rsidR="00A0332D" w:rsidRPr="00F53B80">
        <w:rPr>
          <w:sz w:val="28"/>
          <w:szCs w:val="28"/>
        </w:rPr>
        <w:t>.</w:t>
      </w:r>
      <w:r w:rsidR="00E02BCA" w:rsidRPr="00F53B80">
        <w:rPr>
          <w:sz w:val="28"/>
          <w:szCs w:val="28"/>
        </w:rPr>
        <w:t>0</w:t>
      </w:r>
      <w:r>
        <w:rPr>
          <w:sz w:val="28"/>
          <w:szCs w:val="28"/>
        </w:rPr>
        <w:t>3</w:t>
      </w:r>
      <w:r w:rsidR="00E02BCA" w:rsidRPr="00F53B80">
        <w:rPr>
          <w:sz w:val="28"/>
          <w:szCs w:val="28"/>
        </w:rPr>
        <w:t>.2020</w:t>
      </w:r>
      <w:r w:rsidR="00A0332D" w:rsidRPr="00F53B80">
        <w:rPr>
          <w:sz w:val="28"/>
          <w:szCs w:val="28"/>
        </w:rPr>
        <w:t xml:space="preserve">                                  </w:t>
      </w:r>
      <w:r w:rsidR="00B75E8E" w:rsidRPr="00F53B80">
        <w:rPr>
          <w:sz w:val="28"/>
          <w:szCs w:val="28"/>
        </w:rPr>
        <w:t xml:space="preserve"> </w:t>
      </w:r>
      <w:r w:rsidR="002A510F" w:rsidRPr="00F53B80">
        <w:rPr>
          <w:sz w:val="28"/>
          <w:szCs w:val="28"/>
        </w:rPr>
        <w:t xml:space="preserve">      </w:t>
      </w:r>
      <w:r w:rsidR="00B75E8E" w:rsidRPr="00F53B80">
        <w:rPr>
          <w:sz w:val="28"/>
          <w:szCs w:val="28"/>
        </w:rPr>
        <w:t xml:space="preserve"> </w:t>
      </w:r>
      <w:r w:rsidR="00A0332D" w:rsidRPr="00F53B80">
        <w:rPr>
          <w:sz w:val="28"/>
          <w:szCs w:val="28"/>
        </w:rPr>
        <w:t xml:space="preserve">   г. Ужур   </w:t>
      </w:r>
      <w:r w:rsidR="00B75E8E" w:rsidRPr="00F53B80">
        <w:rPr>
          <w:sz w:val="28"/>
          <w:szCs w:val="28"/>
        </w:rPr>
        <w:t xml:space="preserve">                         </w:t>
      </w:r>
      <w:r w:rsidR="002A510F" w:rsidRPr="00F53B80">
        <w:rPr>
          <w:sz w:val="28"/>
          <w:szCs w:val="28"/>
        </w:rPr>
        <w:t xml:space="preserve"> </w:t>
      </w:r>
      <w:r w:rsidR="00B75E8E" w:rsidRPr="00F53B80">
        <w:rPr>
          <w:sz w:val="28"/>
          <w:szCs w:val="28"/>
        </w:rPr>
        <w:t xml:space="preserve">   </w:t>
      </w:r>
      <w:r w:rsidR="00A0332D" w:rsidRPr="00F53B80">
        <w:rPr>
          <w:sz w:val="28"/>
          <w:szCs w:val="28"/>
        </w:rPr>
        <w:t xml:space="preserve">              №</w:t>
      </w:r>
      <w:r w:rsidR="00A0461E" w:rsidRPr="00F53B80">
        <w:rPr>
          <w:sz w:val="28"/>
          <w:szCs w:val="28"/>
        </w:rPr>
        <w:t xml:space="preserve"> </w:t>
      </w:r>
      <w:r>
        <w:rPr>
          <w:sz w:val="28"/>
          <w:szCs w:val="28"/>
        </w:rPr>
        <w:t>141</w:t>
      </w:r>
    </w:p>
    <w:p w:rsidR="00784C57" w:rsidRPr="00F53B80" w:rsidRDefault="00784C57" w:rsidP="00A0332D">
      <w:pPr>
        <w:widowControl w:val="0"/>
        <w:autoSpaceDE w:val="0"/>
        <w:autoSpaceDN w:val="0"/>
        <w:adjustRightInd w:val="0"/>
        <w:jc w:val="both"/>
        <w:outlineLvl w:val="0"/>
        <w:rPr>
          <w:sz w:val="28"/>
          <w:szCs w:val="28"/>
        </w:rPr>
      </w:pPr>
    </w:p>
    <w:p w:rsidR="00DC3E32" w:rsidRPr="00F53B80" w:rsidRDefault="00A0332D" w:rsidP="00673ABA">
      <w:pPr>
        <w:pStyle w:val="ConsPlusTitle"/>
        <w:jc w:val="both"/>
        <w:outlineLvl w:val="0"/>
        <w:rPr>
          <w:b w:val="0"/>
          <w:bCs w:val="0"/>
          <w:sz w:val="28"/>
          <w:szCs w:val="28"/>
        </w:rPr>
      </w:pPr>
      <w:r w:rsidRPr="00F53B80">
        <w:rPr>
          <w:b w:val="0"/>
          <w:sz w:val="28"/>
          <w:szCs w:val="28"/>
        </w:rPr>
        <w:t xml:space="preserve">О внесении изменений в постановление администрации Ужурского района от </w:t>
      </w:r>
      <w:r w:rsidR="00B304EF" w:rsidRPr="00F53B80">
        <w:rPr>
          <w:b w:val="0"/>
          <w:sz w:val="28"/>
          <w:szCs w:val="28"/>
        </w:rPr>
        <w:t>25</w:t>
      </w:r>
      <w:r w:rsidR="008E2903" w:rsidRPr="00F53B80">
        <w:rPr>
          <w:b w:val="0"/>
          <w:sz w:val="28"/>
          <w:szCs w:val="28"/>
        </w:rPr>
        <w:t>.</w:t>
      </w:r>
      <w:r w:rsidR="00541313" w:rsidRPr="00F53B80">
        <w:rPr>
          <w:b w:val="0"/>
          <w:sz w:val="28"/>
          <w:szCs w:val="28"/>
        </w:rPr>
        <w:t>01</w:t>
      </w:r>
      <w:r w:rsidR="008E2903" w:rsidRPr="00F53B80">
        <w:rPr>
          <w:b w:val="0"/>
          <w:sz w:val="28"/>
          <w:szCs w:val="28"/>
        </w:rPr>
        <w:t>.201</w:t>
      </w:r>
      <w:r w:rsidR="00B304EF" w:rsidRPr="00F53B80">
        <w:rPr>
          <w:b w:val="0"/>
          <w:sz w:val="28"/>
          <w:szCs w:val="28"/>
        </w:rPr>
        <w:t>9</w:t>
      </w:r>
      <w:r w:rsidR="00673ABA" w:rsidRPr="00F53B80">
        <w:rPr>
          <w:b w:val="0"/>
          <w:sz w:val="28"/>
          <w:szCs w:val="28"/>
        </w:rPr>
        <w:t xml:space="preserve"> №</w:t>
      </w:r>
      <w:r w:rsidR="00B75E8E" w:rsidRPr="00F53B80">
        <w:rPr>
          <w:b w:val="0"/>
          <w:sz w:val="28"/>
          <w:szCs w:val="28"/>
        </w:rPr>
        <w:t xml:space="preserve"> </w:t>
      </w:r>
      <w:r w:rsidR="00B304EF" w:rsidRPr="00F53B80">
        <w:rPr>
          <w:b w:val="0"/>
          <w:sz w:val="28"/>
          <w:szCs w:val="28"/>
        </w:rPr>
        <w:t>3</w:t>
      </w:r>
      <w:r w:rsidR="00830F5B" w:rsidRPr="00F53B80">
        <w:rPr>
          <w:b w:val="0"/>
          <w:sz w:val="28"/>
          <w:szCs w:val="28"/>
        </w:rPr>
        <w:t>9</w:t>
      </w:r>
      <w:r w:rsidR="00DE5A40" w:rsidRPr="00F53B80">
        <w:rPr>
          <w:sz w:val="28"/>
          <w:szCs w:val="28"/>
        </w:rPr>
        <w:t xml:space="preserve"> </w:t>
      </w:r>
      <w:r w:rsidR="00DC34D0" w:rsidRPr="00F53B80">
        <w:rPr>
          <w:b w:val="0"/>
          <w:sz w:val="28"/>
          <w:szCs w:val="28"/>
        </w:rPr>
        <w:t>«</w:t>
      </w:r>
      <w:r w:rsidR="00DC34D0" w:rsidRPr="00F53B80">
        <w:rPr>
          <w:b w:val="0"/>
          <w:iCs/>
          <w:sz w:val="28"/>
          <w:szCs w:val="28"/>
        </w:rPr>
        <w:t>Об утверждении а</w:t>
      </w:r>
      <w:r w:rsidR="00DC34D0" w:rsidRPr="00F53B80">
        <w:rPr>
          <w:b w:val="0"/>
          <w:sz w:val="28"/>
          <w:szCs w:val="28"/>
        </w:rPr>
        <w:t xml:space="preserve">дминистративного регламента предоставления муниципальной услуги </w:t>
      </w:r>
      <w:r w:rsidR="00830F5B" w:rsidRPr="00F53B80">
        <w:rPr>
          <w:b w:val="0"/>
          <w:sz w:val="28"/>
          <w:szCs w:val="28"/>
        </w:rPr>
        <w:t>«Выдача разрешения на строительство, реконструкцию объектов капитального строительства»</w:t>
      </w:r>
      <w:r w:rsidR="00830F5B" w:rsidRPr="00F53B80">
        <w:rPr>
          <w:b w:val="0"/>
        </w:rPr>
        <w:t xml:space="preserve"> </w:t>
      </w:r>
      <w:r w:rsidR="00DE5A40" w:rsidRPr="00F53B80">
        <w:rPr>
          <w:b w:val="0"/>
          <w:bCs w:val="0"/>
          <w:sz w:val="28"/>
          <w:szCs w:val="28"/>
        </w:rPr>
        <w:t xml:space="preserve"> </w:t>
      </w:r>
    </w:p>
    <w:p w:rsidR="0029154D" w:rsidRPr="00F53B80" w:rsidRDefault="0029154D" w:rsidP="00673ABA">
      <w:pPr>
        <w:pStyle w:val="ConsPlusTitle"/>
        <w:jc w:val="both"/>
        <w:outlineLvl w:val="0"/>
        <w:rPr>
          <w:b w:val="0"/>
          <w:bCs w:val="0"/>
          <w:sz w:val="28"/>
          <w:szCs w:val="28"/>
        </w:rPr>
      </w:pPr>
    </w:p>
    <w:p w:rsidR="000D6F67" w:rsidRPr="00F53B80" w:rsidRDefault="006C0CDE" w:rsidP="006C0CDE">
      <w:pPr>
        <w:jc w:val="both"/>
        <w:rPr>
          <w:sz w:val="28"/>
          <w:szCs w:val="28"/>
        </w:rPr>
      </w:pPr>
      <w:r w:rsidRPr="00F53B80">
        <w:rPr>
          <w:sz w:val="28"/>
          <w:szCs w:val="28"/>
        </w:rPr>
        <w:t xml:space="preserve">         </w:t>
      </w:r>
      <w:r w:rsidR="00A92ED1" w:rsidRPr="00F53B80">
        <w:rPr>
          <w:sz w:val="28"/>
          <w:szCs w:val="28"/>
        </w:rPr>
        <w:t xml:space="preserve">Руководствуясь постановлением </w:t>
      </w:r>
      <w:r w:rsidR="00B75E8E" w:rsidRPr="00F53B80">
        <w:rPr>
          <w:sz w:val="28"/>
          <w:szCs w:val="28"/>
        </w:rPr>
        <w:t xml:space="preserve">администрации Ужурского района </w:t>
      </w:r>
      <w:r w:rsidR="00A92ED1" w:rsidRPr="00F53B80">
        <w:rPr>
          <w:sz w:val="28"/>
          <w:szCs w:val="28"/>
        </w:rPr>
        <w:t>от 31.05.2016 №</w:t>
      </w:r>
      <w:r w:rsidR="00B75E8E" w:rsidRPr="00F53B80">
        <w:rPr>
          <w:sz w:val="28"/>
          <w:szCs w:val="28"/>
        </w:rPr>
        <w:t xml:space="preserve"> </w:t>
      </w:r>
      <w:r w:rsidR="00A92ED1" w:rsidRPr="00F53B80">
        <w:rPr>
          <w:sz w:val="28"/>
          <w:szCs w:val="28"/>
        </w:rPr>
        <w:t>320 «Об утверждении Порядка разработки и утверждения административных регламентов предоставления муниципальных услуг»,</w:t>
      </w:r>
      <w:r w:rsidR="00430E12" w:rsidRPr="00F53B80">
        <w:rPr>
          <w:sz w:val="28"/>
          <w:szCs w:val="28"/>
        </w:rPr>
        <w:t xml:space="preserve"> стать</w:t>
      </w:r>
      <w:r w:rsidR="00830F5B" w:rsidRPr="00F53B80">
        <w:rPr>
          <w:sz w:val="28"/>
          <w:szCs w:val="28"/>
        </w:rPr>
        <w:t>ями</w:t>
      </w:r>
      <w:r w:rsidR="00673ABA" w:rsidRPr="00F53B80">
        <w:rPr>
          <w:sz w:val="28"/>
          <w:szCs w:val="28"/>
        </w:rPr>
        <w:t xml:space="preserve"> 5</w:t>
      </w:r>
      <w:r w:rsidR="00830F5B" w:rsidRPr="00F53B80">
        <w:rPr>
          <w:sz w:val="28"/>
          <w:szCs w:val="28"/>
        </w:rPr>
        <w:t>1 и 51.1</w:t>
      </w:r>
      <w:r w:rsidR="00430E12" w:rsidRPr="00F53B80">
        <w:rPr>
          <w:sz w:val="28"/>
          <w:szCs w:val="28"/>
        </w:rPr>
        <w:t xml:space="preserve"> Гра</w:t>
      </w:r>
      <w:r w:rsidR="00784AD9" w:rsidRPr="00F53B80">
        <w:rPr>
          <w:sz w:val="28"/>
          <w:szCs w:val="28"/>
        </w:rPr>
        <w:t xml:space="preserve">достроительного </w:t>
      </w:r>
      <w:r w:rsidR="00430E12" w:rsidRPr="00F53B80">
        <w:rPr>
          <w:sz w:val="28"/>
          <w:szCs w:val="28"/>
        </w:rPr>
        <w:t xml:space="preserve"> Кодекса</w:t>
      </w:r>
      <w:r w:rsidR="00045EBC" w:rsidRPr="00F53B80">
        <w:rPr>
          <w:sz w:val="28"/>
          <w:szCs w:val="28"/>
        </w:rPr>
        <w:t>,</w:t>
      </w:r>
      <w:r w:rsidR="000D6F67" w:rsidRPr="00F53B80">
        <w:rPr>
          <w:sz w:val="28"/>
          <w:szCs w:val="28"/>
        </w:rPr>
        <w:t xml:space="preserve">   ПОСТАНОВЛЯЮ:                                                                   </w:t>
      </w:r>
    </w:p>
    <w:p w:rsidR="00830F5B" w:rsidRPr="00F53B80" w:rsidRDefault="00153EF9" w:rsidP="00830F5B">
      <w:pPr>
        <w:pStyle w:val="ConsPlusTitle"/>
        <w:jc w:val="both"/>
        <w:outlineLvl w:val="0"/>
        <w:rPr>
          <w:b w:val="0"/>
        </w:rPr>
      </w:pPr>
      <w:r w:rsidRPr="00F53B80">
        <w:rPr>
          <w:b w:val="0"/>
          <w:sz w:val="28"/>
          <w:szCs w:val="28"/>
        </w:rPr>
        <w:t xml:space="preserve">        </w:t>
      </w:r>
      <w:r w:rsidR="00673ABA" w:rsidRPr="00F53B80">
        <w:rPr>
          <w:b w:val="0"/>
          <w:sz w:val="28"/>
          <w:szCs w:val="28"/>
        </w:rPr>
        <w:t>1. </w:t>
      </w:r>
      <w:r w:rsidR="00DC3E32" w:rsidRPr="00F53B80">
        <w:rPr>
          <w:b w:val="0"/>
          <w:sz w:val="28"/>
          <w:szCs w:val="28"/>
        </w:rPr>
        <w:t xml:space="preserve">Внести в </w:t>
      </w:r>
      <w:r w:rsidR="006D42F0" w:rsidRPr="00F53B80">
        <w:rPr>
          <w:b w:val="0"/>
          <w:sz w:val="28"/>
          <w:szCs w:val="28"/>
        </w:rPr>
        <w:t xml:space="preserve">Приложение к </w:t>
      </w:r>
      <w:r w:rsidR="00DC3E32" w:rsidRPr="00F53B80">
        <w:rPr>
          <w:b w:val="0"/>
          <w:sz w:val="28"/>
          <w:szCs w:val="28"/>
        </w:rPr>
        <w:t>постановлени</w:t>
      </w:r>
      <w:r w:rsidR="006D42F0" w:rsidRPr="00F53B80">
        <w:rPr>
          <w:b w:val="0"/>
          <w:sz w:val="28"/>
          <w:szCs w:val="28"/>
        </w:rPr>
        <w:t>ю</w:t>
      </w:r>
      <w:r w:rsidR="00DC3E32" w:rsidRPr="00F53B80">
        <w:rPr>
          <w:b w:val="0"/>
          <w:sz w:val="28"/>
          <w:szCs w:val="28"/>
        </w:rPr>
        <w:t xml:space="preserve"> администрации Ужурского района от </w:t>
      </w:r>
      <w:r w:rsidRPr="00F53B80">
        <w:rPr>
          <w:b w:val="0"/>
          <w:sz w:val="28"/>
          <w:szCs w:val="28"/>
        </w:rPr>
        <w:t>25</w:t>
      </w:r>
      <w:r w:rsidR="00541313" w:rsidRPr="00F53B80">
        <w:rPr>
          <w:b w:val="0"/>
          <w:sz w:val="28"/>
          <w:szCs w:val="28"/>
        </w:rPr>
        <w:t>.01.201</w:t>
      </w:r>
      <w:r w:rsidRPr="00F53B80">
        <w:rPr>
          <w:b w:val="0"/>
          <w:sz w:val="28"/>
          <w:szCs w:val="28"/>
        </w:rPr>
        <w:t>9</w:t>
      </w:r>
      <w:r w:rsidR="00541313" w:rsidRPr="00F53B80">
        <w:rPr>
          <w:b w:val="0"/>
          <w:sz w:val="28"/>
          <w:szCs w:val="28"/>
        </w:rPr>
        <w:t xml:space="preserve"> №</w:t>
      </w:r>
      <w:r w:rsidR="00B75E8E" w:rsidRPr="00F53B80">
        <w:rPr>
          <w:b w:val="0"/>
          <w:sz w:val="28"/>
          <w:szCs w:val="28"/>
        </w:rPr>
        <w:t xml:space="preserve"> </w:t>
      </w:r>
      <w:r w:rsidRPr="00F53B80">
        <w:rPr>
          <w:b w:val="0"/>
          <w:sz w:val="28"/>
          <w:szCs w:val="28"/>
        </w:rPr>
        <w:t>3</w:t>
      </w:r>
      <w:r w:rsidR="00830F5B" w:rsidRPr="00F53B80">
        <w:rPr>
          <w:b w:val="0"/>
          <w:sz w:val="28"/>
          <w:szCs w:val="28"/>
        </w:rPr>
        <w:t>9</w:t>
      </w:r>
      <w:r w:rsidR="00541313" w:rsidRPr="00F53B80">
        <w:rPr>
          <w:b w:val="0"/>
          <w:sz w:val="28"/>
          <w:szCs w:val="28"/>
        </w:rPr>
        <w:t xml:space="preserve"> </w:t>
      </w:r>
      <w:r w:rsidR="00830F5B" w:rsidRPr="00F53B80">
        <w:rPr>
          <w:b w:val="0"/>
          <w:sz w:val="28"/>
          <w:szCs w:val="28"/>
        </w:rPr>
        <w:t>«</w:t>
      </w:r>
      <w:r w:rsidR="00830F5B" w:rsidRPr="00F53B80">
        <w:rPr>
          <w:b w:val="0"/>
          <w:iCs/>
          <w:sz w:val="28"/>
          <w:szCs w:val="28"/>
        </w:rPr>
        <w:t>Об утверждении а</w:t>
      </w:r>
      <w:r w:rsidR="00830F5B" w:rsidRPr="00F53B80">
        <w:rPr>
          <w:b w:val="0"/>
          <w:sz w:val="28"/>
          <w:szCs w:val="28"/>
        </w:rPr>
        <w:t>дминистративного регламента предоставления муниципальной услуги «Выдача разрешения на строительство, реконструкцию объектов капитального строительства»</w:t>
      </w:r>
      <w:r w:rsidR="00830F5B" w:rsidRPr="00F53B80">
        <w:rPr>
          <w:b w:val="0"/>
        </w:rPr>
        <w:t xml:space="preserve"> </w:t>
      </w:r>
    </w:p>
    <w:p w:rsidR="00C76AED" w:rsidRPr="00F53B80" w:rsidRDefault="00A0647B" w:rsidP="00153EF9">
      <w:pPr>
        <w:pStyle w:val="ConsPlusTitle"/>
        <w:jc w:val="both"/>
        <w:outlineLvl w:val="0"/>
        <w:rPr>
          <w:b w:val="0"/>
          <w:bCs w:val="0"/>
          <w:sz w:val="28"/>
          <w:szCs w:val="28"/>
        </w:rPr>
      </w:pPr>
      <w:r w:rsidRPr="00F53B80">
        <w:rPr>
          <w:b w:val="0"/>
          <w:sz w:val="28"/>
          <w:szCs w:val="28"/>
        </w:rPr>
        <w:t>(далее-</w:t>
      </w:r>
      <w:r w:rsidR="00D76A3B" w:rsidRPr="00F53B80">
        <w:rPr>
          <w:b w:val="0"/>
          <w:sz w:val="28"/>
          <w:szCs w:val="28"/>
        </w:rPr>
        <w:t>П</w:t>
      </w:r>
      <w:r w:rsidR="005841B4" w:rsidRPr="00F53B80">
        <w:rPr>
          <w:b w:val="0"/>
          <w:sz w:val="28"/>
          <w:szCs w:val="28"/>
        </w:rPr>
        <w:t>риложени</w:t>
      </w:r>
      <w:r w:rsidRPr="00F53B80">
        <w:rPr>
          <w:b w:val="0"/>
          <w:sz w:val="28"/>
          <w:szCs w:val="28"/>
        </w:rPr>
        <w:t xml:space="preserve">е) </w:t>
      </w:r>
      <w:r w:rsidR="00C76AED" w:rsidRPr="00F53B80">
        <w:rPr>
          <w:b w:val="0"/>
          <w:color w:val="000000"/>
          <w:sz w:val="28"/>
          <w:szCs w:val="28"/>
        </w:rPr>
        <w:t xml:space="preserve">следующие изменения: </w:t>
      </w:r>
    </w:p>
    <w:p w:rsidR="006D42F0" w:rsidRPr="00F53B80" w:rsidRDefault="006D42F0" w:rsidP="006D42F0">
      <w:pPr>
        <w:autoSpaceDE w:val="0"/>
        <w:autoSpaceDN w:val="0"/>
        <w:adjustRightInd w:val="0"/>
        <w:ind w:firstLine="567"/>
        <w:jc w:val="both"/>
        <w:rPr>
          <w:bCs/>
          <w:sz w:val="28"/>
          <w:szCs w:val="28"/>
        </w:rPr>
      </w:pPr>
      <w:r w:rsidRPr="00F53B80">
        <w:rPr>
          <w:bCs/>
          <w:color w:val="000000"/>
          <w:sz w:val="28"/>
          <w:szCs w:val="28"/>
        </w:rPr>
        <w:t>1.1. Пункт</w:t>
      </w:r>
      <w:r w:rsidR="0031567A" w:rsidRPr="00F53B80">
        <w:rPr>
          <w:bCs/>
          <w:color w:val="000000"/>
          <w:sz w:val="28"/>
          <w:szCs w:val="28"/>
        </w:rPr>
        <w:t>ы 1.3 и</w:t>
      </w:r>
      <w:r w:rsidRPr="00F53B80">
        <w:rPr>
          <w:bCs/>
          <w:color w:val="000000"/>
          <w:sz w:val="28"/>
          <w:szCs w:val="28"/>
        </w:rPr>
        <w:t xml:space="preserve"> </w:t>
      </w:r>
      <w:r w:rsidR="00E02BCA" w:rsidRPr="00F53B80">
        <w:rPr>
          <w:bCs/>
          <w:color w:val="000000"/>
          <w:sz w:val="28"/>
          <w:szCs w:val="28"/>
        </w:rPr>
        <w:t>2</w:t>
      </w:r>
      <w:r w:rsidRPr="00F53B80">
        <w:rPr>
          <w:bCs/>
          <w:color w:val="000000"/>
          <w:sz w:val="28"/>
          <w:szCs w:val="28"/>
        </w:rPr>
        <w:t>.</w:t>
      </w:r>
      <w:r w:rsidR="00677009" w:rsidRPr="00F53B80">
        <w:rPr>
          <w:bCs/>
          <w:color w:val="000000"/>
          <w:sz w:val="28"/>
          <w:szCs w:val="28"/>
        </w:rPr>
        <w:t>3</w:t>
      </w:r>
      <w:r w:rsidRPr="00F53B80">
        <w:rPr>
          <w:bCs/>
          <w:color w:val="000000"/>
          <w:sz w:val="28"/>
          <w:szCs w:val="28"/>
        </w:rPr>
        <w:t xml:space="preserve"> Приложения </w:t>
      </w:r>
      <w:r w:rsidRPr="00F53B80">
        <w:rPr>
          <w:bCs/>
          <w:sz w:val="28"/>
          <w:szCs w:val="28"/>
        </w:rPr>
        <w:t>читать в следующей редакции:</w:t>
      </w:r>
    </w:p>
    <w:p w:rsidR="0031567A" w:rsidRPr="00F53B80" w:rsidRDefault="00A92ED1" w:rsidP="0031567A">
      <w:pPr>
        <w:autoSpaceDE w:val="0"/>
        <w:autoSpaceDN w:val="0"/>
        <w:adjustRightInd w:val="0"/>
        <w:ind w:firstLine="540"/>
        <w:jc w:val="both"/>
        <w:outlineLvl w:val="1"/>
        <w:rPr>
          <w:sz w:val="28"/>
          <w:szCs w:val="28"/>
        </w:rPr>
      </w:pPr>
      <w:r w:rsidRPr="00F53B80">
        <w:rPr>
          <w:sz w:val="28"/>
          <w:szCs w:val="28"/>
        </w:rPr>
        <w:t>«</w:t>
      </w:r>
      <w:r w:rsidR="0031567A" w:rsidRPr="00F53B80">
        <w:rPr>
          <w:rFonts w:cs="Calibri"/>
          <w:sz w:val="28"/>
          <w:szCs w:val="28"/>
        </w:rPr>
        <w:t xml:space="preserve">1.3. </w:t>
      </w:r>
      <w:r w:rsidR="0031567A" w:rsidRPr="00F53B80">
        <w:rPr>
          <w:sz w:val="28"/>
          <w:szCs w:val="28"/>
        </w:rPr>
        <w:t>Способы обращения за муниципальной услугой:</w:t>
      </w:r>
    </w:p>
    <w:p w:rsidR="0031567A" w:rsidRPr="00F53B80" w:rsidRDefault="0031567A" w:rsidP="0031567A">
      <w:pPr>
        <w:autoSpaceDE w:val="0"/>
        <w:autoSpaceDN w:val="0"/>
        <w:adjustRightInd w:val="0"/>
        <w:ind w:firstLine="540"/>
        <w:jc w:val="both"/>
        <w:outlineLvl w:val="1"/>
        <w:rPr>
          <w:sz w:val="28"/>
          <w:szCs w:val="28"/>
        </w:rPr>
      </w:pPr>
      <w:r w:rsidRPr="00F53B80">
        <w:rPr>
          <w:sz w:val="28"/>
          <w:szCs w:val="28"/>
        </w:rPr>
        <w:t>- лично;</w:t>
      </w:r>
    </w:p>
    <w:p w:rsidR="0031567A" w:rsidRPr="00F53B80" w:rsidRDefault="0031567A" w:rsidP="0031567A">
      <w:pPr>
        <w:autoSpaceDE w:val="0"/>
        <w:autoSpaceDN w:val="0"/>
        <w:adjustRightInd w:val="0"/>
        <w:ind w:firstLine="540"/>
        <w:jc w:val="both"/>
        <w:outlineLvl w:val="1"/>
        <w:rPr>
          <w:sz w:val="28"/>
          <w:szCs w:val="28"/>
        </w:rPr>
      </w:pPr>
      <w:r w:rsidRPr="00F53B80">
        <w:rPr>
          <w:sz w:val="28"/>
          <w:szCs w:val="28"/>
        </w:rPr>
        <w:t>- через законного представителя;</w:t>
      </w:r>
    </w:p>
    <w:p w:rsidR="0031567A" w:rsidRPr="00F53B80" w:rsidRDefault="0031567A" w:rsidP="0031567A">
      <w:pPr>
        <w:autoSpaceDE w:val="0"/>
        <w:autoSpaceDN w:val="0"/>
        <w:adjustRightInd w:val="0"/>
        <w:ind w:firstLine="540"/>
        <w:jc w:val="both"/>
        <w:outlineLvl w:val="1"/>
        <w:rPr>
          <w:sz w:val="28"/>
          <w:szCs w:val="28"/>
        </w:rPr>
      </w:pPr>
      <w:r w:rsidRPr="00F53B80">
        <w:rPr>
          <w:sz w:val="28"/>
          <w:szCs w:val="28"/>
        </w:rPr>
        <w:t xml:space="preserve">- через </w:t>
      </w:r>
      <w:r w:rsidRPr="00F53B80">
        <w:rPr>
          <w:sz w:val="28"/>
          <w:szCs w:val="28"/>
          <w:lang w:val="en-US"/>
        </w:rPr>
        <w:t>WEB</w:t>
      </w:r>
      <w:r w:rsidRPr="00F53B80">
        <w:rPr>
          <w:sz w:val="28"/>
          <w:szCs w:val="28"/>
        </w:rPr>
        <w:t xml:space="preserve"> сайт;</w:t>
      </w:r>
    </w:p>
    <w:p w:rsidR="0031567A" w:rsidRPr="00F53B80" w:rsidRDefault="0031567A" w:rsidP="0031567A">
      <w:pPr>
        <w:autoSpaceDE w:val="0"/>
        <w:autoSpaceDN w:val="0"/>
        <w:adjustRightInd w:val="0"/>
        <w:ind w:firstLine="540"/>
        <w:jc w:val="both"/>
        <w:outlineLvl w:val="1"/>
        <w:rPr>
          <w:sz w:val="28"/>
          <w:szCs w:val="28"/>
        </w:rPr>
      </w:pPr>
      <w:r w:rsidRPr="00F53B80">
        <w:rPr>
          <w:sz w:val="28"/>
          <w:szCs w:val="28"/>
        </w:rPr>
        <w:t>- по почте;</w:t>
      </w:r>
    </w:p>
    <w:p w:rsidR="0031567A" w:rsidRPr="00F53B80" w:rsidRDefault="0031567A" w:rsidP="0031567A">
      <w:pPr>
        <w:autoSpaceDE w:val="0"/>
        <w:autoSpaceDN w:val="0"/>
        <w:adjustRightInd w:val="0"/>
        <w:ind w:firstLine="540"/>
        <w:jc w:val="both"/>
        <w:outlineLvl w:val="1"/>
        <w:rPr>
          <w:sz w:val="28"/>
          <w:szCs w:val="28"/>
        </w:rPr>
      </w:pPr>
      <w:r w:rsidRPr="00F53B80">
        <w:rPr>
          <w:sz w:val="28"/>
          <w:szCs w:val="28"/>
        </w:rPr>
        <w:t>- по электронной почте;</w:t>
      </w:r>
    </w:p>
    <w:p w:rsidR="0031567A" w:rsidRPr="00F53B80" w:rsidRDefault="0031567A" w:rsidP="0031567A">
      <w:pPr>
        <w:autoSpaceDE w:val="0"/>
        <w:autoSpaceDN w:val="0"/>
        <w:adjustRightInd w:val="0"/>
        <w:ind w:firstLine="540"/>
        <w:jc w:val="both"/>
        <w:outlineLvl w:val="1"/>
        <w:rPr>
          <w:sz w:val="28"/>
          <w:szCs w:val="28"/>
        </w:rPr>
      </w:pPr>
      <w:r w:rsidRPr="00F53B80">
        <w:rPr>
          <w:sz w:val="28"/>
          <w:szCs w:val="28"/>
        </w:rPr>
        <w:t>- в форме электронного документа, подписанного электронной подписью;</w:t>
      </w:r>
    </w:p>
    <w:p w:rsidR="0031567A" w:rsidRPr="00F53B80" w:rsidRDefault="0031567A" w:rsidP="0031567A">
      <w:pPr>
        <w:autoSpaceDE w:val="0"/>
        <w:autoSpaceDN w:val="0"/>
        <w:adjustRightInd w:val="0"/>
        <w:ind w:firstLine="540"/>
        <w:jc w:val="both"/>
        <w:outlineLvl w:val="1"/>
        <w:rPr>
          <w:sz w:val="28"/>
          <w:szCs w:val="28"/>
        </w:rPr>
      </w:pPr>
      <w:r w:rsidRPr="00F53B80">
        <w:rPr>
          <w:sz w:val="28"/>
          <w:szCs w:val="28"/>
        </w:rPr>
        <w:t>- через многофункциональный центр (далее МФЦ);</w:t>
      </w:r>
    </w:p>
    <w:p w:rsidR="0031567A" w:rsidRPr="00F53B80" w:rsidRDefault="0031567A" w:rsidP="0031567A">
      <w:pPr>
        <w:autoSpaceDE w:val="0"/>
        <w:autoSpaceDN w:val="0"/>
        <w:adjustRightInd w:val="0"/>
        <w:ind w:firstLine="540"/>
        <w:jc w:val="both"/>
        <w:outlineLvl w:val="1"/>
        <w:rPr>
          <w:sz w:val="28"/>
          <w:szCs w:val="28"/>
        </w:rPr>
      </w:pPr>
      <w:r w:rsidRPr="00F53B80">
        <w:rPr>
          <w:sz w:val="28"/>
          <w:szCs w:val="28"/>
        </w:rPr>
        <w:t>-</w:t>
      </w:r>
      <w:r w:rsidRPr="00F53B80">
        <w:rPr>
          <w:rFonts w:eastAsia="Calibri"/>
          <w:sz w:val="28"/>
          <w:szCs w:val="28"/>
        </w:rPr>
        <w:t xml:space="preserve"> с использованием единой информационной системы жилищного строительства, предусмотренной Федеральным </w:t>
      </w:r>
      <w:hyperlink r:id="rId6" w:history="1">
        <w:r w:rsidRPr="00F53B80">
          <w:rPr>
            <w:rFonts w:eastAsia="Calibri"/>
            <w:sz w:val="28"/>
            <w:szCs w:val="28"/>
          </w:rPr>
          <w:t>законом</w:t>
        </w:r>
      </w:hyperlink>
      <w:r w:rsidRPr="00F53B80">
        <w:rPr>
          <w:rFonts w:eastAsia="Calibri"/>
          <w:sz w:val="28"/>
          <w:szCs w:val="28"/>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 (для застройщиков, наименования которых содержат слова "специализированный застройщик").</w:t>
      </w:r>
    </w:p>
    <w:p w:rsidR="00F53B80" w:rsidRPr="00F53B80" w:rsidRDefault="00E02BCA" w:rsidP="00F53B80">
      <w:pPr>
        <w:ind w:firstLine="567"/>
        <w:jc w:val="both"/>
        <w:rPr>
          <w:color w:val="000000"/>
          <w:sz w:val="28"/>
          <w:szCs w:val="28"/>
        </w:rPr>
      </w:pPr>
      <w:r w:rsidRPr="00F53B80">
        <w:rPr>
          <w:sz w:val="28"/>
          <w:szCs w:val="28"/>
        </w:rPr>
        <w:lastRenderedPageBreak/>
        <w:t xml:space="preserve">2.3. </w:t>
      </w:r>
      <w:r w:rsidR="00F53B80" w:rsidRPr="00F53B80">
        <w:rPr>
          <w:sz w:val="28"/>
          <w:szCs w:val="28"/>
        </w:rPr>
        <w:t xml:space="preserve">Срок предоставления муниципальной услуги выдача разрешения на строительство, реконструкцию объектов капитального строительства составляет  не более чем 5 рабочих  дней </w:t>
      </w:r>
      <w:r w:rsidR="00F53B80" w:rsidRPr="00F53B80">
        <w:rPr>
          <w:color w:val="000000"/>
          <w:sz w:val="28"/>
          <w:szCs w:val="28"/>
        </w:rPr>
        <w:t xml:space="preserve">со дня поступления заявления о выдаче </w:t>
      </w:r>
      <w:r w:rsidR="00F53B80" w:rsidRPr="00F53B80">
        <w:rPr>
          <w:sz w:val="28"/>
          <w:szCs w:val="28"/>
        </w:rPr>
        <w:t>разрешения на строительство</w:t>
      </w:r>
      <w:r w:rsidR="00F53B80" w:rsidRPr="00F53B80">
        <w:rPr>
          <w:color w:val="000000"/>
          <w:sz w:val="28"/>
          <w:szCs w:val="28"/>
        </w:rPr>
        <w:t>.</w:t>
      </w:r>
    </w:p>
    <w:p w:rsidR="00F53B80" w:rsidRPr="00F53B80" w:rsidRDefault="00F53B80" w:rsidP="00F53B80">
      <w:pPr>
        <w:ind w:firstLine="567"/>
        <w:jc w:val="both"/>
        <w:rPr>
          <w:color w:val="000000"/>
          <w:sz w:val="28"/>
          <w:szCs w:val="28"/>
        </w:rPr>
      </w:pPr>
      <w:r w:rsidRPr="00F53B80">
        <w:rPr>
          <w:color w:val="000000"/>
          <w:sz w:val="28"/>
          <w:szCs w:val="28"/>
        </w:rPr>
        <w:t xml:space="preserve">Срок принятия решения о внесении изменений в разрешение на строительство </w:t>
      </w:r>
      <w:r w:rsidRPr="00F53B80">
        <w:rPr>
          <w:rFonts w:eastAsia="Calibri"/>
          <w:sz w:val="28"/>
          <w:szCs w:val="28"/>
        </w:rPr>
        <w:t>(в том числе в связи с необходимостью продления срока действия разрешения на строительство)</w:t>
      </w:r>
      <w:r w:rsidRPr="00F53B80">
        <w:rPr>
          <w:color w:val="000000"/>
          <w:sz w:val="28"/>
          <w:szCs w:val="28"/>
        </w:rPr>
        <w:t xml:space="preserve"> составляет не более чем 5 рабочих дней, со дня получения уведомления от застройщика о переходе к нему прав на земельные участки, об образовании земельного участка. </w:t>
      </w:r>
    </w:p>
    <w:p w:rsidR="00F53B80" w:rsidRPr="00F53B80" w:rsidRDefault="00F53B80" w:rsidP="00F53B80">
      <w:pPr>
        <w:ind w:firstLine="567"/>
        <w:jc w:val="both"/>
        <w:rPr>
          <w:color w:val="000000"/>
          <w:sz w:val="28"/>
          <w:szCs w:val="28"/>
        </w:rPr>
      </w:pPr>
      <w:r w:rsidRPr="00F53B80">
        <w:rPr>
          <w:color w:val="000000"/>
          <w:sz w:val="28"/>
          <w:szCs w:val="28"/>
        </w:rPr>
        <w:t xml:space="preserve">Уведомление о принятии решения о внесении изменений в разрешение на строительство направляется лицам, указанным в части 21.16 статьи 51 Градостроительного кодекса Российской Федерации, в течение пяти рабочих дней со дня принятия такого решения или внесения таких изменений. </w:t>
      </w:r>
    </w:p>
    <w:p w:rsidR="00F53B80" w:rsidRPr="00F53B80" w:rsidRDefault="00F53B80" w:rsidP="00F53B80">
      <w:pPr>
        <w:autoSpaceDE w:val="0"/>
        <w:autoSpaceDN w:val="0"/>
        <w:adjustRightInd w:val="0"/>
        <w:ind w:firstLine="567"/>
        <w:jc w:val="both"/>
        <w:rPr>
          <w:rFonts w:eastAsia="Calibri"/>
          <w:sz w:val="28"/>
          <w:szCs w:val="28"/>
        </w:rPr>
      </w:pPr>
      <w:r w:rsidRPr="00F53B80">
        <w:rPr>
          <w:sz w:val="28"/>
          <w:szCs w:val="28"/>
        </w:rPr>
        <w:t xml:space="preserve">Срок предоставления муниципальной услуги выдача уведомления </w:t>
      </w:r>
      <w:r w:rsidRPr="00F53B80">
        <w:rPr>
          <w:rFonts w:eastAsia="Calibri"/>
          <w:sz w:val="28"/>
          <w:szCs w:val="28"/>
        </w:rPr>
        <w:t xml:space="preserve">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не более чем </w:t>
      </w:r>
      <w:r w:rsidRPr="00F53B80">
        <w:rPr>
          <w:sz w:val="28"/>
          <w:szCs w:val="28"/>
        </w:rPr>
        <w:t xml:space="preserve">7 </w:t>
      </w:r>
      <w:proofErr w:type="gramStart"/>
      <w:r w:rsidRPr="00F53B80">
        <w:rPr>
          <w:sz w:val="28"/>
          <w:szCs w:val="28"/>
        </w:rPr>
        <w:t>рабочих  дней</w:t>
      </w:r>
      <w:proofErr w:type="gramEnd"/>
      <w:r w:rsidRPr="00F53B80">
        <w:rPr>
          <w:sz w:val="28"/>
          <w:szCs w:val="28"/>
        </w:rPr>
        <w:t xml:space="preserve"> </w:t>
      </w:r>
      <w:r w:rsidRPr="00F53B80">
        <w:rPr>
          <w:color w:val="000000"/>
          <w:sz w:val="28"/>
          <w:szCs w:val="28"/>
        </w:rPr>
        <w:t xml:space="preserve">со дня поступления заявления о выдаче </w:t>
      </w:r>
      <w:r w:rsidRPr="00F53B80">
        <w:rPr>
          <w:sz w:val="28"/>
          <w:szCs w:val="28"/>
        </w:rPr>
        <w:t>разрешения на строительство.</w:t>
      </w:r>
    </w:p>
    <w:p w:rsidR="00E02BCA" w:rsidRPr="00F53B80" w:rsidRDefault="00E02BCA" w:rsidP="00F53B80">
      <w:pPr>
        <w:ind w:firstLine="567"/>
        <w:jc w:val="both"/>
        <w:rPr>
          <w:rFonts w:eastAsia="Calibri"/>
          <w:sz w:val="28"/>
          <w:szCs w:val="28"/>
        </w:rPr>
      </w:pPr>
      <w:r w:rsidRPr="00F53B80">
        <w:rPr>
          <w:sz w:val="28"/>
          <w:szCs w:val="28"/>
        </w:rPr>
        <w:t>Срок предоставления муниципальной услуги</w:t>
      </w:r>
      <w:r w:rsidRPr="00F53B80">
        <w:rPr>
          <w:rFonts w:eastAsia="Calibri"/>
          <w:sz w:val="28"/>
          <w:szCs w:val="28"/>
        </w:rPr>
        <w:t xml:space="preserve">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w:t>
      </w:r>
      <w:proofErr w:type="gramStart"/>
      <w:r w:rsidRPr="00F53B80">
        <w:rPr>
          <w:rFonts w:eastAsia="Calibri"/>
          <w:sz w:val="28"/>
          <w:szCs w:val="28"/>
        </w:rPr>
        <w:t xml:space="preserve">значения,  </w:t>
      </w:r>
      <w:r w:rsidRPr="00F53B80">
        <w:rPr>
          <w:sz w:val="28"/>
          <w:szCs w:val="28"/>
        </w:rPr>
        <w:t>составляет</w:t>
      </w:r>
      <w:proofErr w:type="gramEnd"/>
      <w:r w:rsidRPr="00F53B80">
        <w:rPr>
          <w:rFonts w:eastAsia="Calibri"/>
          <w:sz w:val="28"/>
          <w:szCs w:val="28"/>
        </w:rPr>
        <w:t xml:space="preserve"> тридцать дней со дня получения указанного заявления. </w:t>
      </w:r>
    </w:p>
    <w:p w:rsidR="00677009" w:rsidRPr="00F53B80" w:rsidRDefault="00E02BCA" w:rsidP="00E02BCA">
      <w:pPr>
        <w:autoSpaceDE w:val="0"/>
        <w:autoSpaceDN w:val="0"/>
        <w:adjustRightInd w:val="0"/>
        <w:ind w:firstLine="567"/>
        <w:jc w:val="both"/>
        <w:rPr>
          <w:sz w:val="28"/>
          <w:szCs w:val="28"/>
        </w:rPr>
      </w:pPr>
      <w:r w:rsidRPr="00F53B80">
        <w:rPr>
          <w:sz w:val="28"/>
          <w:szCs w:val="28"/>
        </w:rPr>
        <w:t>В случае представления заявителем документов, через многофункциональный центр срок принятия решения исчисляется со дня передачи многофункциональным центром таких документов в орган, осуществляющий согласование</w:t>
      </w:r>
      <w:r w:rsidR="008A3053" w:rsidRPr="00F53B80">
        <w:rPr>
          <w:rFonts w:eastAsia="Calibri"/>
          <w:sz w:val="28"/>
          <w:szCs w:val="28"/>
        </w:rPr>
        <w:t>»</w:t>
      </w:r>
      <w:r w:rsidRPr="00F53B80">
        <w:rPr>
          <w:rFonts w:eastAsia="Calibri"/>
          <w:sz w:val="28"/>
          <w:szCs w:val="28"/>
        </w:rPr>
        <w:t>.</w:t>
      </w:r>
    </w:p>
    <w:p w:rsidR="008A3053" w:rsidRPr="00F53B80" w:rsidRDefault="00677009" w:rsidP="008A3053">
      <w:pPr>
        <w:autoSpaceDE w:val="0"/>
        <w:autoSpaceDN w:val="0"/>
        <w:adjustRightInd w:val="0"/>
        <w:ind w:firstLine="567"/>
        <w:jc w:val="both"/>
        <w:rPr>
          <w:bCs/>
          <w:sz w:val="28"/>
          <w:szCs w:val="28"/>
        </w:rPr>
      </w:pPr>
      <w:r w:rsidRPr="00F53B80">
        <w:rPr>
          <w:iCs/>
          <w:sz w:val="28"/>
          <w:szCs w:val="28"/>
        </w:rPr>
        <w:t>1.2.</w:t>
      </w:r>
      <w:r w:rsidR="008A3053" w:rsidRPr="00F53B80">
        <w:rPr>
          <w:iCs/>
          <w:sz w:val="28"/>
          <w:szCs w:val="28"/>
        </w:rPr>
        <w:t xml:space="preserve"> </w:t>
      </w:r>
      <w:r w:rsidR="008A3053" w:rsidRPr="00F53B80">
        <w:rPr>
          <w:bCs/>
          <w:color w:val="000000"/>
          <w:sz w:val="28"/>
          <w:szCs w:val="28"/>
        </w:rPr>
        <w:t>Пункт</w:t>
      </w:r>
      <w:r w:rsidR="00E02BCA" w:rsidRPr="00F53B80">
        <w:rPr>
          <w:bCs/>
          <w:color w:val="000000"/>
          <w:sz w:val="28"/>
          <w:szCs w:val="28"/>
        </w:rPr>
        <w:t>ы</w:t>
      </w:r>
      <w:r w:rsidR="008A3053" w:rsidRPr="00F53B80">
        <w:rPr>
          <w:bCs/>
          <w:color w:val="000000"/>
          <w:sz w:val="28"/>
          <w:szCs w:val="28"/>
        </w:rPr>
        <w:t xml:space="preserve"> </w:t>
      </w:r>
      <w:r w:rsidR="00E02BCA" w:rsidRPr="00F53B80">
        <w:rPr>
          <w:bCs/>
          <w:color w:val="000000"/>
          <w:sz w:val="28"/>
          <w:szCs w:val="28"/>
        </w:rPr>
        <w:t>2.6-2.23</w:t>
      </w:r>
      <w:r w:rsidR="008A3053" w:rsidRPr="00F53B80">
        <w:rPr>
          <w:bCs/>
          <w:color w:val="000000"/>
          <w:sz w:val="28"/>
          <w:szCs w:val="28"/>
        </w:rPr>
        <w:t xml:space="preserve"> Приложения </w:t>
      </w:r>
      <w:r w:rsidR="008A3053" w:rsidRPr="00F53B80">
        <w:rPr>
          <w:bCs/>
          <w:sz w:val="28"/>
          <w:szCs w:val="28"/>
        </w:rPr>
        <w:t>читать в следующей редакции:</w:t>
      </w:r>
    </w:p>
    <w:p w:rsidR="00E02BCA" w:rsidRPr="00F53B80" w:rsidRDefault="008A3053" w:rsidP="00E02BCA">
      <w:pPr>
        <w:pStyle w:val="ConsPlusNormal"/>
        <w:ind w:firstLine="540"/>
        <w:jc w:val="both"/>
        <w:rPr>
          <w:rFonts w:ascii="Times New Roman" w:hAnsi="Times New Roman" w:cs="Times New Roman"/>
          <w:sz w:val="28"/>
          <w:szCs w:val="28"/>
        </w:rPr>
      </w:pPr>
      <w:r w:rsidRPr="00F53B80">
        <w:rPr>
          <w:rFonts w:ascii="Times New Roman" w:hAnsi="Times New Roman" w:cs="Times New Roman"/>
          <w:sz w:val="28"/>
          <w:szCs w:val="28"/>
        </w:rPr>
        <w:t>«</w:t>
      </w:r>
      <w:r w:rsidR="00E02BCA" w:rsidRPr="00F53B80">
        <w:rPr>
          <w:rFonts w:ascii="Times New Roman" w:hAnsi="Times New Roman" w:cs="Times New Roman"/>
          <w:sz w:val="28"/>
          <w:szCs w:val="28"/>
        </w:rPr>
        <w:t>2.6. Исчерпывающий перечень документов, необходимых в соответствии с Градостроительным кодексом Российской Федерации для внесения изменений в разрешение на строительство,</w:t>
      </w:r>
      <w:r w:rsidR="00E02BCA" w:rsidRPr="00F53B80">
        <w:rPr>
          <w:sz w:val="28"/>
          <w:szCs w:val="28"/>
        </w:rPr>
        <w:t xml:space="preserve"> </w:t>
      </w:r>
      <w:r w:rsidR="00E02BCA" w:rsidRPr="00F53B80">
        <w:rPr>
          <w:rFonts w:ascii="Times New Roman" w:hAnsi="Times New Roman" w:cs="Times New Roman"/>
          <w:sz w:val="28"/>
          <w:szCs w:val="28"/>
        </w:rPr>
        <w:t>в случае</w:t>
      </w:r>
      <w:r w:rsidR="00E02BCA" w:rsidRPr="00F53B80">
        <w:rPr>
          <w:sz w:val="28"/>
          <w:szCs w:val="28"/>
        </w:rPr>
        <w:t xml:space="preserve"> </w:t>
      </w:r>
      <w:r w:rsidR="00E02BCA" w:rsidRPr="00F53B80">
        <w:rPr>
          <w:rFonts w:ascii="Times New Roman" w:hAnsi="Times New Roman" w:cs="Times New Roman"/>
          <w:sz w:val="28"/>
          <w:szCs w:val="28"/>
        </w:rPr>
        <w:t>продления срока действия:</w:t>
      </w:r>
    </w:p>
    <w:p w:rsidR="00E02BCA" w:rsidRPr="00F53B80" w:rsidRDefault="00E02BCA" w:rsidP="00E02BCA">
      <w:pPr>
        <w:autoSpaceDE w:val="0"/>
        <w:autoSpaceDN w:val="0"/>
        <w:adjustRightInd w:val="0"/>
        <w:ind w:firstLine="540"/>
        <w:jc w:val="both"/>
        <w:rPr>
          <w:rFonts w:eastAsia="Calibri"/>
          <w:sz w:val="28"/>
          <w:szCs w:val="28"/>
        </w:rPr>
      </w:pPr>
      <w:r w:rsidRPr="00F53B80">
        <w:rPr>
          <w:sz w:val="28"/>
          <w:szCs w:val="28"/>
        </w:rPr>
        <w:t xml:space="preserve">1) </w:t>
      </w:r>
      <w:r w:rsidRPr="00F53B80">
        <w:rPr>
          <w:rFonts w:eastAsia="Calibri"/>
          <w:sz w:val="28"/>
          <w:szCs w:val="28"/>
        </w:rPr>
        <w:t>Заявление о внесении изменений в разрешение на строительство для продления срока действия, поданное не менее чем за десять рабочих дней до истечения срока действия разрешения на строительство;</w:t>
      </w:r>
    </w:p>
    <w:p w:rsidR="00E02BCA" w:rsidRPr="00F53B80" w:rsidRDefault="00E02BCA" w:rsidP="00E02BCA">
      <w:pPr>
        <w:autoSpaceDE w:val="0"/>
        <w:autoSpaceDN w:val="0"/>
        <w:adjustRightInd w:val="0"/>
        <w:ind w:firstLine="540"/>
        <w:jc w:val="both"/>
        <w:rPr>
          <w:rFonts w:eastAsia="Calibri"/>
          <w:sz w:val="28"/>
          <w:szCs w:val="28"/>
        </w:rPr>
      </w:pPr>
      <w:r w:rsidRPr="00F53B80">
        <w:rPr>
          <w:rFonts w:eastAsia="Calibri"/>
          <w:sz w:val="28"/>
          <w:szCs w:val="28"/>
        </w:rPr>
        <w:t xml:space="preserve">2)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 (в случае, если заявление о продлении срока действия разрешения на строительство подается застройщиком, привлекающим на </w:t>
      </w:r>
      <w:r w:rsidRPr="00F53B80">
        <w:rPr>
          <w:rFonts w:eastAsia="Calibri"/>
          <w:sz w:val="28"/>
          <w:szCs w:val="28"/>
        </w:rPr>
        <w:lastRenderedPageBreak/>
        <w:t>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w:t>
      </w:r>
    </w:p>
    <w:p w:rsidR="00E02BCA" w:rsidRPr="00F53B80" w:rsidRDefault="00E02BCA" w:rsidP="00E02BCA">
      <w:pPr>
        <w:pStyle w:val="ConsPlusNormal"/>
        <w:ind w:firstLine="540"/>
        <w:jc w:val="both"/>
        <w:rPr>
          <w:rFonts w:ascii="Times New Roman" w:eastAsia="Calibri" w:hAnsi="Times New Roman" w:cs="Times New Roman"/>
          <w:color w:val="000000"/>
          <w:sz w:val="28"/>
          <w:szCs w:val="28"/>
        </w:rPr>
      </w:pPr>
      <w:r w:rsidRPr="00F53B80">
        <w:rPr>
          <w:rFonts w:ascii="Times New Roman" w:hAnsi="Times New Roman" w:cs="Times New Roman"/>
          <w:sz w:val="28"/>
          <w:szCs w:val="28"/>
        </w:rPr>
        <w:t xml:space="preserve">2.7. </w:t>
      </w:r>
      <w:r w:rsidRPr="00F53B80">
        <w:rPr>
          <w:rFonts w:ascii="Times New Roman" w:eastAsia="Calibri" w:hAnsi="Times New Roman" w:cs="Times New Roman"/>
          <w:color w:val="000000"/>
          <w:sz w:val="28"/>
          <w:szCs w:val="28"/>
        </w:rPr>
        <w:t xml:space="preserve">Уведомление и документы, предусмотренные п. 2.5.3 настоящей статьи Регламента,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w:t>
      </w:r>
      <w:hyperlink r:id="rId7" w:history="1">
        <w:r w:rsidRPr="00F53B80">
          <w:rPr>
            <w:rFonts w:ascii="Times New Roman" w:eastAsia="Calibri" w:hAnsi="Times New Roman" w:cs="Times New Roman"/>
            <w:color w:val="000000"/>
            <w:sz w:val="28"/>
            <w:szCs w:val="28"/>
          </w:rPr>
          <w:t>п.</w:t>
        </w:r>
      </w:hyperlink>
      <w:r w:rsidRPr="00F53B80">
        <w:rPr>
          <w:rFonts w:ascii="Times New Roman" w:eastAsia="Calibri" w:hAnsi="Times New Roman" w:cs="Times New Roman"/>
          <w:color w:val="000000"/>
          <w:sz w:val="28"/>
          <w:szCs w:val="28"/>
        </w:rPr>
        <w:t xml:space="preserve"> 2.5 настоящего Регламента, в случаях, если их представление необходимо, могут быть направлены в форме электронных документов. </w:t>
      </w:r>
    </w:p>
    <w:p w:rsidR="00E02BCA" w:rsidRPr="00F53B80" w:rsidRDefault="00E02BCA" w:rsidP="00E02BCA">
      <w:pPr>
        <w:autoSpaceDE w:val="0"/>
        <w:autoSpaceDN w:val="0"/>
        <w:adjustRightInd w:val="0"/>
        <w:ind w:firstLine="567"/>
        <w:jc w:val="both"/>
        <w:rPr>
          <w:rFonts w:eastAsia="Calibri"/>
          <w:sz w:val="28"/>
          <w:szCs w:val="28"/>
        </w:rPr>
      </w:pPr>
      <w:r w:rsidRPr="00F53B80">
        <w:rPr>
          <w:sz w:val="28"/>
          <w:szCs w:val="28"/>
        </w:rPr>
        <w:t xml:space="preserve">2.8. </w:t>
      </w:r>
      <w:r w:rsidRPr="00F53B80">
        <w:rPr>
          <w:rFonts w:eastAsia="Calibri"/>
          <w:sz w:val="28"/>
          <w:szCs w:val="28"/>
        </w:rPr>
        <w:t>В целях строительства или реконструкции объекта индивидуального жилищного строительства или садового дома застройщик подает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(Приложение 7 к Регламенту), содержащее следующие сведения:</w:t>
      </w:r>
    </w:p>
    <w:p w:rsidR="00E02BCA" w:rsidRPr="00F53B80" w:rsidRDefault="00E02BCA" w:rsidP="00E02BCA">
      <w:pPr>
        <w:autoSpaceDE w:val="0"/>
        <w:autoSpaceDN w:val="0"/>
        <w:adjustRightInd w:val="0"/>
        <w:ind w:firstLine="540"/>
        <w:jc w:val="both"/>
        <w:rPr>
          <w:rFonts w:eastAsia="Calibri"/>
          <w:sz w:val="28"/>
          <w:szCs w:val="28"/>
        </w:rPr>
      </w:pPr>
      <w:r w:rsidRPr="00F53B80">
        <w:rPr>
          <w:rFonts w:eastAsia="Calibri"/>
          <w:sz w:val="28"/>
          <w:szCs w:val="28"/>
        </w:rPr>
        <w:t>1) фамилия, имя, отчество (при наличии), место жительства застройщика, реквизиты документа, удостоверяющего личность (для физического лица);</w:t>
      </w:r>
    </w:p>
    <w:p w:rsidR="00E02BCA" w:rsidRPr="00F53B80" w:rsidRDefault="00E02BCA" w:rsidP="00E02BCA">
      <w:pPr>
        <w:autoSpaceDE w:val="0"/>
        <w:autoSpaceDN w:val="0"/>
        <w:adjustRightInd w:val="0"/>
        <w:ind w:firstLine="540"/>
        <w:jc w:val="both"/>
        <w:rPr>
          <w:rFonts w:eastAsia="Calibri"/>
          <w:sz w:val="28"/>
          <w:szCs w:val="28"/>
        </w:rPr>
      </w:pPr>
      <w:r w:rsidRPr="00F53B80">
        <w:rPr>
          <w:rFonts w:eastAsia="Calibri"/>
          <w:sz w:val="28"/>
          <w:szCs w:val="28"/>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E02BCA" w:rsidRPr="00F53B80" w:rsidRDefault="00E02BCA" w:rsidP="00E02BCA">
      <w:pPr>
        <w:autoSpaceDE w:val="0"/>
        <w:autoSpaceDN w:val="0"/>
        <w:adjustRightInd w:val="0"/>
        <w:ind w:firstLine="540"/>
        <w:jc w:val="both"/>
        <w:rPr>
          <w:rFonts w:eastAsia="Calibri"/>
          <w:sz w:val="28"/>
          <w:szCs w:val="28"/>
        </w:rPr>
      </w:pPr>
      <w:r w:rsidRPr="00F53B80">
        <w:rPr>
          <w:rFonts w:eastAsia="Calibri"/>
          <w:sz w:val="28"/>
          <w:szCs w:val="28"/>
        </w:rPr>
        <w:t>3) кадастровый номер земельного участка (при его наличии), адрес или описание местоположения земельного участка;</w:t>
      </w:r>
    </w:p>
    <w:p w:rsidR="00E02BCA" w:rsidRPr="00F53B80" w:rsidRDefault="00E02BCA" w:rsidP="00E02BCA">
      <w:pPr>
        <w:autoSpaceDE w:val="0"/>
        <w:autoSpaceDN w:val="0"/>
        <w:adjustRightInd w:val="0"/>
        <w:ind w:firstLine="540"/>
        <w:jc w:val="both"/>
        <w:rPr>
          <w:rFonts w:eastAsia="Calibri"/>
          <w:sz w:val="28"/>
          <w:szCs w:val="28"/>
        </w:rPr>
      </w:pPr>
      <w:r w:rsidRPr="00F53B80">
        <w:rPr>
          <w:rFonts w:eastAsia="Calibri"/>
          <w:sz w:val="28"/>
          <w:szCs w:val="28"/>
        </w:rPr>
        <w:t>4) сведения о праве застройщика на земельный участок, а также сведения о наличии прав иных лиц на земельный участок (при наличии таких лиц);</w:t>
      </w:r>
    </w:p>
    <w:p w:rsidR="00E02BCA" w:rsidRPr="00F53B80" w:rsidRDefault="00E02BCA" w:rsidP="00E02BCA">
      <w:pPr>
        <w:autoSpaceDE w:val="0"/>
        <w:autoSpaceDN w:val="0"/>
        <w:adjustRightInd w:val="0"/>
        <w:ind w:firstLine="540"/>
        <w:jc w:val="both"/>
        <w:rPr>
          <w:rFonts w:eastAsia="Calibri"/>
          <w:sz w:val="28"/>
          <w:szCs w:val="28"/>
        </w:rPr>
      </w:pPr>
      <w:r w:rsidRPr="00F53B80">
        <w:rPr>
          <w:rFonts w:eastAsia="Calibri"/>
          <w:sz w:val="28"/>
          <w:szCs w:val="28"/>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E02BCA" w:rsidRPr="00F53B80" w:rsidRDefault="00E02BCA" w:rsidP="00E02BCA">
      <w:pPr>
        <w:autoSpaceDE w:val="0"/>
        <w:autoSpaceDN w:val="0"/>
        <w:adjustRightInd w:val="0"/>
        <w:ind w:firstLine="540"/>
        <w:jc w:val="both"/>
        <w:rPr>
          <w:rFonts w:eastAsia="Calibri"/>
          <w:sz w:val="28"/>
          <w:szCs w:val="28"/>
        </w:rPr>
      </w:pPr>
      <w:r w:rsidRPr="00F53B80">
        <w:rPr>
          <w:rFonts w:eastAsia="Calibri"/>
          <w:sz w:val="28"/>
          <w:szCs w:val="28"/>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E02BCA" w:rsidRPr="00F53B80" w:rsidRDefault="00E02BCA" w:rsidP="00E02BCA">
      <w:pPr>
        <w:autoSpaceDE w:val="0"/>
        <w:autoSpaceDN w:val="0"/>
        <w:adjustRightInd w:val="0"/>
        <w:ind w:firstLine="540"/>
        <w:jc w:val="both"/>
        <w:rPr>
          <w:rFonts w:eastAsia="Calibri"/>
          <w:sz w:val="28"/>
          <w:szCs w:val="28"/>
        </w:rPr>
      </w:pPr>
      <w:r w:rsidRPr="00F53B80">
        <w:rPr>
          <w:rFonts w:eastAsia="Calibri"/>
          <w:sz w:val="28"/>
          <w:szCs w:val="28"/>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E02BCA" w:rsidRPr="00F53B80" w:rsidRDefault="00E02BCA" w:rsidP="00E02BCA">
      <w:pPr>
        <w:autoSpaceDE w:val="0"/>
        <w:autoSpaceDN w:val="0"/>
        <w:adjustRightInd w:val="0"/>
        <w:ind w:firstLine="540"/>
        <w:jc w:val="both"/>
        <w:rPr>
          <w:rFonts w:eastAsia="Calibri"/>
          <w:sz w:val="28"/>
          <w:szCs w:val="28"/>
        </w:rPr>
      </w:pPr>
      <w:r w:rsidRPr="00F53B80">
        <w:rPr>
          <w:rFonts w:eastAsia="Calibri"/>
          <w:sz w:val="28"/>
          <w:szCs w:val="28"/>
        </w:rPr>
        <w:t>8) почтовый адрес и (или) адрес электронной почты для связи с застройщиком;</w:t>
      </w:r>
    </w:p>
    <w:p w:rsidR="00E02BCA" w:rsidRPr="00F53B80" w:rsidRDefault="00E02BCA" w:rsidP="00E02BCA">
      <w:pPr>
        <w:autoSpaceDE w:val="0"/>
        <w:autoSpaceDN w:val="0"/>
        <w:adjustRightInd w:val="0"/>
        <w:ind w:firstLine="540"/>
        <w:jc w:val="both"/>
        <w:rPr>
          <w:rFonts w:eastAsia="Calibri"/>
          <w:sz w:val="28"/>
          <w:szCs w:val="28"/>
        </w:rPr>
      </w:pPr>
      <w:r w:rsidRPr="00F53B80">
        <w:rPr>
          <w:rFonts w:eastAsia="Calibri"/>
          <w:sz w:val="28"/>
          <w:szCs w:val="28"/>
        </w:rPr>
        <w:t xml:space="preserve">9) способ направления застройщику уведомлений, предусмотренных </w:t>
      </w:r>
      <w:hyperlink r:id="rId8" w:history="1">
        <w:r w:rsidRPr="00F53B80">
          <w:rPr>
            <w:rFonts w:eastAsia="Calibri"/>
            <w:sz w:val="28"/>
            <w:szCs w:val="28"/>
          </w:rPr>
          <w:t>пунктом 2 части 7</w:t>
        </w:r>
      </w:hyperlink>
      <w:r w:rsidRPr="00F53B80">
        <w:rPr>
          <w:rFonts w:eastAsia="Calibri"/>
          <w:sz w:val="28"/>
          <w:szCs w:val="28"/>
        </w:rPr>
        <w:t xml:space="preserve"> и </w:t>
      </w:r>
      <w:hyperlink r:id="rId9" w:history="1">
        <w:r w:rsidRPr="00F53B80">
          <w:rPr>
            <w:rFonts w:eastAsia="Calibri"/>
            <w:sz w:val="28"/>
            <w:szCs w:val="28"/>
          </w:rPr>
          <w:t>пунктом 3 части 8</w:t>
        </w:r>
      </w:hyperlink>
      <w:r w:rsidRPr="00F53B80">
        <w:rPr>
          <w:rFonts w:eastAsia="Calibri"/>
          <w:sz w:val="28"/>
          <w:szCs w:val="28"/>
        </w:rPr>
        <w:t xml:space="preserve"> ст.51.1 </w:t>
      </w:r>
      <w:proofErr w:type="spellStart"/>
      <w:r w:rsidRPr="00F53B80">
        <w:rPr>
          <w:rFonts w:eastAsia="Calibri"/>
          <w:sz w:val="28"/>
          <w:szCs w:val="28"/>
        </w:rPr>
        <w:t>ГрК</w:t>
      </w:r>
      <w:proofErr w:type="spellEnd"/>
      <w:r w:rsidRPr="00F53B80">
        <w:rPr>
          <w:rFonts w:eastAsia="Calibri"/>
          <w:sz w:val="28"/>
          <w:szCs w:val="28"/>
        </w:rPr>
        <w:t xml:space="preserve"> РФ.</w:t>
      </w:r>
    </w:p>
    <w:p w:rsidR="00E02BCA" w:rsidRPr="00F53B80" w:rsidRDefault="00E02BCA" w:rsidP="00E02BCA">
      <w:pPr>
        <w:autoSpaceDE w:val="0"/>
        <w:autoSpaceDN w:val="0"/>
        <w:adjustRightInd w:val="0"/>
        <w:ind w:firstLine="540"/>
        <w:jc w:val="both"/>
        <w:rPr>
          <w:rFonts w:eastAsia="Calibri"/>
          <w:sz w:val="28"/>
          <w:szCs w:val="28"/>
        </w:rPr>
      </w:pPr>
      <w:r w:rsidRPr="00F53B80">
        <w:rPr>
          <w:rFonts w:eastAsia="Calibri"/>
          <w:sz w:val="28"/>
          <w:szCs w:val="28"/>
        </w:rPr>
        <w:t>2.8.1. К уведомлению о планируемом строительстве прилагаются:</w:t>
      </w:r>
    </w:p>
    <w:p w:rsidR="00E02BCA" w:rsidRPr="00F53B80" w:rsidRDefault="00E02BCA" w:rsidP="00E02BCA">
      <w:pPr>
        <w:autoSpaceDE w:val="0"/>
        <w:autoSpaceDN w:val="0"/>
        <w:adjustRightInd w:val="0"/>
        <w:ind w:firstLine="540"/>
        <w:jc w:val="both"/>
        <w:rPr>
          <w:rFonts w:eastAsia="Calibri"/>
          <w:sz w:val="28"/>
          <w:szCs w:val="28"/>
        </w:rPr>
      </w:pPr>
      <w:r w:rsidRPr="00F53B80">
        <w:rPr>
          <w:rFonts w:eastAsia="Calibri"/>
          <w:sz w:val="28"/>
          <w:szCs w:val="28"/>
        </w:rPr>
        <w:lastRenderedPageBreak/>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E02BCA" w:rsidRPr="00F53B80" w:rsidRDefault="00E02BCA" w:rsidP="00E02BCA">
      <w:pPr>
        <w:autoSpaceDE w:val="0"/>
        <w:autoSpaceDN w:val="0"/>
        <w:adjustRightInd w:val="0"/>
        <w:ind w:firstLine="540"/>
        <w:jc w:val="both"/>
        <w:rPr>
          <w:rFonts w:eastAsia="Calibri"/>
          <w:sz w:val="28"/>
          <w:szCs w:val="28"/>
        </w:rPr>
      </w:pPr>
      <w:r w:rsidRPr="00F53B80">
        <w:rPr>
          <w:rFonts w:eastAsia="Calibri"/>
          <w:sz w:val="28"/>
          <w:szCs w:val="28"/>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E02BCA" w:rsidRPr="00F53B80" w:rsidRDefault="00E02BCA" w:rsidP="00E02BCA">
      <w:pPr>
        <w:autoSpaceDE w:val="0"/>
        <w:autoSpaceDN w:val="0"/>
        <w:adjustRightInd w:val="0"/>
        <w:ind w:firstLine="540"/>
        <w:jc w:val="both"/>
        <w:rPr>
          <w:rFonts w:eastAsia="Calibri"/>
          <w:sz w:val="28"/>
          <w:szCs w:val="28"/>
        </w:rPr>
      </w:pPr>
      <w:r w:rsidRPr="00F53B80">
        <w:rPr>
          <w:rFonts w:eastAsia="Calibri"/>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E02BCA" w:rsidRPr="00F53B80" w:rsidRDefault="00E02BCA" w:rsidP="00E02BCA">
      <w:pPr>
        <w:autoSpaceDE w:val="0"/>
        <w:autoSpaceDN w:val="0"/>
        <w:adjustRightInd w:val="0"/>
        <w:ind w:firstLine="540"/>
        <w:jc w:val="both"/>
        <w:rPr>
          <w:rFonts w:eastAsia="Calibri"/>
          <w:sz w:val="28"/>
          <w:szCs w:val="28"/>
        </w:rPr>
      </w:pPr>
      <w:r w:rsidRPr="00F53B80">
        <w:rPr>
          <w:rFonts w:eastAsia="Calibri"/>
          <w:sz w:val="28"/>
          <w:szCs w:val="28"/>
        </w:rPr>
        <w:t xml:space="preserve">4) описание внешнего облика объекта индивидуального жилищного строительства или садового дома (Приложение 5 к Регламенту)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r:id="rId10" w:history="1">
        <w:r w:rsidRPr="00F53B80">
          <w:rPr>
            <w:rFonts w:eastAsia="Calibri"/>
            <w:sz w:val="28"/>
            <w:szCs w:val="28"/>
          </w:rPr>
          <w:t>ч. 5</w:t>
        </w:r>
      </w:hyperlink>
      <w:r w:rsidRPr="00F53B80">
        <w:rPr>
          <w:rFonts w:eastAsia="Calibri"/>
          <w:sz w:val="28"/>
          <w:szCs w:val="28"/>
        </w:rPr>
        <w:t xml:space="preserve"> ст. 51.1. </w:t>
      </w:r>
      <w:proofErr w:type="spellStart"/>
      <w:r w:rsidRPr="00F53B80">
        <w:rPr>
          <w:rFonts w:eastAsia="Calibri"/>
          <w:sz w:val="28"/>
          <w:szCs w:val="28"/>
        </w:rPr>
        <w:t>ГрК</w:t>
      </w:r>
      <w:proofErr w:type="spellEnd"/>
      <w:r w:rsidRPr="00F53B80">
        <w:rPr>
          <w:rFonts w:eastAsia="Calibri"/>
          <w:sz w:val="28"/>
          <w:szCs w:val="28"/>
        </w:rPr>
        <w:t xml:space="preserve"> РФ.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E02BCA" w:rsidRPr="00F53B80" w:rsidRDefault="00E02BCA" w:rsidP="00E02BCA">
      <w:pPr>
        <w:autoSpaceDE w:val="0"/>
        <w:autoSpaceDN w:val="0"/>
        <w:adjustRightInd w:val="0"/>
        <w:ind w:firstLine="567"/>
        <w:jc w:val="both"/>
        <w:rPr>
          <w:rFonts w:eastAsia="Calibri"/>
          <w:sz w:val="28"/>
          <w:szCs w:val="28"/>
        </w:rPr>
      </w:pPr>
      <w:r w:rsidRPr="00F53B80">
        <w:rPr>
          <w:rFonts w:eastAsia="Calibri"/>
          <w:sz w:val="28"/>
          <w:szCs w:val="28"/>
        </w:rPr>
        <w:t xml:space="preserve">Документы (их копии или сведения, содержащиеся в них), указанные в </w:t>
      </w:r>
      <w:hyperlink r:id="rId11" w:history="1">
        <w:r w:rsidRPr="00F53B80">
          <w:rPr>
            <w:rFonts w:eastAsia="Calibri"/>
            <w:sz w:val="28"/>
            <w:szCs w:val="28"/>
          </w:rPr>
          <w:t xml:space="preserve">части 1 подпункта 2.6.1 пункта 2.6 настоящего </w:t>
        </w:r>
      </w:hyperlink>
      <w:r w:rsidRPr="00F53B80">
        <w:rPr>
          <w:rFonts w:eastAsia="Calibri"/>
          <w:sz w:val="28"/>
          <w:szCs w:val="28"/>
        </w:rPr>
        <w:t xml:space="preserve">регламента,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w:t>
      </w:r>
    </w:p>
    <w:p w:rsidR="00E02BCA" w:rsidRPr="00F53B80" w:rsidRDefault="00E02BCA" w:rsidP="00E02BCA">
      <w:pPr>
        <w:autoSpaceDE w:val="0"/>
        <w:autoSpaceDN w:val="0"/>
        <w:adjustRightInd w:val="0"/>
        <w:ind w:firstLine="567"/>
        <w:jc w:val="both"/>
        <w:rPr>
          <w:rFonts w:eastAsia="Calibri"/>
          <w:sz w:val="28"/>
          <w:szCs w:val="28"/>
        </w:rPr>
      </w:pPr>
      <w:r w:rsidRPr="00F53B80">
        <w:rPr>
          <w:rFonts w:eastAsia="Calibri"/>
          <w:sz w:val="28"/>
          <w:szCs w:val="28"/>
        </w:rPr>
        <w:t xml:space="preserve">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уведомление (Приложение 10 к Регламенту) об этом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w:t>
      </w:r>
      <w:hyperlink r:id="rId12" w:history="1">
        <w:r w:rsidRPr="00F53B80">
          <w:rPr>
            <w:rFonts w:eastAsia="Calibri"/>
            <w:color w:val="000000"/>
            <w:sz w:val="28"/>
            <w:szCs w:val="28"/>
          </w:rPr>
          <w:t>частями 4</w:t>
        </w:r>
      </w:hyperlink>
      <w:r w:rsidRPr="00F53B80">
        <w:rPr>
          <w:rFonts w:eastAsia="Calibri"/>
          <w:color w:val="000000"/>
          <w:sz w:val="28"/>
          <w:szCs w:val="28"/>
        </w:rPr>
        <w:t xml:space="preserve"> - </w:t>
      </w:r>
      <w:hyperlink r:id="rId13" w:history="1">
        <w:r w:rsidRPr="00F53B80">
          <w:rPr>
            <w:rFonts w:eastAsia="Calibri"/>
            <w:color w:val="000000"/>
            <w:sz w:val="28"/>
            <w:szCs w:val="28"/>
          </w:rPr>
          <w:t>13</w:t>
        </w:r>
      </w:hyperlink>
      <w:r w:rsidRPr="00F53B80">
        <w:rPr>
          <w:rFonts w:eastAsia="Calibri"/>
          <w:sz w:val="28"/>
          <w:szCs w:val="28"/>
        </w:rPr>
        <w:t xml:space="preserve"> статьи 51.1 Градостроительного Кодекса РФ.</w:t>
      </w:r>
    </w:p>
    <w:p w:rsidR="00E02BCA" w:rsidRPr="00F53B80" w:rsidRDefault="00E02BCA" w:rsidP="00E02BCA">
      <w:pPr>
        <w:autoSpaceDE w:val="0"/>
        <w:autoSpaceDN w:val="0"/>
        <w:adjustRightInd w:val="0"/>
        <w:ind w:firstLine="540"/>
        <w:jc w:val="both"/>
        <w:outlineLvl w:val="1"/>
        <w:rPr>
          <w:sz w:val="28"/>
          <w:szCs w:val="28"/>
        </w:rPr>
      </w:pPr>
      <w:r w:rsidRPr="00F53B80">
        <w:rPr>
          <w:sz w:val="28"/>
          <w:szCs w:val="28"/>
        </w:rPr>
        <w:t>2.9. Запрещено требовать от заявителя:</w:t>
      </w:r>
    </w:p>
    <w:p w:rsidR="00E02BCA" w:rsidRPr="00F53B80" w:rsidRDefault="00E02BCA" w:rsidP="00E02BCA">
      <w:pPr>
        <w:autoSpaceDE w:val="0"/>
        <w:autoSpaceDN w:val="0"/>
        <w:adjustRightInd w:val="0"/>
        <w:ind w:firstLine="540"/>
        <w:jc w:val="both"/>
        <w:rPr>
          <w:rFonts w:eastAsia="Calibri"/>
          <w:sz w:val="28"/>
          <w:szCs w:val="28"/>
        </w:rPr>
      </w:pPr>
      <w:r w:rsidRPr="00F53B80">
        <w:rPr>
          <w:sz w:val="28"/>
          <w:szCs w:val="28"/>
        </w:rPr>
        <w:t xml:space="preserve">представления документов, </w:t>
      </w:r>
      <w:r w:rsidRPr="00F53B80">
        <w:rPr>
          <w:rFonts w:eastAsia="Calibri"/>
          <w:sz w:val="28"/>
          <w:szCs w:val="28"/>
        </w:rPr>
        <w:t xml:space="preserve">за исключением указанных в </w:t>
      </w:r>
      <w:hyperlink r:id="rId14" w:history="1">
        <w:r w:rsidRPr="00F53B80">
          <w:rPr>
            <w:rFonts w:eastAsia="Calibri"/>
            <w:sz w:val="28"/>
            <w:szCs w:val="28"/>
          </w:rPr>
          <w:t>п.</w:t>
        </w:r>
      </w:hyperlink>
      <w:r w:rsidRPr="00F53B80">
        <w:rPr>
          <w:rFonts w:eastAsia="Calibri"/>
          <w:sz w:val="28"/>
          <w:szCs w:val="28"/>
        </w:rPr>
        <w:t xml:space="preserve"> 2.5.1 и 2.6.1  настоящего Регламента документов. Документы, предусмотренные </w:t>
      </w:r>
      <w:hyperlink r:id="rId15" w:history="1">
        <w:r w:rsidRPr="00F53B80">
          <w:rPr>
            <w:rFonts w:eastAsia="Calibri"/>
            <w:sz w:val="28"/>
            <w:szCs w:val="28"/>
          </w:rPr>
          <w:t>п.</w:t>
        </w:r>
      </w:hyperlink>
      <w:r w:rsidRPr="00F53B80">
        <w:rPr>
          <w:rFonts w:eastAsia="Calibri"/>
          <w:sz w:val="28"/>
          <w:szCs w:val="28"/>
        </w:rPr>
        <w:t xml:space="preserve"> 2.5.1 и 2.6.1 настоящего Регламента, могут быть направлены в электронной форме.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строительство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 в </w:t>
      </w:r>
      <w:hyperlink r:id="rId16" w:history="1">
        <w:r w:rsidRPr="00F53B80">
          <w:rPr>
            <w:rFonts w:eastAsia="Calibri"/>
            <w:sz w:val="28"/>
            <w:szCs w:val="28"/>
          </w:rPr>
          <w:t>п.</w:t>
        </w:r>
      </w:hyperlink>
      <w:r w:rsidRPr="00F53B80">
        <w:rPr>
          <w:rFonts w:eastAsia="Calibri"/>
          <w:sz w:val="28"/>
          <w:szCs w:val="28"/>
        </w:rPr>
        <w:t xml:space="preserve"> 2.5.1 и 2.6.1 настоящего Регламента документов осуществляется исключительно в электронной форме.</w:t>
      </w:r>
    </w:p>
    <w:p w:rsidR="00E02BCA" w:rsidRPr="00F53B80" w:rsidRDefault="00E02BCA" w:rsidP="00E02BCA">
      <w:pPr>
        <w:autoSpaceDE w:val="0"/>
        <w:autoSpaceDN w:val="0"/>
        <w:adjustRightInd w:val="0"/>
        <w:ind w:firstLine="540"/>
        <w:jc w:val="both"/>
        <w:outlineLvl w:val="1"/>
        <w:rPr>
          <w:sz w:val="28"/>
          <w:szCs w:val="28"/>
        </w:rPr>
      </w:pPr>
      <w:r w:rsidRPr="00F53B80">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E02BCA" w:rsidRPr="00F53B80" w:rsidRDefault="00E02BCA" w:rsidP="00E02BCA">
      <w:pPr>
        <w:autoSpaceDE w:val="0"/>
        <w:autoSpaceDN w:val="0"/>
        <w:adjustRightInd w:val="0"/>
        <w:ind w:firstLine="567"/>
        <w:jc w:val="both"/>
        <w:rPr>
          <w:sz w:val="28"/>
          <w:szCs w:val="28"/>
        </w:rPr>
      </w:pPr>
      <w:r w:rsidRPr="00F53B80">
        <w:rPr>
          <w:sz w:val="28"/>
          <w:szCs w:val="28"/>
        </w:rPr>
        <w:t>2.10. Основания для отказа в приеме документов отсутствуют.</w:t>
      </w:r>
    </w:p>
    <w:p w:rsidR="00E02BCA" w:rsidRPr="00F53B80" w:rsidRDefault="00E02BCA" w:rsidP="00E02BCA">
      <w:pPr>
        <w:pStyle w:val="ConsPlusNormal"/>
        <w:ind w:firstLine="540"/>
        <w:jc w:val="both"/>
        <w:rPr>
          <w:rFonts w:ascii="Times New Roman" w:hAnsi="Times New Roman" w:cs="Times New Roman"/>
          <w:sz w:val="28"/>
          <w:szCs w:val="28"/>
        </w:rPr>
      </w:pPr>
      <w:r w:rsidRPr="00F53B80">
        <w:rPr>
          <w:rFonts w:ascii="Times New Roman" w:hAnsi="Times New Roman" w:cs="Times New Roman"/>
          <w:sz w:val="28"/>
          <w:szCs w:val="28"/>
        </w:rPr>
        <w:t>2.10.1. Исчерпывающий перечень оснований для отказа в выдаче разрешения на строительство:</w:t>
      </w:r>
    </w:p>
    <w:p w:rsidR="00E02BCA" w:rsidRPr="00F53B80" w:rsidRDefault="00E02BCA" w:rsidP="00E02BCA">
      <w:pPr>
        <w:pStyle w:val="ConsPlusNormal"/>
        <w:ind w:firstLine="540"/>
        <w:jc w:val="both"/>
        <w:rPr>
          <w:rFonts w:ascii="Times New Roman" w:hAnsi="Times New Roman" w:cs="Times New Roman"/>
          <w:sz w:val="28"/>
          <w:szCs w:val="28"/>
        </w:rPr>
      </w:pPr>
      <w:r w:rsidRPr="00F53B80">
        <w:rPr>
          <w:rFonts w:ascii="Times New Roman" w:hAnsi="Times New Roman" w:cs="Times New Roman"/>
          <w:sz w:val="28"/>
          <w:szCs w:val="28"/>
        </w:rPr>
        <w:t>1) отсутствие документов, указанных в п. 2.5.1 настоящего Регламента;</w:t>
      </w:r>
    </w:p>
    <w:p w:rsidR="00E02BCA" w:rsidRPr="00F53B80" w:rsidRDefault="00E02BCA" w:rsidP="00E02BCA">
      <w:pPr>
        <w:autoSpaceDE w:val="0"/>
        <w:autoSpaceDN w:val="0"/>
        <w:adjustRightInd w:val="0"/>
        <w:ind w:firstLine="567"/>
        <w:jc w:val="both"/>
        <w:rPr>
          <w:rFonts w:eastAsia="Calibri"/>
          <w:sz w:val="28"/>
          <w:szCs w:val="28"/>
        </w:rPr>
      </w:pPr>
      <w:r w:rsidRPr="00F53B80">
        <w:rPr>
          <w:sz w:val="28"/>
          <w:szCs w:val="28"/>
        </w:rPr>
        <w:t xml:space="preserve">2) несоответствие </w:t>
      </w:r>
      <w:r w:rsidRPr="00F53B80">
        <w:rPr>
          <w:rFonts w:eastAsia="Calibri"/>
          <w:sz w:val="28"/>
          <w:szCs w:val="28"/>
        </w:rPr>
        <w:t>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rsidR="00E02BCA" w:rsidRPr="00F53B80" w:rsidRDefault="00E02BCA" w:rsidP="00E02BCA">
      <w:pPr>
        <w:autoSpaceDE w:val="0"/>
        <w:autoSpaceDN w:val="0"/>
        <w:adjustRightInd w:val="0"/>
        <w:ind w:firstLine="567"/>
        <w:jc w:val="both"/>
        <w:rPr>
          <w:rFonts w:eastAsia="Calibri"/>
          <w:sz w:val="28"/>
          <w:szCs w:val="28"/>
        </w:rPr>
      </w:pPr>
      <w:r w:rsidRPr="00F53B80">
        <w:rPr>
          <w:sz w:val="28"/>
          <w:szCs w:val="28"/>
        </w:rPr>
        <w:t>3) </w:t>
      </w:r>
      <w:r w:rsidRPr="00F53B80">
        <w:rPr>
          <w:rFonts w:eastAsia="Calibri"/>
          <w:sz w:val="28"/>
          <w:szCs w:val="28"/>
        </w:rPr>
        <w:t xml:space="preserve">в случае, предусмотренном </w:t>
      </w:r>
      <w:hyperlink r:id="rId17" w:anchor="Par0" w:history="1">
        <w:r w:rsidRPr="00F53B80">
          <w:rPr>
            <w:rStyle w:val="a6"/>
            <w:rFonts w:eastAsia="Calibri"/>
            <w:color w:val="000000" w:themeColor="text1"/>
            <w:sz w:val="28"/>
            <w:szCs w:val="28"/>
            <w:u w:val="none"/>
          </w:rPr>
          <w:t>частью 11.1</w:t>
        </w:r>
      </w:hyperlink>
      <w:r w:rsidRPr="00F53B80">
        <w:rPr>
          <w:rFonts w:eastAsia="Calibri"/>
          <w:sz w:val="28"/>
          <w:szCs w:val="28"/>
        </w:rPr>
        <w:t xml:space="preserve">  статьи 51 Градостроительного Кодекса,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или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E02BCA" w:rsidRPr="00F53B80" w:rsidRDefault="00E02BCA" w:rsidP="00E02BCA">
      <w:pPr>
        <w:autoSpaceDE w:val="0"/>
        <w:autoSpaceDN w:val="0"/>
        <w:adjustRightInd w:val="0"/>
        <w:ind w:firstLine="540"/>
        <w:jc w:val="both"/>
        <w:rPr>
          <w:rFonts w:eastAsia="Calibri"/>
          <w:sz w:val="28"/>
          <w:szCs w:val="28"/>
        </w:rPr>
      </w:pPr>
      <w:r w:rsidRPr="00F53B80">
        <w:rPr>
          <w:rFonts w:eastAsia="Calibri"/>
          <w:sz w:val="28"/>
          <w:szCs w:val="28"/>
        </w:rPr>
        <w:t xml:space="preserve">4)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w:t>
      </w:r>
      <w:proofErr w:type="spellStart"/>
      <w:r w:rsidRPr="00F53B80">
        <w:rPr>
          <w:rFonts w:eastAsia="Calibri"/>
          <w:sz w:val="28"/>
          <w:szCs w:val="28"/>
        </w:rPr>
        <w:t>приаэродромной</w:t>
      </w:r>
      <w:proofErr w:type="spellEnd"/>
      <w:r w:rsidRPr="00F53B80">
        <w:rPr>
          <w:rFonts w:eastAsia="Calibri"/>
          <w:sz w:val="28"/>
          <w:szCs w:val="28"/>
        </w:rPr>
        <w:t xml:space="preserve"> территории;</w:t>
      </w:r>
    </w:p>
    <w:p w:rsidR="00E02BCA" w:rsidRPr="00F53B80" w:rsidRDefault="00E02BCA" w:rsidP="00E02BCA">
      <w:pPr>
        <w:autoSpaceDE w:val="0"/>
        <w:autoSpaceDN w:val="0"/>
        <w:adjustRightInd w:val="0"/>
        <w:ind w:firstLine="540"/>
        <w:jc w:val="both"/>
        <w:rPr>
          <w:rFonts w:eastAsia="Calibri"/>
          <w:sz w:val="28"/>
          <w:szCs w:val="28"/>
        </w:rPr>
      </w:pPr>
      <w:r w:rsidRPr="00F53B80">
        <w:rPr>
          <w:rFonts w:eastAsia="Calibri"/>
          <w:sz w:val="28"/>
          <w:szCs w:val="28"/>
        </w:rPr>
        <w:t>5) отсутствие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rsidR="00E02BCA" w:rsidRPr="00F53B80" w:rsidRDefault="00E02BCA" w:rsidP="00E02BCA">
      <w:pPr>
        <w:autoSpaceDE w:val="0"/>
        <w:autoSpaceDN w:val="0"/>
        <w:adjustRightInd w:val="0"/>
        <w:ind w:firstLine="567"/>
        <w:jc w:val="both"/>
        <w:rPr>
          <w:rFonts w:eastAsia="Calibri"/>
          <w:sz w:val="28"/>
          <w:szCs w:val="28"/>
        </w:rPr>
      </w:pPr>
      <w:r w:rsidRPr="00F53B80">
        <w:rPr>
          <w:rFonts w:eastAsia="Calibri"/>
          <w:sz w:val="28"/>
          <w:szCs w:val="28"/>
        </w:rPr>
        <w:t xml:space="preserve">6) из земельного участка, предоставленного в аренду для комплексного освоения территории, не образованы земельные участки в соответствии с утвержденным проектом планировки территории и проектом межевания территории (за исключением строительства объектов капитального строительства, не являющихся многоквартирными жилыми домами); </w:t>
      </w:r>
    </w:p>
    <w:p w:rsidR="00E02BCA" w:rsidRPr="00F53B80" w:rsidRDefault="00E02BCA" w:rsidP="00E02BCA">
      <w:pPr>
        <w:autoSpaceDE w:val="0"/>
        <w:autoSpaceDN w:val="0"/>
        <w:adjustRightInd w:val="0"/>
        <w:ind w:firstLine="567"/>
        <w:jc w:val="both"/>
        <w:rPr>
          <w:rFonts w:eastAsia="Calibri"/>
          <w:sz w:val="28"/>
          <w:szCs w:val="28"/>
        </w:rPr>
      </w:pPr>
      <w:r w:rsidRPr="00F53B80">
        <w:rPr>
          <w:rFonts w:eastAsia="Calibri"/>
          <w:sz w:val="28"/>
          <w:szCs w:val="28"/>
        </w:rPr>
        <w:t>7)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w:t>
      </w:r>
    </w:p>
    <w:p w:rsidR="00E02BCA" w:rsidRPr="00F53B80" w:rsidRDefault="00E02BCA" w:rsidP="00E02BCA">
      <w:pPr>
        <w:autoSpaceDE w:val="0"/>
        <w:autoSpaceDN w:val="0"/>
        <w:adjustRightInd w:val="0"/>
        <w:ind w:firstLine="567"/>
        <w:jc w:val="both"/>
        <w:rPr>
          <w:rFonts w:eastAsia="Calibri"/>
          <w:sz w:val="28"/>
          <w:szCs w:val="28"/>
        </w:rPr>
      </w:pPr>
      <w:r w:rsidRPr="00F53B80">
        <w:rPr>
          <w:rFonts w:eastAsia="Calibri"/>
          <w:sz w:val="28"/>
          <w:szCs w:val="28"/>
        </w:rPr>
        <w:t xml:space="preserve">2.10.2. В случае отсутствия в уведомлении о планируемом строительстве сведений, предусмотренных </w:t>
      </w:r>
      <w:hyperlink r:id="rId18" w:history="1">
        <w:r w:rsidRPr="00F53B80">
          <w:rPr>
            <w:rFonts w:eastAsia="Calibri"/>
            <w:sz w:val="28"/>
            <w:szCs w:val="28"/>
          </w:rPr>
          <w:t>частью 1</w:t>
        </w:r>
      </w:hyperlink>
      <w:r w:rsidRPr="00F53B80">
        <w:rPr>
          <w:rFonts w:eastAsia="Calibri"/>
          <w:sz w:val="28"/>
          <w:szCs w:val="28"/>
        </w:rPr>
        <w:t xml:space="preserve"> статьи 51.1, или документов, предусмотренных </w:t>
      </w:r>
      <w:hyperlink r:id="rId19" w:history="1">
        <w:r w:rsidRPr="00F53B80">
          <w:rPr>
            <w:rFonts w:eastAsia="Calibri"/>
            <w:sz w:val="28"/>
            <w:szCs w:val="28"/>
          </w:rPr>
          <w:t>пунктами 2</w:t>
        </w:r>
      </w:hyperlink>
      <w:r w:rsidRPr="00F53B80">
        <w:rPr>
          <w:rFonts w:eastAsia="Calibri"/>
          <w:sz w:val="28"/>
          <w:szCs w:val="28"/>
        </w:rPr>
        <w:t xml:space="preserve"> - </w:t>
      </w:r>
      <w:hyperlink r:id="rId20" w:history="1">
        <w:r w:rsidRPr="00F53B80">
          <w:rPr>
            <w:rFonts w:eastAsia="Calibri"/>
            <w:sz w:val="28"/>
            <w:szCs w:val="28"/>
          </w:rPr>
          <w:t>4 части 3</w:t>
        </w:r>
      </w:hyperlink>
      <w:r w:rsidRPr="00F53B80">
        <w:rPr>
          <w:rFonts w:eastAsia="Calibri"/>
          <w:sz w:val="28"/>
          <w:szCs w:val="28"/>
        </w:rPr>
        <w:t xml:space="preserve"> статьи 51.1 Градостроительного кодекса РФ,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E02BCA" w:rsidRPr="00F53B80" w:rsidRDefault="00E02BCA" w:rsidP="00E02BCA">
      <w:pPr>
        <w:autoSpaceDE w:val="0"/>
        <w:autoSpaceDN w:val="0"/>
        <w:adjustRightInd w:val="0"/>
        <w:ind w:firstLine="567"/>
        <w:jc w:val="both"/>
        <w:rPr>
          <w:rFonts w:eastAsia="Calibri"/>
          <w:sz w:val="28"/>
          <w:szCs w:val="28"/>
        </w:rPr>
      </w:pPr>
      <w:r w:rsidRPr="00F53B80">
        <w:rPr>
          <w:rFonts w:eastAsia="Calibri"/>
          <w:sz w:val="28"/>
          <w:szCs w:val="28"/>
        </w:rPr>
        <w:t>Уведомление о несоответствии направляется застройщику только в случае, если:</w:t>
      </w:r>
    </w:p>
    <w:p w:rsidR="00E02BCA" w:rsidRPr="00F53B80" w:rsidRDefault="00E02BCA" w:rsidP="00E02BCA">
      <w:pPr>
        <w:autoSpaceDE w:val="0"/>
        <w:autoSpaceDN w:val="0"/>
        <w:adjustRightInd w:val="0"/>
        <w:ind w:firstLine="540"/>
        <w:jc w:val="both"/>
        <w:rPr>
          <w:rFonts w:eastAsia="Calibri"/>
          <w:sz w:val="28"/>
          <w:szCs w:val="28"/>
        </w:rPr>
      </w:pPr>
      <w:r w:rsidRPr="00F53B80">
        <w:rPr>
          <w:rFonts w:eastAsia="Calibri"/>
          <w:sz w:val="28"/>
          <w:szCs w:val="28"/>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
    <w:p w:rsidR="00E02BCA" w:rsidRPr="00F53B80" w:rsidRDefault="00E02BCA" w:rsidP="00E02BCA">
      <w:pPr>
        <w:autoSpaceDE w:val="0"/>
        <w:autoSpaceDN w:val="0"/>
        <w:adjustRightInd w:val="0"/>
        <w:ind w:firstLine="540"/>
        <w:jc w:val="both"/>
        <w:rPr>
          <w:rFonts w:eastAsia="Calibri"/>
          <w:sz w:val="28"/>
          <w:szCs w:val="28"/>
        </w:rPr>
      </w:pPr>
      <w:r w:rsidRPr="00F53B80">
        <w:rPr>
          <w:rFonts w:eastAsia="Calibri"/>
          <w:sz w:val="28"/>
          <w:szCs w:val="28"/>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E02BCA" w:rsidRPr="00F53B80" w:rsidRDefault="00E02BCA" w:rsidP="00E02BCA">
      <w:pPr>
        <w:autoSpaceDE w:val="0"/>
        <w:autoSpaceDN w:val="0"/>
        <w:adjustRightInd w:val="0"/>
        <w:ind w:firstLine="540"/>
        <w:jc w:val="both"/>
        <w:rPr>
          <w:rFonts w:eastAsia="Calibri"/>
          <w:sz w:val="28"/>
          <w:szCs w:val="28"/>
        </w:rPr>
      </w:pPr>
      <w:r w:rsidRPr="00F53B80">
        <w:rPr>
          <w:rFonts w:eastAsia="Calibri"/>
          <w:sz w:val="28"/>
          <w:szCs w:val="28"/>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E02BCA" w:rsidRPr="00F53B80" w:rsidRDefault="00E02BCA" w:rsidP="00E02BCA">
      <w:pPr>
        <w:autoSpaceDE w:val="0"/>
        <w:autoSpaceDN w:val="0"/>
        <w:adjustRightInd w:val="0"/>
        <w:ind w:firstLine="540"/>
        <w:jc w:val="both"/>
        <w:rPr>
          <w:rFonts w:eastAsia="Calibri"/>
          <w:sz w:val="28"/>
          <w:szCs w:val="28"/>
        </w:rPr>
      </w:pPr>
      <w:r w:rsidRPr="00F53B80">
        <w:rPr>
          <w:rFonts w:eastAsia="Calibri"/>
          <w:sz w:val="28"/>
          <w:szCs w:val="28"/>
        </w:rPr>
        <w:t xml:space="preserve">4) в срок, указанный в </w:t>
      </w:r>
      <w:hyperlink r:id="rId21" w:history="1">
        <w:r w:rsidRPr="00F53B80">
          <w:rPr>
            <w:rFonts w:eastAsia="Calibri"/>
            <w:sz w:val="28"/>
            <w:szCs w:val="28"/>
          </w:rPr>
          <w:t>части 9</w:t>
        </w:r>
      </w:hyperlink>
      <w:r w:rsidRPr="00F53B80">
        <w:rPr>
          <w:rFonts w:eastAsia="Calibri"/>
          <w:sz w:val="28"/>
          <w:szCs w:val="28"/>
        </w:rPr>
        <w:t xml:space="preserve"> статьи 51.1 Градостроительного Кодекса РФ,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E02BCA" w:rsidRPr="00F53B80" w:rsidRDefault="00E02BCA" w:rsidP="00E02BCA">
      <w:pPr>
        <w:ind w:firstLine="567"/>
        <w:jc w:val="both"/>
        <w:rPr>
          <w:sz w:val="28"/>
          <w:szCs w:val="28"/>
        </w:rPr>
      </w:pPr>
      <w:r w:rsidRPr="00F53B80">
        <w:rPr>
          <w:sz w:val="28"/>
          <w:szCs w:val="28"/>
        </w:rPr>
        <w:t>2.10.3. Исчерпывающий перечень оснований для отказа во внесении изменений в разрешение на строительство, в случае продления срока действия:</w:t>
      </w:r>
    </w:p>
    <w:p w:rsidR="00E02BCA" w:rsidRPr="00F53B80" w:rsidRDefault="00E02BCA" w:rsidP="00E02BCA">
      <w:pPr>
        <w:autoSpaceDE w:val="0"/>
        <w:autoSpaceDN w:val="0"/>
        <w:adjustRightInd w:val="0"/>
        <w:ind w:firstLine="567"/>
        <w:jc w:val="both"/>
        <w:rPr>
          <w:rFonts w:eastAsia="Calibri"/>
          <w:sz w:val="28"/>
          <w:szCs w:val="28"/>
        </w:rPr>
      </w:pPr>
      <w:r w:rsidRPr="00F53B80">
        <w:rPr>
          <w:rFonts w:eastAsia="Calibri"/>
          <w:sz w:val="28"/>
          <w:szCs w:val="28"/>
        </w:rPr>
        <w:t>1) 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w:t>
      </w:r>
      <w:proofErr w:type="spellStart"/>
      <w:r w:rsidRPr="00F53B80">
        <w:rPr>
          <w:rFonts w:eastAsia="Calibri"/>
          <w:sz w:val="28"/>
          <w:szCs w:val="28"/>
        </w:rPr>
        <w:t>Росатом</w:t>
      </w:r>
      <w:proofErr w:type="spellEnd"/>
      <w:r w:rsidRPr="00F53B80">
        <w:rPr>
          <w:rFonts w:eastAsia="Calibri"/>
          <w:sz w:val="28"/>
          <w:szCs w:val="28"/>
        </w:rPr>
        <w:t>" или Государственной корпорации по космической деятельности "</w:t>
      </w:r>
      <w:proofErr w:type="spellStart"/>
      <w:r w:rsidRPr="00F53B80">
        <w:rPr>
          <w:rFonts w:eastAsia="Calibri"/>
          <w:sz w:val="28"/>
          <w:szCs w:val="28"/>
        </w:rPr>
        <w:t>Роскосмос</w:t>
      </w:r>
      <w:proofErr w:type="spellEnd"/>
      <w:r w:rsidRPr="00F53B80">
        <w:rPr>
          <w:rFonts w:eastAsia="Calibri"/>
          <w:sz w:val="28"/>
          <w:szCs w:val="28"/>
        </w:rPr>
        <w:t xml:space="preserve">"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22" w:history="1">
        <w:r w:rsidRPr="00F53B80">
          <w:rPr>
            <w:rFonts w:eastAsia="Calibri"/>
            <w:sz w:val="28"/>
            <w:szCs w:val="28"/>
          </w:rPr>
          <w:t>части 5 статьи 52</w:t>
        </w:r>
      </w:hyperlink>
      <w:r w:rsidRPr="00F53B80">
        <w:rPr>
          <w:rFonts w:eastAsia="Calibri"/>
          <w:sz w:val="28"/>
          <w:szCs w:val="28"/>
        </w:rPr>
        <w:t xml:space="preserve"> Градостроительного Кодекса РФ, в случае, если внесение изменений в разрешение на строительство связано с продлением срока действия. В этом случае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02BCA" w:rsidRPr="00F53B80" w:rsidRDefault="00E02BCA" w:rsidP="00E02BCA">
      <w:pPr>
        <w:ind w:firstLine="567"/>
        <w:jc w:val="both"/>
        <w:rPr>
          <w:sz w:val="28"/>
          <w:szCs w:val="28"/>
        </w:rPr>
      </w:pPr>
      <w:r w:rsidRPr="00F53B80">
        <w:rPr>
          <w:sz w:val="28"/>
          <w:szCs w:val="28"/>
        </w:rPr>
        <w:t>2.10.4. Исчерпывающий перечень оснований для отказа во внесении изменений в разрешение на строительство/уведомление о соответствии:</w:t>
      </w:r>
    </w:p>
    <w:p w:rsidR="00E02BCA" w:rsidRPr="00F53B80" w:rsidRDefault="00E02BCA" w:rsidP="00E02BCA">
      <w:pPr>
        <w:autoSpaceDE w:val="0"/>
        <w:autoSpaceDN w:val="0"/>
        <w:adjustRightInd w:val="0"/>
        <w:ind w:firstLine="567"/>
        <w:jc w:val="both"/>
        <w:rPr>
          <w:rFonts w:eastAsia="Calibri"/>
          <w:sz w:val="28"/>
          <w:szCs w:val="28"/>
        </w:rPr>
      </w:pPr>
      <w:r w:rsidRPr="00F53B80">
        <w:rPr>
          <w:sz w:val="28"/>
          <w:szCs w:val="28"/>
        </w:rPr>
        <w:t xml:space="preserve">1) отсутствие в уведомлении о переходе прав на земельные участки, </w:t>
      </w:r>
      <w:r w:rsidRPr="00F53B80">
        <w:rPr>
          <w:rFonts w:eastAsia="Calibri"/>
          <w:sz w:val="28"/>
          <w:szCs w:val="28"/>
        </w:rPr>
        <w:t xml:space="preserve">права пользования недрами, </w:t>
      </w:r>
      <w:r w:rsidRPr="00F53B80">
        <w:rPr>
          <w:sz w:val="28"/>
          <w:szCs w:val="28"/>
        </w:rPr>
        <w:t xml:space="preserve">об образовании земельного участка реквизитов документов, предусмотренных пунктом 2.5.3 настоящего Административного регламента, или отсутствие правоустанавливающего документа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 </w:t>
      </w:r>
      <w:r w:rsidRPr="00F53B80">
        <w:rPr>
          <w:rFonts w:eastAsia="Calibri"/>
          <w:sz w:val="28"/>
          <w:szCs w:val="28"/>
        </w:rPr>
        <w:t>либо отсутствие документов, предусмотренных 2.5.1-</w:t>
      </w:r>
      <w:r w:rsidRPr="00F53B80">
        <w:rPr>
          <w:sz w:val="28"/>
          <w:szCs w:val="28"/>
        </w:rPr>
        <w:t>2.5.3 Регламента</w:t>
      </w:r>
      <w:r w:rsidRPr="00F53B80">
        <w:rPr>
          <w:rFonts w:eastAsia="Calibri"/>
          <w:sz w:val="28"/>
          <w:szCs w:val="28"/>
        </w:rPr>
        <w:t>, в случае поступления заявления о внесении изменений в разрешение на строительство</w:t>
      </w:r>
      <w:r w:rsidRPr="00F53B80">
        <w:rPr>
          <w:sz w:val="28"/>
          <w:szCs w:val="28"/>
        </w:rPr>
        <w:t>/уведомление о соответствии</w:t>
      </w:r>
      <w:r w:rsidRPr="00F53B80">
        <w:rPr>
          <w:rFonts w:eastAsia="Calibri"/>
          <w:sz w:val="28"/>
          <w:szCs w:val="28"/>
        </w:rPr>
        <w:t xml:space="preserve"> (кроме заявления о внесении изменений в разрешение на строительство исключительно в связи с продлением срока действия такого разрешения);</w:t>
      </w:r>
    </w:p>
    <w:p w:rsidR="00E02BCA" w:rsidRPr="00F53B80" w:rsidRDefault="00E02BCA" w:rsidP="00E02BCA">
      <w:pPr>
        <w:autoSpaceDE w:val="0"/>
        <w:autoSpaceDN w:val="0"/>
        <w:adjustRightInd w:val="0"/>
        <w:ind w:firstLine="567"/>
        <w:jc w:val="both"/>
        <w:rPr>
          <w:rFonts w:eastAsia="Calibri"/>
          <w:sz w:val="28"/>
          <w:szCs w:val="28"/>
        </w:rPr>
      </w:pPr>
      <w:r w:rsidRPr="00F53B80">
        <w:rPr>
          <w:sz w:val="28"/>
          <w:szCs w:val="28"/>
        </w:rPr>
        <w:t xml:space="preserve">2) недостоверность сведений, указанных в уведомлении о переходе прав на земельный участок, </w:t>
      </w:r>
      <w:r w:rsidRPr="00F53B80">
        <w:rPr>
          <w:rFonts w:eastAsia="Calibri"/>
          <w:sz w:val="28"/>
          <w:szCs w:val="28"/>
        </w:rPr>
        <w:t xml:space="preserve">права пользования недрами, </w:t>
      </w:r>
      <w:r w:rsidRPr="00F53B80">
        <w:rPr>
          <w:sz w:val="28"/>
          <w:szCs w:val="28"/>
        </w:rPr>
        <w:t>об образовании земельного участка;</w:t>
      </w:r>
    </w:p>
    <w:p w:rsidR="00E02BCA" w:rsidRPr="00F53B80" w:rsidRDefault="00E02BCA" w:rsidP="00E02BCA">
      <w:pPr>
        <w:autoSpaceDE w:val="0"/>
        <w:autoSpaceDN w:val="0"/>
        <w:adjustRightInd w:val="0"/>
        <w:ind w:firstLine="567"/>
        <w:jc w:val="both"/>
        <w:rPr>
          <w:sz w:val="28"/>
          <w:szCs w:val="28"/>
        </w:rPr>
      </w:pPr>
      <w:r w:rsidRPr="00F53B80">
        <w:rPr>
          <w:sz w:val="28"/>
          <w:szCs w:val="28"/>
        </w:rPr>
        <w:t>3) несоответствие планируемого к размещению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r w:rsidRPr="00F53B80">
        <w:rPr>
          <w:rFonts w:eastAsia="Calibri"/>
          <w:sz w:val="28"/>
          <w:szCs w:val="28"/>
        </w:rPr>
        <w:t xml:space="preserve"> При этом градостроительный план земельного участка должен быть выдан не ранее чем за три года до дня направления уведомления о </w:t>
      </w:r>
      <w:r w:rsidRPr="00F53B80">
        <w:rPr>
          <w:sz w:val="28"/>
          <w:szCs w:val="28"/>
        </w:rPr>
        <w:t xml:space="preserve">переходе прав на земельные участки, </w:t>
      </w:r>
      <w:r w:rsidRPr="00F53B80">
        <w:rPr>
          <w:rFonts w:eastAsia="Calibri"/>
          <w:sz w:val="28"/>
          <w:szCs w:val="28"/>
        </w:rPr>
        <w:t xml:space="preserve">права пользования недрами, </w:t>
      </w:r>
      <w:r w:rsidRPr="00F53B80">
        <w:rPr>
          <w:sz w:val="28"/>
          <w:szCs w:val="28"/>
        </w:rPr>
        <w:t>об образовании земельного участка.</w:t>
      </w:r>
    </w:p>
    <w:p w:rsidR="00E02BCA" w:rsidRPr="00F53B80" w:rsidRDefault="00E02BCA" w:rsidP="00E02BCA">
      <w:pPr>
        <w:autoSpaceDE w:val="0"/>
        <w:autoSpaceDN w:val="0"/>
        <w:adjustRightInd w:val="0"/>
        <w:ind w:firstLine="567"/>
        <w:jc w:val="both"/>
        <w:rPr>
          <w:rFonts w:eastAsia="Calibri"/>
          <w:sz w:val="28"/>
          <w:szCs w:val="28"/>
        </w:rPr>
      </w:pPr>
      <w:r w:rsidRPr="00F53B80">
        <w:rPr>
          <w:sz w:val="28"/>
          <w:szCs w:val="28"/>
        </w:rPr>
        <w:t>4) </w:t>
      </w:r>
      <w:r w:rsidRPr="00F53B80">
        <w:rPr>
          <w:rFonts w:eastAsia="Calibri"/>
          <w:sz w:val="28"/>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E02BCA" w:rsidRPr="00F53B80" w:rsidRDefault="00E02BCA" w:rsidP="00E02BCA">
      <w:pPr>
        <w:autoSpaceDE w:val="0"/>
        <w:autoSpaceDN w:val="0"/>
        <w:adjustRightInd w:val="0"/>
        <w:ind w:firstLine="567"/>
        <w:jc w:val="both"/>
        <w:rPr>
          <w:rFonts w:eastAsia="Calibri"/>
          <w:sz w:val="28"/>
          <w:szCs w:val="28"/>
        </w:rPr>
      </w:pPr>
      <w:r w:rsidRPr="00F53B80">
        <w:rPr>
          <w:rFonts w:eastAsia="Calibri"/>
          <w:sz w:val="28"/>
          <w:szCs w:val="28"/>
        </w:rPr>
        <w:t>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r w:rsidRPr="00F53B80">
        <w:rPr>
          <w:sz w:val="28"/>
          <w:szCs w:val="28"/>
        </w:rPr>
        <w:t>/уведомление о соответствии</w:t>
      </w:r>
      <w:r w:rsidRPr="00F53B80">
        <w:rPr>
          <w:rFonts w:eastAsia="Calibri"/>
          <w:sz w:val="28"/>
          <w:szCs w:val="28"/>
        </w:rPr>
        <w:t xml:space="preserve">, в случае, предусмотренном </w:t>
      </w:r>
      <w:hyperlink r:id="rId23" w:history="1">
        <w:r w:rsidRPr="00F53B80">
          <w:rPr>
            <w:rFonts w:eastAsia="Calibri"/>
            <w:sz w:val="28"/>
            <w:szCs w:val="28"/>
          </w:rPr>
          <w:t>частью 21.7</w:t>
        </w:r>
      </w:hyperlink>
      <w:r w:rsidRPr="00F53B80">
        <w:rPr>
          <w:rFonts w:eastAsia="Calibri"/>
          <w:sz w:val="28"/>
          <w:szCs w:val="28"/>
        </w:rPr>
        <w:t xml:space="preserve"> </w:t>
      </w:r>
      <w:proofErr w:type="spellStart"/>
      <w:r w:rsidRPr="00F53B80">
        <w:rPr>
          <w:rFonts w:eastAsia="Calibri"/>
          <w:sz w:val="28"/>
          <w:szCs w:val="28"/>
        </w:rPr>
        <w:t>ГрК</w:t>
      </w:r>
      <w:proofErr w:type="spellEnd"/>
      <w:r w:rsidRPr="00F53B80">
        <w:rPr>
          <w:rFonts w:eastAsia="Calibri"/>
          <w:sz w:val="28"/>
          <w:szCs w:val="28"/>
        </w:rPr>
        <w:t xml:space="preserve"> РФ, или в случае поступления заявления застройщика о внесении изменений в разрешение на строительство</w:t>
      </w:r>
      <w:r w:rsidRPr="00F53B80">
        <w:rPr>
          <w:sz w:val="28"/>
          <w:szCs w:val="28"/>
        </w:rPr>
        <w:t>/уведомление о соответствии</w:t>
      </w:r>
      <w:r w:rsidRPr="00F53B80">
        <w:rPr>
          <w:rFonts w:eastAsia="Calibri"/>
          <w:sz w:val="28"/>
          <w:szCs w:val="28"/>
        </w:rPr>
        <w:t>, кроме заявления о внесении изменений в разрешение на строительство исключительно в связи с продлением срока действия такого разрешения;</w:t>
      </w:r>
    </w:p>
    <w:p w:rsidR="00E02BCA" w:rsidRPr="00F53B80" w:rsidRDefault="00E02BCA" w:rsidP="00E02BCA">
      <w:pPr>
        <w:autoSpaceDE w:val="0"/>
        <w:autoSpaceDN w:val="0"/>
        <w:adjustRightInd w:val="0"/>
        <w:ind w:firstLine="567"/>
        <w:jc w:val="both"/>
        <w:rPr>
          <w:rFonts w:eastAsia="Calibri"/>
          <w:sz w:val="28"/>
          <w:szCs w:val="28"/>
        </w:rPr>
      </w:pPr>
      <w:r w:rsidRPr="00F53B80">
        <w:rPr>
          <w:rFonts w:eastAsia="Calibri"/>
          <w:sz w:val="28"/>
          <w:szCs w:val="28"/>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E02BCA" w:rsidRPr="00F53B80" w:rsidRDefault="00E02BCA" w:rsidP="00E02BCA">
      <w:pPr>
        <w:autoSpaceDE w:val="0"/>
        <w:autoSpaceDN w:val="0"/>
        <w:adjustRightInd w:val="0"/>
        <w:ind w:firstLine="567"/>
        <w:jc w:val="both"/>
        <w:rPr>
          <w:rFonts w:eastAsia="Calibri"/>
          <w:sz w:val="28"/>
          <w:szCs w:val="28"/>
        </w:rPr>
      </w:pPr>
      <w:r w:rsidRPr="00F53B80">
        <w:rPr>
          <w:rFonts w:eastAsia="Calibri"/>
          <w:sz w:val="28"/>
          <w:szCs w:val="28"/>
        </w:rPr>
        <w:t>7)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E02BCA" w:rsidRPr="00F53B80" w:rsidRDefault="00E02BCA" w:rsidP="00E02BCA">
      <w:pPr>
        <w:autoSpaceDE w:val="0"/>
        <w:autoSpaceDN w:val="0"/>
        <w:adjustRightInd w:val="0"/>
        <w:ind w:firstLine="540"/>
        <w:jc w:val="both"/>
        <w:outlineLvl w:val="1"/>
        <w:rPr>
          <w:iCs/>
          <w:sz w:val="28"/>
          <w:szCs w:val="28"/>
        </w:rPr>
      </w:pPr>
      <w:r w:rsidRPr="00F53B80">
        <w:rPr>
          <w:sz w:val="28"/>
          <w:szCs w:val="28"/>
        </w:rPr>
        <w:t>Основанием для прекращения предоставления муниципальной услуги является отзыв заявления.</w:t>
      </w:r>
    </w:p>
    <w:p w:rsidR="00E02BCA" w:rsidRPr="00F53B80" w:rsidRDefault="00E02BCA" w:rsidP="00E02BCA">
      <w:pPr>
        <w:pStyle w:val="ConsPlusNormal"/>
        <w:ind w:firstLine="540"/>
        <w:jc w:val="both"/>
        <w:outlineLvl w:val="0"/>
        <w:rPr>
          <w:rFonts w:ascii="Times New Roman" w:hAnsi="Times New Roman" w:cs="Times New Roman"/>
          <w:sz w:val="28"/>
          <w:szCs w:val="28"/>
        </w:rPr>
      </w:pPr>
      <w:r w:rsidRPr="00F53B80">
        <w:rPr>
          <w:rFonts w:ascii="Times New Roman" w:hAnsi="Times New Roman" w:cs="Times New Roman"/>
          <w:sz w:val="28"/>
          <w:szCs w:val="28"/>
        </w:rPr>
        <w:t>2.11. Муниципальная услуга предоставляется бесплатно.</w:t>
      </w:r>
    </w:p>
    <w:p w:rsidR="00E02BCA" w:rsidRPr="00F53B80" w:rsidRDefault="00E02BCA" w:rsidP="00E02BCA">
      <w:pPr>
        <w:autoSpaceDE w:val="0"/>
        <w:autoSpaceDN w:val="0"/>
        <w:adjustRightInd w:val="0"/>
        <w:ind w:firstLine="540"/>
        <w:jc w:val="both"/>
        <w:outlineLvl w:val="1"/>
        <w:rPr>
          <w:bCs/>
          <w:sz w:val="28"/>
          <w:szCs w:val="28"/>
        </w:rPr>
      </w:pPr>
      <w:r w:rsidRPr="00F53B80">
        <w:rPr>
          <w:sz w:val="28"/>
          <w:szCs w:val="28"/>
        </w:rPr>
        <w:t xml:space="preserve">2.12. Максимальный срок ожидания в очереди при запросе о предоставлении муниципальной услуги </w:t>
      </w:r>
      <w:r w:rsidRPr="00F53B80">
        <w:rPr>
          <w:bCs/>
          <w:sz w:val="28"/>
          <w:szCs w:val="28"/>
        </w:rPr>
        <w:t>составляет не более 20 минут.</w:t>
      </w:r>
    </w:p>
    <w:p w:rsidR="00E02BCA" w:rsidRPr="00F53B80" w:rsidRDefault="00E02BCA" w:rsidP="00E02BCA">
      <w:pPr>
        <w:autoSpaceDE w:val="0"/>
        <w:autoSpaceDN w:val="0"/>
        <w:adjustRightInd w:val="0"/>
        <w:ind w:firstLine="540"/>
        <w:jc w:val="both"/>
        <w:rPr>
          <w:bCs/>
          <w:sz w:val="28"/>
          <w:szCs w:val="28"/>
        </w:rPr>
      </w:pPr>
      <w:r w:rsidRPr="00F53B80">
        <w:rPr>
          <w:bCs/>
          <w:sz w:val="28"/>
          <w:szCs w:val="28"/>
        </w:rPr>
        <w:t>М</w:t>
      </w:r>
      <w:r w:rsidRPr="00F53B80">
        <w:rPr>
          <w:sz w:val="28"/>
          <w:szCs w:val="28"/>
        </w:rPr>
        <w:t>аксимальный срок ожидания в очереди при получении результата предоставления государственной или муниципальной услуги составляет</w:t>
      </w:r>
      <w:r w:rsidRPr="00F53B80">
        <w:rPr>
          <w:bCs/>
          <w:sz w:val="28"/>
          <w:szCs w:val="28"/>
        </w:rPr>
        <w:t xml:space="preserve"> не более 20 минут.</w:t>
      </w:r>
    </w:p>
    <w:p w:rsidR="00E02BCA" w:rsidRPr="00F53B80" w:rsidRDefault="00E02BCA" w:rsidP="00E02BCA">
      <w:pPr>
        <w:autoSpaceDE w:val="0"/>
        <w:autoSpaceDN w:val="0"/>
        <w:adjustRightInd w:val="0"/>
        <w:ind w:firstLine="540"/>
        <w:jc w:val="both"/>
        <w:outlineLvl w:val="1"/>
        <w:rPr>
          <w:sz w:val="28"/>
          <w:szCs w:val="28"/>
        </w:rPr>
      </w:pPr>
      <w:r w:rsidRPr="00F53B80">
        <w:rPr>
          <w:bCs/>
          <w:sz w:val="28"/>
          <w:szCs w:val="28"/>
        </w:rPr>
        <w:t>2.13. </w:t>
      </w:r>
      <w:r w:rsidRPr="00F53B80">
        <w:rPr>
          <w:sz w:val="28"/>
          <w:szCs w:val="28"/>
        </w:rPr>
        <w:t xml:space="preserve">Срок регистрации запроса заявителя о предоставлении муниципальной услуги </w:t>
      </w:r>
      <w:r w:rsidRPr="00F53B80">
        <w:rPr>
          <w:bCs/>
          <w:sz w:val="28"/>
          <w:szCs w:val="28"/>
        </w:rPr>
        <w:t>составляет два дня.</w:t>
      </w:r>
    </w:p>
    <w:p w:rsidR="00E02BCA" w:rsidRPr="00F53B80" w:rsidRDefault="00E02BCA" w:rsidP="00E02BCA">
      <w:pPr>
        <w:ind w:firstLine="567"/>
        <w:jc w:val="both"/>
        <w:rPr>
          <w:sz w:val="28"/>
          <w:szCs w:val="28"/>
          <w:lang w:eastAsia="en-US"/>
        </w:rPr>
      </w:pPr>
      <w:r w:rsidRPr="00F53B80">
        <w:rPr>
          <w:sz w:val="28"/>
          <w:szCs w:val="28"/>
          <w:lang w:eastAsia="en-US"/>
        </w:rPr>
        <w:t xml:space="preserve">2.14. Помещения для предоставления муниципальной  услуги размещаются преимущественно на нижних этажах зданий. </w:t>
      </w:r>
    </w:p>
    <w:p w:rsidR="00E02BCA" w:rsidRPr="00F53B80" w:rsidRDefault="00E02BCA" w:rsidP="00E02BCA">
      <w:pPr>
        <w:ind w:firstLine="567"/>
        <w:jc w:val="both"/>
        <w:rPr>
          <w:sz w:val="28"/>
          <w:szCs w:val="28"/>
          <w:lang w:eastAsia="en-US"/>
        </w:rPr>
      </w:pPr>
      <w:r w:rsidRPr="00F53B80">
        <w:rPr>
          <w:sz w:val="28"/>
          <w:szCs w:val="28"/>
          <w:lang w:eastAsia="en-US"/>
        </w:rPr>
        <w:t xml:space="preserve">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w:t>
      </w:r>
    </w:p>
    <w:p w:rsidR="00E02BCA" w:rsidRPr="00F53B80" w:rsidRDefault="00E02BCA" w:rsidP="00E02BCA">
      <w:pPr>
        <w:ind w:firstLine="567"/>
        <w:jc w:val="both"/>
        <w:rPr>
          <w:sz w:val="28"/>
          <w:szCs w:val="28"/>
          <w:lang w:eastAsia="en-US"/>
        </w:rPr>
      </w:pPr>
      <w:r w:rsidRPr="00F53B80">
        <w:rPr>
          <w:sz w:val="28"/>
          <w:szCs w:val="28"/>
          <w:lang w:eastAsia="en-US"/>
        </w:rPr>
        <w:t>В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rsidR="00E02BCA" w:rsidRPr="00F53B80" w:rsidRDefault="00E02BCA" w:rsidP="00E02BCA">
      <w:pPr>
        <w:ind w:firstLine="567"/>
        <w:jc w:val="both"/>
        <w:rPr>
          <w:sz w:val="28"/>
          <w:szCs w:val="28"/>
          <w:lang w:eastAsia="en-US"/>
        </w:rPr>
      </w:pPr>
      <w:r w:rsidRPr="00F53B80">
        <w:rPr>
          <w:sz w:val="28"/>
          <w:szCs w:val="28"/>
          <w:lang w:eastAsia="en-US"/>
        </w:rPr>
        <w:t>При невозможности создания в администрации Ужурского района условий для его полного приспособления с учетом потребностей инвалидов, администрацией района проводятся мероприятия по обеспечению беспрепятственного доступа маломобильных граждан к объекту с учетом разумного приспособления.</w:t>
      </w:r>
    </w:p>
    <w:p w:rsidR="00E02BCA" w:rsidRPr="00F53B80" w:rsidRDefault="00E02BCA" w:rsidP="00E02BCA">
      <w:pPr>
        <w:ind w:firstLine="567"/>
        <w:jc w:val="both"/>
        <w:rPr>
          <w:sz w:val="28"/>
          <w:szCs w:val="28"/>
          <w:lang w:eastAsia="en-US"/>
        </w:rPr>
      </w:pPr>
      <w:r w:rsidRPr="00F53B80">
        <w:rPr>
          <w:sz w:val="28"/>
          <w:szCs w:val="28"/>
          <w:lang w:eastAsia="en-US"/>
        </w:rPr>
        <w:t>2.15. Для приема граждан, обратившихся за получением муниципальной услуги, выделяются отдельные помещения, снабженные соответствующими указателями. Рабочее место специалистов администрации района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E02BCA" w:rsidRPr="00F53B80" w:rsidRDefault="00E02BCA" w:rsidP="00E02BCA">
      <w:pPr>
        <w:ind w:firstLine="567"/>
        <w:jc w:val="both"/>
        <w:rPr>
          <w:sz w:val="28"/>
          <w:szCs w:val="28"/>
          <w:lang w:eastAsia="en-US"/>
        </w:rPr>
      </w:pPr>
      <w:r w:rsidRPr="00F53B80">
        <w:rPr>
          <w:sz w:val="28"/>
          <w:szCs w:val="28"/>
          <w:lang w:eastAsia="en-US"/>
        </w:rPr>
        <w:t xml:space="preserve">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 </w:t>
      </w:r>
    </w:p>
    <w:p w:rsidR="00E02BCA" w:rsidRPr="00F53B80" w:rsidRDefault="00E02BCA" w:rsidP="00E02BCA">
      <w:pPr>
        <w:tabs>
          <w:tab w:val="left" w:pos="1276"/>
        </w:tabs>
        <w:ind w:firstLine="567"/>
        <w:jc w:val="both"/>
        <w:rPr>
          <w:sz w:val="28"/>
          <w:szCs w:val="28"/>
          <w:lang w:eastAsia="en-US"/>
        </w:rPr>
      </w:pPr>
      <w:r w:rsidRPr="00F53B80">
        <w:rPr>
          <w:sz w:val="28"/>
          <w:szCs w:val="28"/>
          <w:lang w:eastAsia="en-US"/>
        </w:rPr>
        <w:t>2.16. Специалисты администрации района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E02BCA" w:rsidRPr="00F53B80" w:rsidRDefault="00E02BCA" w:rsidP="00E02BCA">
      <w:pPr>
        <w:autoSpaceDE w:val="0"/>
        <w:autoSpaceDN w:val="0"/>
        <w:adjustRightInd w:val="0"/>
        <w:ind w:firstLine="567"/>
        <w:jc w:val="both"/>
        <w:outlineLvl w:val="1"/>
        <w:rPr>
          <w:sz w:val="28"/>
          <w:szCs w:val="28"/>
        </w:rPr>
      </w:pPr>
      <w:r w:rsidRPr="00F53B80">
        <w:rPr>
          <w:sz w:val="28"/>
          <w:szCs w:val="28"/>
          <w:lang w:eastAsia="en-US"/>
        </w:rPr>
        <w:t xml:space="preserve">2.17. В информационных терминалах (киосках) либо на  информационных стендах </w:t>
      </w:r>
      <w:r w:rsidRPr="00F53B80">
        <w:rPr>
          <w:sz w:val="28"/>
          <w:szCs w:val="28"/>
        </w:rPr>
        <w:t>в администрации размещаются следующие информационные материалы:</w:t>
      </w:r>
    </w:p>
    <w:p w:rsidR="00E02BCA" w:rsidRPr="00F53B80" w:rsidRDefault="00E02BCA" w:rsidP="00E02BCA">
      <w:pPr>
        <w:autoSpaceDE w:val="0"/>
        <w:autoSpaceDN w:val="0"/>
        <w:adjustRightInd w:val="0"/>
        <w:ind w:firstLine="567"/>
        <w:jc w:val="both"/>
        <w:outlineLvl w:val="1"/>
        <w:rPr>
          <w:sz w:val="28"/>
          <w:szCs w:val="28"/>
        </w:rPr>
      </w:pPr>
      <w:r w:rsidRPr="00F53B80">
        <w:rPr>
          <w:sz w:val="28"/>
          <w:szCs w:val="28"/>
        </w:rPr>
        <w:t>- сведения о перечне предоставляемых муниципальных услуг;</w:t>
      </w:r>
    </w:p>
    <w:p w:rsidR="00E02BCA" w:rsidRPr="00F53B80" w:rsidRDefault="00E02BCA" w:rsidP="00E02BCA">
      <w:pPr>
        <w:autoSpaceDE w:val="0"/>
        <w:autoSpaceDN w:val="0"/>
        <w:adjustRightInd w:val="0"/>
        <w:ind w:firstLine="567"/>
        <w:jc w:val="both"/>
        <w:outlineLvl w:val="1"/>
        <w:rPr>
          <w:sz w:val="28"/>
          <w:szCs w:val="28"/>
        </w:rPr>
      </w:pPr>
      <w:r w:rsidRPr="00F53B80">
        <w:rPr>
          <w:sz w:val="28"/>
          <w:szCs w:val="28"/>
        </w:rPr>
        <w:t>- образцы документов (справок).</w:t>
      </w:r>
    </w:p>
    <w:p w:rsidR="00E02BCA" w:rsidRPr="00F53B80" w:rsidRDefault="00E02BCA" w:rsidP="00E02BCA">
      <w:pPr>
        <w:autoSpaceDE w:val="0"/>
        <w:autoSpaceDN w:val="0"/>
        <w:adjustRightInd w:val="0"/>
        <w:ind w:firstLine="567"/>
        <w:jc w:val="both"/>
        <w:outlineLvl w:val="1"/>
        <w:rPr>
          <w:sz w:val="28"/>
          <w:szCs w:val="28"/>
        </w:rPr>
      </w:pPr>
      <w:r w:rsidRPr="00F53B80">
        <w:rPr>
          <w:sz w:val="28"/>
          <w:szCs w:val="28"/>
        </w:rPr>
        <w:t>- адрес, номера телефонов и факса, график работы, адрес электронной почты администрации и отдела;</w:t>
      </w:r>
    </w:p>
    <w:p w:rsidR="00E02BCA" w:rsidRPr="00F53B80" w:rsidRDefault="00E02BCA" w:rsidP="00E02BCA">
      <w:pPr>
        <w:autoSpaceDE w:val="0"/>
        <w:autoSpaceDN w:val="0"/>
        <w:adjustRightInd w:val="0"/>
        <w:ind w:firstLine="567"/>
        <w:jc w:val="both"/>
        <w:outlineLvl w:val="1"/>
        <w:rPr>
          <w:sz w:val="28"/>
          <w:szCs w:val="28"/>
        </w:rPr>
      </w:pPr>
      <w:r w:rsidRPr="00F53B80">
        <w:rPr>
          <w:sz w:val="28"/>
          <w:szCs w:val="28"/>
        </w:rPr>
        <w:t>- административный регламент;</w:t>
      </w:r>
    </w:p>
    <w:p w:rsidR="00E02BCA" w:rsidRPr="00F53B80" w:rsidRDefault="00E02BCA" w:rsidP="00E02BCA">
      <w:pPr>
        <w:autoSpaceDE w:val="0"/>
        <w:autoSpaceDN w:val="0"/>
        <w:adjustRightInd w:val="0"/>
        <w:ind w:firstLine="567"/>
        <w:jc w:val="both"/>
        <w:outlineLvl w:val="1"/>
        <w:rPr>
          <w:sz w:val="28"/>
          <w:szCs w:val="28"/>
        </w:rPr>
      </w:pPr>
      <w:r w:rsidRPr="00F53B80">
        <w:rPr>
          <w:sz w:val="28"/>
          <w:szCs w:val="28"/>
        </w:rPr>
        <w:t>- адрес официального сайта в сети Интернет, содержащего информацию о предоставлении муниципальной услуги;</w:t>
      </w:r>
    </w:p>
    <w:p w:rsidR="00E02BCA" w:rsidRPr="00F53B80" w:rsidRDefault="00E02BCA" w:rsidP="00E02BCA">
      <w:pPr>
        <w:autoSpaceDE w:val="0"/>
        <w:autoSpaceDN w:val="0"/>
        <w:adjustRightInd w:val="0"/>
        <w:ind w:firstLine="567"/>
        <w:jc w:val="both"/>
        <w:outlineLvl w:val="1"/>
        <w:rPr>
          <w:sz w:val="28"/>
          <w:szCs w:val="28"/>
        </w:rPr>
      </w:pPr>
      <w:r w:rsidRPr="00F53B80">
        <w:rPr>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E02BCA" w:rsidRPr="00F53B80" w:rsidRDefault="00E02BCA" w:rsidP="00E02BCA">
      <w:pPr>
        <w:autoSpaceDE w:val="0"/>
        <w:autoSpaceDN w:val="0"/>
        <w:adjustRightInd w:val="0"/>
        <w:ind w:firstLine="567"/>
        <w:jc w:val="both"/>
        <w:outlineLvl w:val="1"/>
        <w:rPr>
          <w:sz w:val="28"/>
          <w:szCs w:val="28"/>
        </w:rPr>
      </w:pPr>
      <w:r w:rsidRPr="00F53B80">
        <w:rPr>
          <w:sz w:val="28"/>
          <w:szCs w:val="28"/>
        </w:rPr>
        <w:t>- перечень оснований для отказа в предоставлении муниципальной услуги;</w:t>
      </w:r>
    </w:p>
    <w:p w:rsidR="00E02BCA" w:rsidRPr="00F53B80" w:rsidRDefault="00E02BCA" w:rsidP="00E02BCA">
      <w:pPr>
        <w:autoSpaceDE w:val="0"/>
        <w:autoSpaceDN w:val="0"/>
        <w:adjustRightInd w:val="0"/>
        <w:ind w:firstLine="567"/>
        <w:jc w:val="both"/>
        <w:outlineLvl w:val="1"/>
        <w:rPr>
          <w:sz w:val="28"/>
          <w:szCs w:val="28"/>
        </w:rPr>
      </w:pPr>
      <w:r w:rsidRPr="00F53B80">
        <w:rPr>
          <w:sz w:val="28"/>
          <w:szCs w:val="28"/>
        </w:rPr>
        <w:t>- порядок обжалования действий (бездействия) и решений, осуществляемых (принятых) в ходе предоставления муниципальной услуги;</w:t>
      </w:r>
    </w:p>
    <w:p w:rsidR="00E02BCA" w:rsidRPr="00F53B80" w:rsidRDefault="00E02BCA" w:rsidP="00E02BCA">
      <w:pPr>
        <w:autoSpaceDE w:val="0"/>
        <w:autoSpaceDN w:val="0"/>
        <w:adjustRightInd w:val="0"/>
        <w:ind w:firstLine="567"/>
        <w:jc w:val="both"/>
        <w:outlineLvl w:val="1"/>
        <w:rPr>
          <w:sz w:val="28"/>
          <w:szCs w:val="28"/>
        </w:rPr>
      </w:pPr>
      <w:r w:rsidRPr="00F53B80">
        <w:rPr>
          <w:sz w:val="28"/>
          <w:szCs w:val="28"/>
        </w:rPr>
        <w:t>- необходимая оперативная информация о предоставлении муниципальной услуги.</w:t>
      </w:r>
    </w:p>
    <w:p w:rsidR="00E02BCA" w:rsidRPr="00F53B80" w:rsidRDefault="00E02BCA" w:rsidP="00E02BCA">
      <w:pPr>
        <w:autoSpaceDE w:val="0"/>
        <w:autoSpaceDN w:val="0"/>
        <w:adjustRightInd w:val="0"/>
        <w:ind w:firstLine="567"/>
        <w:jc w:val="both"/>
        <w:outlineLvl w:val="1"/>
        <w:rPr>
          <w:sz w:val="28"/>
          <w:szCs w:val="28"/>
        </w:rPr>
      </w:pPr>
      <w:r w:rsidRPr="00F53B80">
        <w:rPr>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E02BCA" w:rsidRPr="00F53B80" w:rsidRDefault="00E02BCA" w:rsidP="00E02BCA">
      <w:pPr>
        <w:tabs>
          <w:tab w:val="left" w:pos="1560"/>
        </w:tabs>
        <w:ind w:firstLine="567"/>
        <w:jc w:val="both"/>
        <w:rPr>
          <w:sz w:val="28"/>
          <w:szCs w:val="28"/>
          <w:lang w:eastAsia="en-US"/>
        </w:rPr>
      </w:pPr>
      <w:r w:rsidRPr="00F53B80">
        <w:rPr>
          <w:sz w:val="28"/>
          <w:szCs w:val="28"/>
          <w:lang w:eastAsia="en-US"/>
        </w:rPr>
        <w:t>2.18. 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rsidR="00E02BCA" w:rsidRPr="00F53B80" w:rsidRDefault="00E02BCA" w:rsidP="00E02BCA">
      <w:pPr>
        <w:ind w:firstLine="567"/>
        <w:jc w:val="both"/>
        <w:rPr>
          <w:sz w:val="28"/>
          <w:szCs w:val="28"/>
          <w:lang w:eastAsia="en-US"/>
        </w:rPr>
      </w:pPr>
      <w:r w:rsidRPr="00F53B80">
        <w:rPr>
          <w:sz w:val="28"/>
          <w:szCs w:val="28"/>
          <w:lang w:eastAsia="en-US"/>
        </w:rPr>
        <w:t xml:space="preserve">2.19. 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администрации Ужурского района. </w:t>
      </w:r>
    </w:p>
    <w:p w:rsidR="00E02BCA" w:rsidRPr="00F53B80" w:rsidRDefault="00E02BCA" w:rsidP="00E02BCA">
      <w:pPr>
        <w:ind w:firstLine="567"/>
        <w:jc w:val="both"/>
        <w:rPr>
          <w:sz w:val="28"/>
          <w:szCs w:val="28"/>
          <w:lang w:eastAsia="en-US"/>
        </w:rPr>
      </w:pPr>
      <w:r w:rsidRPr="00F53B80">
        <w:rPr>
          <w:sz w:val="28"/>
          <w:szCs w:val="28"/>
          <w:lang w:eastAsia="en-US"/>
        </w:rPr>
        <w:t>2.20. При наличии на территории, прилегающей к местонахождению администрации Ужурского района, мест для парковки автотранспортных средств, выделяется не менее 10 процентов мест (но не менее одного места) для парковки специальных автотранспортных средств инвалидов.</w:t>
      </w:r>
    </w:p>
    <w:p w:rsidR="00E02BCA" w:rsidRPr="00F53B80" w:rsidRDefault="00E02BCA" w:rsidP="00E02BCA">
      <w:pPr>
        <w:ind w:firstLine="567"/>
        <w:jc w:val="both"/>
        <w:rPr>
          <w:sz w:val="28"/>
          <w:szCs w:val="28"/>
          <w:lang w:eastAsia="en-US"/>
        </w:rPr>
      </w:pPr>
      <w:r w:rsidRPr="00F53B80">
        <w:rPr>
          <w:sz w:val="28"/>
          <w:szCs w:val="28"/>
          <w:lang w:eastAsia="en-US"/>
        </w:rPr>
        <w:t>2.21. В  администрации Ужурского района обеспечивается:</w:t>
      </w:r>
    </w:p>
    <w:p w:rsidR="00E02BCA" w:rsidRPr="00F53B80" w:rsidRDefault="00E02BCA" w:rsidP="00E02BCA">
      <w:pPr>
        <w:ind w:firstLine="567"/>
        <w:jc w:val="both"/>
        <w:rPr>
          <w:sz w:val="28"/>
          <w:szCs w:val="28"/>
          <w:lang w:eastAsia="en-US"/>
        </w:rPr>
      </w:pPr>
      <w:r w:rsidRPr="00F53B80">
        <w:rPr>
          <w:sz w:val="28"/>
          <w:szCs w:val="28"/>
          <w:lang w:eastAsia="en-US"/>
        </w:rPr>
        <w:t xml:space="preserve">2.21.1. Допуск на объект </w:t>
      </w:r>
      <w:proofErr w:type="spellStart"/>
      <w:r w:rsidRPr="00F53B80">
        <w:rPr>
          <w:sz w:val="28"/>
          <w:szCs w:val="28"/>
          <w:lang w:eastAsia="en-US"/>
        </w:rPr>
        <w:t>сурдопереводчика</w:t>
      </w:r>
      <w:proofErr w:type="spellEnd"/>
      <w:r w:rsidRPr="00F53B80">
        <w:rPr>
          <w:sz w:val="28"/>
          <w:szCs w:val="28"/>
          <w:lang w:eastAsia="en-US"/>
        </w:rPr>
        <w:t xml:space="preserve">, </w:t>
      </w:r>
      <w:proofErr w:type="spellStart"/>
      <w:r w:rsidRPr="00F53B80">
        <w:rPr>
          <w:sz w:val="28"/>
          <w:szCs w:val="28"/>
          <w:lang w:eastAsia="en-US"/>
        </w:rPr>
        <w:t>тифлосурдопереводчика</w:t>
      </w:r>
      <w:proofErr w:type="spellEnd"/>
      <w:r w:rsidRPr="00F53B80">
        <w:rPr>
          <w:sz w:val="28"/>
          <w:szCs w:val="28"/>
          <w:lang w:eastAsia="en-US"/>
        </w:rPr>
        <w:t>.</w:t>
      </w:r>
    </w:p>
    <w:p w:rsidR="00E02BCA" w:rsidRPr="00F53B80" w:rsidRDefault="00E02BCA" w:rsidP="00E02BCA">
      <w:pPr>
        <w:ind w:firstLine="567"/>
        <w:jc w:val="both"/>
        <w:rPr>
          <w:sz w:val="28"/>
          <w:szCs w:val="28"/>
          <w:lang w:eastAsia="en-US"/>
        </w:rPr>
      </w:pPr>
      <w:r w:rsidRPr="00F53B80">
        <w:rPr>
          <w:sz w:val="28"/>
          <w:szCs w:val="28"/>
          <w:lang w:eastAsia="en-US"/>
        </w:rPr>
        <w:t>2.21.2. Сопровождение инвалидов, имеющих стойкие нарушения функции зрения и самостоятельного передвижения по администрации Ужурского района.</w:t>
      </w:r>
    </w:p>
    <w:p w:rsidR="00E02BCA" w:rsidRPr="00F53B80" w:rsidRDefault="00E02BCA" w:rsidP="00E02BCA">
      <w:pPr>
        <w:ind w:firstLine="567"/>
        <w:jc w:val="both"/>
        <w:rPr>
          <w:sz w:val="28"/>
          <w:szCs w:val="28"/>
          <w:lang w:eastAsia="en-US"/>
        </w:rPr>
      </w:pPr>
      <w:r w:rsidRPr="00F53B80">
        <w:rPr>
          <w:sz w:val="28"/>
          <w:szCs w:val="28"/>
          <w:lang w:eastAsia="en-US"/>
        </w:rPr>
        <w:t>2.21.3. Допуск собаки-проводника при наличии документа, подтверждающего ее специальное обучение, выданного по форме и в порядке,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02BCA" w:rsidRPr="00F53B80" w:rsidRDefault="00E02BCA" w:rsidP="00E02BCA">
      <w:pPr>
        <w:ind w:firstLine="567"/>
        <w:jc w:val="both"/>
        <w:rPr>
          <w:sz w:val="28"/>
          <w:szCs w:val="28"/>
          <w:lang w:eastAsia="en-US"/>
        </w:rPr>
      </w:pPr>
      <w:r w:rsidRPr="00F53B80">
        <w:rPr>
          <w:sz w:val="28"/>
          <w:szCs w:val="28"/>
          <w:lang w:eastAsia="en-US"/>
        </w:rPr>
        <w:t>2.21.4. 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rsidR="00E02BCA" w:rsidRPr="00F53B80" w:rsidRDefault="00E02BCA" w:rsidP="00E02BCA">
      <w:pPr>
        <w:ind w:firstLine="567"/>
        <w:jc w:val="both"/>
        <w:rPr>
          <w:sz w:val="28"/>
          <w:szCs w:val="28"/>
          <w:lang w:eastAsia="en-US"/>
        </w:rPr>
      </w:pPr>
      <w:r w:rsidRPr="00F53B80">
        <w:rPr>
          <w:sz w:val="28"/>
          <w:szCs w:val="28"/>
          <w:lang w:eastAsia="en-US"/>
        </w:rPr>
        <w:t>2.22. Услуги диспетчерской службы для инвалидов по слуху предоставляет оператор-</w:t>
      </w:r>
      <w:proofErr w:type="spellStart"/>
      <w:r w:rsidRPr="00F53B80">
        <w:rPr>
          <w:sz w:val="28"/>
          <w:szCs w:val="28"/>
          <w:lang w:eastAsia="en-US"/>
        </w:rPr>
        <w:t>сурдопереводчик</w:t>
      </w:r>
      <w:proofErr w:type="spellEnd"/>
      <w:r w:rsidRPr="00F53B80">
        <w:rPr>
          <w:sz w:val="28"/>
          <w:szCs w:val="28"/>
          <w:lang w:eastAsia="en-US"/>
        </w:rPr>
        <w:t xml:space="preserve"> Красноярского регионального отделения Общероссийской общественной организации инвалидов «Всероссийское общество глухих», который располагается по адресу: г. Красноярск, ул. Карла Маркса, д. 40 (второй этаж).</w:t>
      </w:r>
    </w:p>
    <w:p w:rsidR="00E02BCA" w:rsidRPr="00F53B80" w:rsidRDefault="00E02BCA" w:rsidP="00E02BCA">
      <w:pPr>
        <w:ind w:firstLine="567"/>
        <w:jc w:val="both"/>
        <w:rPr>
          <w:sz w:val="28"/>
          <w:szCs w:val="28"/>
          <w:lang w:eastAsia="en-US"/>
        </w:rPr>
      </w:pPr>
      <w:r w:rsidRPr="00F53B80">
        <w:rPr>
          <w:sz w:val="28"/>
          <w:szCs w:val="28"/>
          <w:lang w:eastAsia="en-US"/>
        </w:rPr>
        <w:t>Режим работы: ежедневно с 09.00 до 18.00 часов (кроме выходных и праздничных дней).</w:t>
      </w:r>
    </w:p>
    <w:p w:rsidR="00E02BCA" w:rsidRPr="00F53B80" w:rsidRDefault="00E02BCA" w:rsidP="00E02BCA">
      <w:pPr>
        <w:ind w:firstLine="567"/>
        <w:jc w:val="both"/>
        <w:rPr>
          <w:sz w:val="28"/>
          <w:szCs w:val="28"/>
          <w:lang w:eastAsia="en-US"/>
        </w:rPr>
      </w:pPr>
      <w:r w:rsidRPr="00F53B80">
        <w:rPr>
          <w:sz w:val="28"/>
          <w:szCs w:val="28"/>
          <w:lang w:eastAsia="en-US"/>
        </w:rPr>
        <w:t>Телефон/факс:  8 (391) 227-55-44.</w:t>
      </w:r>
    </w:p>
    <w:p w:rsidR="00E02BCA" w:rsidRPr="00F53B80" w:rsidRDefault="00E02BCA" w:rsidP="00E02BCA">
      <w:pPr>
        <w:ind w:firstLine="567"/>
        <w:jc w:val="both"/>
        <w:rPr>
          <w:sz w:val="28"/>
          <w:szCs w:val="28"/>
          <w:lang w:eastAsia="en-US"/>
        </w:rPr>
      </w:pPr>
      <w:r w:rsidRPr="00F53B80">
        <w:rPr>
          <w:sz w:val="28"/>
          <w:szCs w:val="28"/>
          <w:lang w:eastAsia="en-US"/>
        </w:rPr>
        <w:t>Мобильный телефон (SMS): 8-965-900-57-26.</w:t>
      </w:r>
    </w:p>
    <w:p w:rsidR="00E02BCA" w:rsidRPr="00F53B80" w:rsidRDefault="00E02BCA" w:rsidP="00E02BCA">
      <w:pPr>
        <w:pStyle w:val="ConsPlusNormal"/>
        <w:ind w:firstLine="567"/>
        <w:jc w:val="both"/>
        <w:rPr>
          <w:rFonts w:ascii="Times New Roman" w:hAnsi="Times New Roman" w:cs="Times New Roman"/>
          <w:sz w:val="28"/>
          <w:szCs w:val="28"/>
          <w:lang w:val="en-US"/>
        </w:rPr>
      </w:pPr>
      <w:r w:rsidRPr="00F53B80">
        <w:rPr>
          <w:rFonts w:ascii="Times New Roman" w:hAnsi="Times New Roman" w:cs="Times New Roman"/>
          <w:sz w:val="28"/>
          <w:szCs w:val="28"/>
          <w:lang w:val="en-US" w:eastAsia="en-US"/>
        </w:rPr>
        <w:t xml:space="preserve">E- mail: </w:t>
      </w:r>
      <w:hyperlink r:id="rId24" w:history="1">
        <w:r w:rsidRPr="00F53B80">
          <w:rPr>
            <w:rStyle w:val="a6"/>
            <w:rFonts w:ascii="Times New Roman" w:hAnsi="Times New Roman"/>
            <w:color w:val="000000" w:themeColor="text1"/>
            <w:sz w:val="28"/>
            <w:szCs w:val="28"/>
            <w:u w:val="none"/>
            <w:lang w:val="en-US" w:eastAsia="en-US"/>
          </w:rPr>
          <w:t>kraivog@mail.ru</w:t>
        </w:r>
      </w:hyperlink>
      <w:proofErr w:type="gramStart"/>
      <w:r w:rsidRPr="00F53B80">
        <w:rPr>
          <w:rFonts w:ascii="Times New Roman" w:hAnsi="Times New Roman" w:cs="Times New Roman"/>
          <w:sz w:val="28"/>
          <w:szCs w:val="28"/>
          <w:lang w:val="en-US" w:eastAsia="en-US"/>
        </w:rPr>
        <w:t>.,</w:t>
      </w:r>
      <w:proofErr w:type="gramEnd"/>
      <w:r w:rsidRPr="00F53B80">
        <w:rPr>
          <w:rFonts w:ascii="Times New Roman" w:hAnsi="Times New Roman" w:cs="Times New Roman"/>
          <w:sz w:val="28"/>
          <w:szCs w:val="28"/>
          <w:lang w:val="en-US" w:eastAsia="en-US"/>
        </w:rPr>
        <w:t xml:space="preserve"> Skype: </w:t>
      </w:r>
      <w:proofErr w:type="spellStart"/>
      <w:r w:rsidRPr="00F53B80">
        <w:rPr>
          <w:rFonts w:ascii="Times New Roman" w:hAnsi="Times New Roman" w:cs="Times New Roman"/>
          <w:sz w:val="28"/>
          <w:szCs w:val="28"/>
          <w:lang w:val="en-US" w:eastAsia="en-US"/>
        </w:rPr>
        <w:t>kraivog</w:t>
      </w:r>
      <w:proofErr w:type="spellEnd"/>
      <w:r w:rsidRPr="00F53B80">
        <w:rPr>
          <w:rFonts w:ascii="Times New Roman" w:hAnsi="Times New Roman" w:cs="Times New Roman"/>
          <w:sz w:val="28"/>
          <w:szCs w:val="28"/>
          <w:lang w:val="en-US" w:eastAsia="en-US"/>
        </w:rPr>
        <w:t xml:space="preserve">., </w:t>
      </w:r>
      <w:proofErr w:type="spellStart"/>
      <w:r w:rsidRPr="00F53B80">
        <w:rPr>
          <w:rFonts w:ascii="Times New Roman" w:hAnsi="Times New Roman" w:cs="Times New Roman"/>
          <w:sz w:val="28"/>
          <w:szCs w:val="28"/>
          <w:lang w:val="en-US" w:eastAsia="en-US"/>
        </w:rPr>
        <w:t>ooVoo</w:t>
      </w:r>
      <w:proofErr w:type="spellEnd"/>
      <w:r w:rsidRPr="00F53B80">
        <w:rPr>
          <w:rFonts w:ascii="Times New Roman" w:hAnsi="Times New Roman" w:cs="Times New Roman"/>
          <w:sz w:val="28"/>
          <w:szCs w:val="28"/>
          <w:lang w:val="en-US" w:eastAsia="en-US"/>
        </w:rPr>
        <w:t xml:space="preserve">: </w:t>
      </w:r>
      <w:proofErr w:type="spellStart"/>
      <w:r w:rsidRPr="00F53B80">
        <w:rPr>
          <w:rFonts w:ascii="Times New Roman" w:hAnsi="Times New Roman" w:cs="Times New Roman"/>
          <w:sz w:val="28"/>
          <w:szCs w:val="28"/>
          <w:lang w:val="en-US" w:eastAsia="en-US"/>
        </w:rPr>
        <w:t>kraivog</w:t>
      </w:r>
      <w:proofErr w:type="spellEnd"/>
    </w:p>
    <w:p w:rsidR="00E02BCA" w:rsidRPr="00F53B80" w:rsidRDefault="00E02BCA" w:rsidP="00E02BCA">
      <w:pPr>
        <w:autoSpaceDE w:val="0"/>
        <w:autoSpaceDN w:val="0"/>
        <w:adjustRightInd w:val="0"/>
        <w:ind w:firstLine="567"/>
        <w:jc w:val="both"/>
        <w:outlineLvl w:val="1"/>
        <w:rPr>
          <w:sz w:val="28"/>
          <w:szCs w:val="28"/>
        </w:rPr>
      </w:pPr>
      <w:r w:rsidRPr="00F53B80">
        <w:rPr>
          <w:sz w:val="28"/>
          <w:szCs w:val="28"/>
        </w:rPr>
        <w:t>2.23. Показателями доступности и качества муниципальной услуги являются:</w:t>
      </w:r>
    </w:p>
    <w:p w:rsidR="00E02BCA" w:rsidRPr="00F53B80" w:rsidRDefault="00E02BCA" w:rsidP="00E02BCA">
      <w:pPr>
        <w:autoSpaceDE w:val="0"/>
        <w:autoSpaceDN w:val="0"/>
        <w:adjustRightInd w:val="0"/>
        <w:ind w:firstLine="567"/>
        <w:jc w:val="both"/>
        <w:outlineLvl w:val="1"/>
        <w:rPr>
          <w:sz w:val="28"/>
          <w:szCs w:val="28"/>
        </w:rPr>
      </w:pPr>
      <w:r w:rsidRPr="00F53B80">
        <w:rPr>
          <w:sz w:val="28"/>
          <w:szCs w:val="28"/>
        </w:rPr>
        <w:t>- количество выданных документов, являющихся результатом муниципальной услуги;</w:t>
      </w:r>
    </w:p>
    <w:p w:rsidR="008A3053" w:rsidRPr="00F53B80" w:rsidRDefault="00E02BCA" w:rsidP="00E02BCA">
      <w:pPr>
        <w:autoSpaceDE w:val="0"/>
        <w:autoSpaceDN w:val="0"/>
        <w:adjustRightInd w:val="0"/>
        <w:ind w:firstLine="567"/>
        <w:jc w:val="both"/>
        <w:outlineLvl w:val="1"/>
        <w:rPr>
          <w:sz w:val="28"/>
          <w:szCs w:val="28"/>
        </w:rPr>
      </w:pPr>
      <w:r w:rsidRPr="00F53B80">
        <w:rPr>
          <w:sz w:val="28"/>
          <w:szCs w:val="28"/>
        </w:rPr>
        <w:t>- соблюдение сроков предоставления муниципальной услуги, сроков выполнения отдельных административных процедур в рамках ее предоставления</w:t>
      </w:r>
      <w:r w:rsidR="008A3053" w:rsidRPr="00F53B80">
        <w:rPr>
          <w:sz w:val="28"/>
          <w:szCs w:val="28"/>
        </w:rPr>
        <w:t>»</w:t>
      </w:r>
      <w:r w:rsidRPr="00F53B80">
        <w:rPr>
          <w:sz w:val="28"/>
          <w:szCs w:val="28"/>
        </w:rPr>
        <w:t>.</w:t>
      </w:r>
    </w:p>
    <w:p w:rsidR="008A3053" w:rsidRPr="00F53B80" w:rsidRDefault="008A3053" w:rsidP="008A3053">
      <w:pPr>
        <w:autoSpaceDE w:val="0"/>
        <w:autoSpaceDN w:val="0"/>
        <w:adjustRightInd w:val="0"/>
        <w:ind w:firstLine="567"/>
        <w:jc w:val="both"/>
        <w:rPr>
          <w:bCs/>
          <w:sz w:val="28"/>
          <w:szCs w:val="28"/>
        </w:rPr>
      </w:pPr>
      <w:r w:rsidRPr="00F53B80">
        <w:rPr>
          <w:iCs/>
          <w:sz w:val="28"/>
          <w:szCs w:val="28"/>
        </w:rPr>
        <w:t xml:space="preserve">1.3. </w:t>
      </w:r>
      <w:r w:rsidRPr="00F53B80">
        <w:rPr>
          <w:bCs/>
          <w:color w:val="000000"/>
          <w:sz w:val="28"/>
          <w:szCs w:val="28"/>
        </w:rPr>
        <w:t xml:space="preserve">Пункт </w:t>
      </w:r>
      <w:r w:rsidR="00E02BCA" w:rsidRPr="00F53B80">
        <w:rPr>
          <w:bCs/>
          <w:color w:val="000000"/>
          <w:sz w:val="28"/>
          <w:szCs w:val="28"/>
        </w:rPr>
        <w:t>3.2</w:t>
      </w:r>
      <w:r w:rsidRPr="00F53B80">
        <w:rPr>
          <w:bCs/>
          <w:color w:val="000000"/>
          <w:sz w:val="28"/>
          <w:szCs w:val="28"/>
        </w:rPr>
        <w:t xml:space="preserve"> Приложения </w:t>
      </w:r>
      <w:r w:rsidRPr="00F53B80">
        <w:rPr>
          <w:bCs/>
          <w:sz w:val="28"/>
          <w:szCs w:val="28"/>
        </w:rPr>
        <w:t>читать в следующей редакции:</w:t>
      </w:r>
    </w:p>
    <w:p w:rsidR="00E02BCA" w:rsidRPr="00F53B80" w:rsidRDefault="008A3053" w:rsidP="00E02BCA">
      <w:pPr>
        <w:pStyle w:val="ConsPlusNormal"/>
        <w:ind w:firstLine="567"/>
        <w:jc w:val="both"/>
        <w:rPr>
          <w:rFonts w:ascii="Times New Roman" w:hAnsi="Times New Roman" w:cs="Times New Roman"/>
          <w:sz w:val="28"/>
          <w:szCs w:val="28"/>
        </w:rPr>
      </w:pPr>
      <w:r w:rsidRPr="00F53B80">
        <w:rPr>
          <w:rFonts w:ascii="Times New Roman" w:hAnsi="Times New Roman" w:cs="Times New Roman"/>
          <w:iCs/>
          <w:sz w:val="28"/>
          <w:szCs w:val="28"/>
        </w:rPr>
        <w:t>«</w:t>
      </w:r>
      <w:r w:rsidR="00E02BCA" w:rsidRPr="00F53B80">
        <w:rPr>
          <w:rFonts w:ascii="Times New Roman" w:hAnsi="Times New Roman" w:cs="Times New Roman"/>
          <w:sz w:val="28"/>
          <w:szCs w:val="28"/>
        </w:rPr>
        <w:t>3.2. Прием и регистрация заявления и документов, предусмотренных пунктами 2.5.1-2.6, 2.6.1 настоящего Регламента.</w:t>
      </w:r>
    </w:p>
    <w:p w:rsidR="00E02BCA" w:rsidRPr="00F53B80" w:rsidRDefault="00E02BCA" w:rsidP="00E02BCA">
      <w:pPr>
        <w:pStyle w:val="ConsPlusNormal"/>
        <w:ind w:firstLine="567"/>
        <w:jc w:val="both"/>
        <w:rPr>
          <w:rFonts w:ascii="Times New Roman" w:hAnsi="Times New Roman" w:cs="Times New Roman"/>
          <w:sz w:val="28"/>
          <w:szCs w:val="28"/>
        </w:rPr>
      </w:pPr>
      <w:r w:rsidRPr="00F53B80">
        <w:rPr>
          <w:rFonts w:ascii="Times New Roman" w:hAnsi="Times New Roman" w:cs="Times New Roman"/>
          <w:sz w:val="28"/>
          <w:szCs w:val="28"/>
        </w:rPr>
        <w:t>1) основанием для начала административной процедуры является получение документов, предусмотренных пунктами 2.5.1-2.6,2.6.1 настоящего Административного регламента;</w:t>
      </w:r>
    </w:p>
    <w:p w:rsidR="00E02BCA" w:rsidRPr="00F53B80" w:rsidRDefault="00E02BCA" w:rsidP="00E02BCA">
      <w:pPr>
        <w:pStyle w:val="ConsPlusNormal"/>
        <w:ind w:firstLine="567"/>
        <w:jc w:val="both"/>
        <w:rPr>
          <w:rFonts w:ascii="Times New Roman" w:hAnsi="Times New Roman" w:cs="Times New Roman"/>
          <w:sz w:val="28"/>
          <w:szCs w:val="28"/>
        </w:rPr>
      </w:pPr>
      <w:r w:rsidRPr="00F53B80">
        <w:rPr>
          <w:rFonts w:ascii="Times New Roman" w:hAnsi="Times New Roman" w:cs="Times New Roman"/>
          <w:sz w:val="28"/>
          <w:szCs w:val="28"/>
        </w:rPr>
        <w:t>2) Уполномоченный специалист администрации регистрирует поступившие документы, предусмотренные пунктами 2.5.1-2.6,2.6.1 настоящего Регламента и передает специалисту отдела;</w:t>
      </w:r>
    </w:p>
    <w:p w:rsidR="00E02BCA" w:rsidRPr="00F53B80" w:rsidRDefault="00E02BCA" w:rsidP="00E02BCA">
      <w:pPr>
        <w:pStyle w:val="ConsPlusNormal"/>
        <w:ind w:firstLine="567"/>
        <w:jc w:val="both"/>
        <w:rPr>
          <w:rFonts w:ascii="Times New Roman" w:hAnsi="Times New Roman" w:cs="Times New Roman"/>
          <w:sz w:val="28"/>
          <w:szCs w:val="28"/>
        </w:rPr>
      </w:pPr>
      <w:r w:rsidRPr="00F53B80">
        <w:rPr>
          <w:rFonts w:ascii="Times New Roman" w:hAnsi="Times New Roman" w:cs="Times New Roman"/>
          <w:sz w:val="28"/>
          <w:szCs w:val="28"/>
        </w:rPr>
        <w:t>3) Результатом административной процедуры является регистрация поступивших документов;</w:t>
      </w:r>
    </w:p>
    <w:p w:rsidR="00582CDA" w:rsidRPr="00F53B80" w:rsidRDefault="00E02BCA" w:rsidP="00E02BCA">
      <w:pPr>
        <w:pStyle w:val="ConsPlusNormal"/>
        <w:ind w:firstLine="567"/>
        <w:jc w:val="both"/>
        <w:rPr>
          <w:rFonts w:ascii="Times New Roman" w:hAnsi="Times New Roman" w:cs="Times New Roman"/>
          <w:sz w:val="28"/>
          <w:szCs w:val="28"/>
        </w:rPr>
      </w:pPr>
      <w:r w:rsidRPr="00F53B80">
        <w:rPr>
          <w:rFonts w:ascii="Times New Roman" w:hAnsi="Times New Roman" w:cs="Times New Roman"/>
          <w:sz w:val="28"/>
          <w:szCs w:val="28"/>
        </w:rPr>
        <w:t>4) Срок выполнения административной процедуры составляет 1 рабочий день со дня поступления документов</w:t>
      </w:r>
      <w:r w:rsidR="00582CDA" w:rsidRPr="00F53B80">
        <w:rPr>
          <w:rFonts w:ascii="Times New Roman" w:eastAsia="Calibri" w:hAnsi="Times New Roman" w:cs="Times New Roman"/>
          <w:sz w:val="28"/>
          <w:szCs w:val="28"/>
        </w:rPr>
        <w:t>»</w:t>
      </w:r>
      <w:r w:rsidRPr="00F53B80">
        <w:rPr>
          <w:rFonts w:ascii="Times New Roman" w:eastAsia="Calibri" w:hAnsi="Times New Roman" w:cs="Times New Roman"/>
          <w:sz w:val="28"/>
          <w:szCs w:val="28"/>
        </w:rPr>
        <w:t>.</w:t>
      </w:r>
    </w:p>
    <w:p w:rsidR="00582CDA" w:rsidRPr="00F53B80" w:rsidRDefault="00E02BCA" w:rsidP="00677009">
      <w:pPr>
        <w:ind w:firstLine="567"/>
        <w:jc w:val="both"/>
        <w:rPr>
          <w:bCs/>
          <w:sz w:val="28"/>
          <w:szCs w:val="28"/>
        </w:rPr>
      </w:pPr>
      <w:r w:rsidRPr="00F53B80">
        <w:rPr>
          <w:iCs/>
          <w:sz w:val="28"/>
          <w:szCs w:val="28"/>
        </w:rPr>
        <w:t>1.4</w:t>
      </w:r>
      <w:r w:rsidR="00582CDA" w:rsidRPr="00F53B80">
        <w:rPr>
          <w:iCs/>
          <w:sz w:val="28"/>
          <w:szCs w:val="28"/>
        </w:rPr>
        <w:t xml:space="preserve">. </w:t>
      </w:r>
      <w:r w:rsidRPr="00F53B80">
        <w:rPr>
          <w:bCs/>
          <w:color w:val="000000"/>
          <w:sz w:val="28"/>
          <w:szCs w:val="28"/>
        </w:rPr>
        <w:t>Части 2 и 6 п</w:t>
      </w:r>
      <w:r w:rsidR="00582CDA" w:rsidRPr="00F53B80">
        <w:rPr>
          <w:bCs/>
          <w:color w:val="000000"/>
          <w:sz w:val="28"/>
          <w:szCs w:val="28"/>
        </w:rPr>
        <w:t>ункт</w:t>
      </w:r>
      <w:r w:rsidRPr="00F53B80">
        <w:rPr>
          <w:bCs/>
          <w:color w:val="000000"/>
          <w:sz w:val="28"/>
          <w:szCs w:val="28"/>
        </w:rPr>
        <w:t>а</w:t>
      </w:r>
      <w:r w:rsidR="00582CDA" w:rsidRPr="00F53B80">
        <w:rPr>
          <w:bCs/>
          <w:color w:val="000000"/>
          <w:sz w:val="28"/>
          <w:szCs w:val="28"/>
        </w:rPr>
        <w:t xml:space="preserve"> 3.3 Приложения </w:t>
      </w:r>
      <w:r w:rsidR="00582CDA" w:rsidRPr="00F53B80">
        <w:rPr>
          <w:bCs/>
          <w:sz w:val="28"/>
          <w:szCs w:val="28"/>
        </w:rPr>
        <w:t>читать в следующей редакции:</w:t>
      </w:r>
    </w:p>
    <w:p w:rsidR="00E02BCA" w:rsidRPr="00F53B80" w:rsidRDefault="00582CDA" w:rsidP="00E02BCA">
      <w:pPr>
        <w:pStyle w:val="ConsPlusNormal"/>
        <w:ind w:firstLine="567"/>
        <w:jc w:val="both"/>
        <w:rPr>
          <w:rFonts w:ascii="Times New Roman" w:hAnsi="Times New Roman" w:cs="Times New Roman"/>
          <w:sz w:val="28"/>
          <w:szCs w:val="28"/>
        </w:rPr>
      </w:pPr>
      <w:r w:rsidRPr="00F53B80">
        <w:rPr>
          <w:rFonts w:ascii="Times New Roman" w:hAnsi="Times New Roman" w:cs="Times New Roman"/>
          <w:bCs/>
          <w:sz w:val="28"/>
          <w:szCs w:val="28"/>
        </w:rPr>
        <w:t>«</w:t>
      </w:r>
      <w:r w:rsidR="00E02BCA" w:rsidRPr="00F53B80">
        <w:rPr>
          <w:rFonts w:ascii="Times New Roman" w:hAnsi="Times New Roman" w:cs="Times New Roman"/>
          <w:sz w:val="28"/>
          <w:szCs w:val="28"/>
        </w:rPr>
        <w:t>2) Ответственный специалист Отдела осуществляет проверку документов, предусмотренных пунктами 2.5.1-2.6,2.6.1 настоящего Регламента и при необходимости направляет межведомственные запросы. Срок выполнения административной процедуры составляет 3 рабочих дня со дня поступления зарегистрированного заявления и приложенных документов;</w:t>
      </w:r>
    </w:p>
    <w:p w:rsidR="00E02BCA" w:rsidRPr="00F53B80" w:rsidRDefault="00E02BCA" w:rsidP="00E02BCA">
      <w:pPr>
        <w:pStyle w:val="ConsPlusNormal"/>
        <w:ind w:firstLine="567"/>
        <w:jc w:val="both"/>
        <w:rPr>
          <w:rFonts w:ascii="Times New Roman" w:hAnsi="Times New Roman" w:cs="Times New Roman"/>
          <w:sz w:val="28"/>
          <w:szCs w:val="28"/>
        </w:rPr>
      </w:pPr>
      <w:r w:rsidRPr="00F53B80">
        <w:rPr>
          <w:rFonts w:ascii="Times New Roman" w:hAnsi="Times New Roman" w:cs="Times New Roman"/>
          <w:sz w:val="28"/>
          <w:szCs w:val="28"/>
        </w:rPr>
        <w:t>6) Результатами административных процедур являются:</w:t>
      </w:r>
    </w:p>
    <w:p w:rsidR="00E02BCA" w:rsidRPr="00F53B80" w:rsidRDefault="00E02BCA" w:rsidP="00E02BCA">
      <w:pPr>
        <w:pStyle w:val="ConsPlusNormal"/>
        <w:ind w:firstLine="567"/>
        <w:jc w:val="both"/>
        <w:rPr>
          <w:rFonts w:ascii="Times New Roman" w:hAnsi="Times New Roman" w:cs="Times New Roman"/>
          <w:sz w:val="28"/>
          <w:szCs w:val="28"/>
        </w:rPr>
      </w:pPr>
      <w:r w:rsidRPr="00F53B80">
        <w:rPr>
          <w:rFonts w:ascii="Times New Roman" w:hAnsi="Times New Roman" w:cs="Times New Roman"/>
          <w:sz w:val="28"/>
          <w:szCs w:val="28"/>
        </w:rPr>
        <w:t>-</w:t>
      </w:r>
      <w:r w:rsidRPr="00F53B80">
        <w:rPr>
          <w:rFonts w:ascii="Times New Roman" w:hAnsi="Times New Roman" w:cs="Times New Roman"/>
          <w:sz w:val="28"/>
          <w:szCs w:val="28"/>
        </w:rPr>
        <w:tab/>
        <w:t>разрешение на строительство/уведомления о соответствии, либо мотивированный отказ в выдаче разрешения на строительство/уведомления о несоответствии;</w:t>
      </w:r>
    </w:p>
    <w:p w:rsidR="00E02BCA" w:rsidRPr="00F53B80" w:rsidRDefault="00E02BCA" w:rsidP="00E02BCA">
      <w:pPr>
        <w:pStyle w:val="ConsPlusNormal"/>
        <w:ind w:firstLine="567"/>
        <w:jc w:val="both"/>
        <w:rPr>
          <w:rFonts w:ascii="Times New Roman" w:hAnsi="Times New Roman" w:cs="Times New Roman"/>
          <w:sz w:val="28"/>
          <w:szCs w:val="28"/>
        </w:rPr>
      </w:pPr>
      <w:r w:rsidRPr="00F53B80">
        <w:rPr>
          <w:rFonts w:ascii="Times New Roman" w:hAnsi="Times New Roman" w:cs="Times New Roman"/>
          <w:sz w:val="28"/>
          <w:szCs w:val="28"/>
        </w:rPr>
        <w:t>-</w:t>
      </w:r>
      <w:r w:rsidRPr="00F53B80">
        <w:rPr>
          <w:rFonts w:ascii="Times New Roman" w:hAnsi="Times New Roman" w:cs="Times New Roman"/>
          <w:sz w:val="28"/>
          <w:szCs w:val="28"/>
        </w:rPr>
        <w:tab/>
        <w:t>бланк ранее выданного разрешения на строительство с записью о продлении срока действия разрешения на строительство, либо мотивированный отказ в продлении срока действия разрешения на строительство;</w:t>
      </w:r>
    </w:p>
    <w:p w:rsidR="00E02BCA" w:rsidRPr="00F53B80" w:rsidRDefault="00E02BCA" w:rsidP="00E02BCA">
      <w:pPr>
        <w:pStyle w:val="ConsPlusNormal"/>
        <w:ind w:firstLine="567"/>
        <w:jc w:val="both"/>
        <w:rPr>
          <w:rFonts w:ascii="Times New Roman" w:hAnsi="Times New Roman" w:cs="Times New Roman"/>
          <w:sz w:val="28"/>
          <w:szCs w:val="28"/>
        </w:rPr>
      </w:pPr>
      <w:r w:rsidRPr="00F53B80">
        <w:rPr>
          <w:rFonts w:ascii="Times New Roman" w:hAnsi="Times New Roman" w:cs="Times New Roman"/>
          <w:sz w:val="28"/>
          <w:szCs w:val="28"/>
        </w:rPr>
        <w:t>-</w:t>
      </w:r>
      <w:r w:rsidRPr="00F53B80">
        <w:rPr>
          <w:rFonts w:ascii="Times New Roman" w:hAnsi="Times New Roman" w:cs="Times New Roman"/>
          <w:sz w:val="28"/>
          <w:szCs w:val="28"/>
        </w:rPr>
        <w:tab/>
        <w:t>решение о внесении изменений в разрешение на строительство/уведомления о соответствии, либо мотивированный отказ во внесении изменений в разрешение на строительство/уведомления о соответствии;</w:t>
      </w:r>
    </w:p>
    <w:p w:rsidR="00E02BCA" w:rsidRPr="00F53B80" w:rsidRDefault="00E02BCA" w:rsidP="00E02BCA">
      <w:pPr>
        <w:pStyle w:val="ConsPlusNormal"/>
        <w:ind w:firstLine="567"/>
        <w:jc w:val="both"/>
        <w:rPr>
          <w:rFonts w:ascii="Times New Roman" w:hAnsi="Times New Roman" w:cs="Times New Roman"/>
          <w:sz w:val="28"/>
          <w:szCs w:val="28"/>
        </w:rPr>
      </w:pPr>
      <w:r w:rsidRPr="00F53B80">
        <w:rPr>
          <w:rFonts w:ascii="Times New Roman" w:hAnsi="Times New Roman" w:cs="Times New Roman"/>
          <w:sz w:val="28"/>
          <w:szCs w:val="28"/>
        </w:rPr>
        <w:t>- решение об исправлении опечаток или  ошибок в разрешение на строительство/уведомления о соответствии.</w:t>
      </w:r>
    </w:p>
    <w:p w:rsidR="00582CDA" w:rsidRPr="00F53B80" w:rsidRDefault="00E02BCA" w:rsidP="00E02BCA">
      <w:pPr>
        <w:pStyle w:val="ConsPlusNormal"/>
        <w:ind w:firstLine="567"/>
        <w:jc w:val="both"/>
        <w:rPr>
          <w:rFonts w:ascii="Times New Roman" w:hAnsi="Times New Roman" w:cs="Times New Roman"/>
          <w:sz w:val="28"/>
          <w:szCs w:val="28"/>
        </w:rPr>
      </w:pPr>
      <w:r w:rsidRPr="00F53B80">
        <w:rPr>
          <w:rFonts w:ascii="Times New Roman" w:eastAsia="Calibri" w:hAnsi="Times New Roman" w:cs="Times New Roman"/>
          <w:color w:val="000000"/>
          <w:sz w:val="28"/>
          <w:szCs w:val="28"/>
        </w:rPr>
        <w:t>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изменений в разрешение на строительство</w:t>
      </w:r>
      <w:r w:rsidR="00582CDA" w:rsidRPr="00F53B80">
        <w:rPr>
          <w:rFonts w:ascii="Times New Roman" w:hAnsi="Times New Roman" w:cs="Times New Roman"/>
          <w:sz w:val="28"/>
          <w:szCs w:val="28"/>
        </w:rPr>
        <w:t>»</w:t>
      </w:r>
      <w:r w:rsidRPr="00F53B80">
        <w:rPr>
          <w:rFonts w:ascii="Times New Roman" w:hAnsi="Times New Roman" w:cs="Times New Roman"/>
          <w:sz w:val="28"/>
          <w:szCs w:val="28"/>
        </w:rPr>
        <w:t>.</w:t>
      </w:r>
    </w:p>
    <w:p w:rsidR="00582CDA" w:rsidRPr="00F53B80" w:rsidRDefault="00E02BCA" w:rsidP="00582CDA">
      <w:pPr>
        <w:ind w:firstLine="567"/>
        <w:jc w:val="both"/>
        <w:rPr>
          <w:bCs/>
          <w:sz w:val="28"/>
          <w:szCs w:val="28"/>
        </w:rPr>
      </w:pPr>
      <w:r w:rsidRPr="00F53B80">
        <w:rPr>
          <w:iCs/>
          <w:sz w:val="28"/>
          <w:szCs w:val="28"/>
        </w:rPr>
        <w:t>1.5</w:t>
      </w:r>
      <w:r w:rsidR="00582CDA" w:rsidRPr="00F53B80">
        <w:rPr>
          <w:iCs/>
          <w:sz w:val="28"/>
          <w:szCs w:val="28"/>
        </w:rPr>
        <w:t xml:space="preserve">. </w:t>
      </w:r>
      <w:r w:rsidR="00582CDA" w:rsidRPr="00F53B80">
        <w:rPr>
          <w:bCs/>
          <w:color w:val="000000"/>
          <w:sz w:val="28"/>
          <w:szCs w:val="28"/>
        </w:rPr>
        <w:t xml:space="preserve">Пункт 3.4 Приложения </w:t>
      </w:r>
      <w:r w:rsidR="00582CDA" w:rsidRPr="00F53B80">
        <w:rPr>
          <w:bCs/>
          <w:sz w:val="28"/>
          <w:szCs w:val="28"/>
        </w:rPr>
        <w:t>читать в следующей редакции:</w:t>
      </w:r>
    </w:p>
    <w:p w:rsidR="00E02BCA" w:rsidRPr="00F53B80" w:rsidRDefault="00582CDA" w:rsidP="00E02BCA">
      <w:pPr>
        <w:pStyle w:val="ConsPlusNormal"/>
        <w:ind w:firstLine="567"/>
        <w:jc w:val="both"/>
        <w:rPr>
          <w:rFonts w:ascii="Times New Roman" w:hAnsi="Times New Roman" w:cs="Times New Roman"/>
          <w:sz w:val="28"/>
          <w:szCs w:val="28"/>
        </w:rPr>
      </w:pPr>
      <w:r w:rsidRPr="00F53B80">
        <w:rPr>
          <w:rFonts w:ascii="Times New Roman" w:hAnsi="Times New Roman" w:cs="Times New Roman"/>
          <w:iCs/>
          <w:sz w:val="28"/>
          <w:szCs w:val="28"/>
        </w:rPr>
        <w:t>«</w:t>
      </w:r>
      <w:r w:rsidR="00E02BCA" w:rsidRPr="00F53B80">
        <w:rPr>
          <w:rFonts w:ascii="Times New Roman" w:hAnsi="Times New Roman" w:cs="Times New Roman"/>
          <w:sz w:val="28"/>
          <w:szCs w:val="28"/>
        </w:rPr>
        <w:t>3.4. Выдача результата предоставления Услуги:</w:t>
      </w:r>
    </w:p>
    <w:p w:rsidR="00E02BCA" w:rsidRPr="00F53B80" w:rsidRDefault="00E02BCA" w:rsidP="00E02BCA">
      <w:pPr>
        <w:pStyle w:val="ConsPlusNormal"/>
        <w:ind w:firstLine="567"/>
        <w:jc w:val="both"/>
        <w:rPr>
          <w:rFonts w:ascii="Times New Roman" w:hAnsi="Times New Roman" w:cs="Times New Roman"/>
          <w:sz w:val="28"/>
          <w:szCs w:val="28"/>
        </w:rPr>
      </w:pPr>
      <w:r w:rsidRPr="00F53B80">
        <w:rPr>
          <w:rFonts w:ascii="Times New Roman" w:hAnsi="Times New Roman" w:cs="Times New Roman"/>
          <w:sz w:val="28"/>
          <w:szCs w:val="28"/>
        </w:rPr>
        <w:t>1) Основанием для начала административной процедуры является подписание документов, предусмотренных подпунктом 7 пункта 3.3 настоящего Регламента;</w:t>
      </w:r>
    </w:p>
    <w:p w:rsidR="00E02BCA" w:rsidRPr="00F53B80" w:rsidRDefault="00E02BCA" w:rsidP="00E02BCA">
      <w:pPr>
        <w:pStyle w:val="ConsPlusNormal"/>
        <w:ind w:firstLine="567"/>
        <w:jc w:val="both"/>
        <w:rPr>
          <w:rFonts w:ascii="Times New Roman" w:hAnsi="Times New Roman" w:cs="Times New Roman"/>
          <w:sz w:val="28"/>
          <w:szCs w:val="28"/>
        </w:rPr>
      </w:pPr>
      <w:r w:rsidRPr="00F53B80">
        <w:rPr>
          <w:rFonts w:ascii="Times New Roman" w:hAnsi="Times New Roman" w:cs="Times New Roman"/>
          <w:sz w:val="28"/>
          <w:szCs w:val="28"/>
        </w:rPr>
        <w:t>2) Выдача результата предоставления Услуги осуществляется  специалистом Отдела</w:t>
      </w:r>
      <w:r w:rsidRPr="00F53B80">
        <w:rPr>
          <w:rFonts w:ascii="Times New Roman" w:hAnsi="Times New Roman" w:cs="Times New Roman"/>
          <w:i/>
          <w:sz w:val="28"/>
          <w:szCs w:val="28"/>
        </w:rPr>
        <w:t>.</w:t>
      </w:r>
    </w:p>
    <w:p w:rsidR="00E02BCA" w:rsidRPr="00F53B80" w:rsidRDefault="00E02BCA" w:rsidP="00E02BCA">
      <w:pPr>
        <w:pStyle w:val="ConsPlusNormal"/>
        <w:ind w:firstLine="567"/>
        <w:jc w:val="both"/>
        <w:rPr>
          <w:rFonts w:ascii="Times New Roman" w:hAnsi="Times New Roman" w:cs="Times New Roman"/>
          <w:sz w:val="28"/>
          <w:szCs w:val="28"/>
        </w:rPr>
      </w:pPr>
      <w:r w:rsidRPr="00F53B80">
        <w:rPr>
          <w:rFonts w:ascii="Times New Roman" w:hAnsi="Times New Roman" w:cs="Times New Roman"/>
          <w:sz w:val="28"/>
          <w:szCs w:val="28"/>
        </w:rPr>
        <w:t>3) Результатом административной процедуры является направление (выдача) заявителю (его уполномоченному представителю):</w:t>
      </w:r>
    </w:p>
    <w:p w:rsidR="00E02BCA" w:rsidRPr="00F53B80" w:rsidRDefault="00E02BCA" w:rsidP="00E02BCA">
      <w:pPr>
        <w:pStyle w:val="ConsPlusNormal"/>
        <w:ind w:firstLine="567"/>
        <w:jc w:val="both"/>
        <w:rPr>
          <w:rFonts w:ascii="Times New Roman" w:hAnsi="Times New Roman" w:cs="Times New Roman"/>
          <w:sz w:val="28"/>
          <w:szCs w:val="28"/>
        </w:rPr>
      </w:pPr>
      <w:r w:rsidRPr="00F53B80">
        <w:rPr>
          <w:rFonts w:ascii="Times New Roman" w:hAnsi="Times New Roman" w:cs="Times New Roman"/>
          <w:sz w:val="28"/>
          <w:szCs w:val="28"/>
        </w:rPr>
        <w:t>- разрешения на строительство/уведомления о соответствии, либо отказа в выдаче разрешения на строительство/уведомления о несоответствии;</w:t>
      </w:r>
    </w:p>
    <w:p w:rsidR="00E02BCA" w:rsidRPr="00F53B80" w:rsidRDefault="00E02BCA" w:rsidP="00E02BCA">
      <w:pPr>
        <w:pStyle w:val="ConsPlusNormal"/>
        <w:ind w:firstLine="567"/>
        <w:jc w:val="both"/>
        <w:rPr>
          <w:rFonts w:ascii="Times New Roman" w:hAnsi="Times New Roman" w:cs="Times New Roman"/>
          <w:sz w:val="28"/>
          <w:szCs w:val="28"/>
        </w:rPr>
      </w:pPr>
      <w:r w:rsidRPr="00F53B80">
        <w:rPr>
          <w:rFonts w:ascii="Times New Roman" w:hAnsi="Times New Roman" w:cs="Times New Roman"/>
          <w:sz w:val="28"/>
          <w:szCs w:val="28"/>
        </w:rPr>
        <w:t>-</w:t>
      </w:r>
      <w:r w:rsidRPr="00F53B80">
        <w:rPr>
          <w:rFonts w:ascii="Times New Roman" w:hAnsi="Times New Roman" w:cs="Times New Roman"/>
          <w:sz w:val="28"/>
          <w:szCs w:val="28"/>
        </w:rPr>
        <w:tab/>
        <w:t xml:space="preserve"> бланк ранее выданного разрешения на строительство с записью о продлении срока действия разрешения на строительство, либо отказа в продлении срока действия разрешения на строительство;</w:t>
      </w:r>
    </w:p>
    <w:p w:rsidR="00E02BCA" w:rsidRPr="00F53B80" w:rsidRDefault="00E02BCA" w:rsidP="00E02BCA">
      <w:pPr>
        <w:pStyle w:val="ConsPlusNormal"/>
        <w:ind w:firstLine="567"/>
        <w:jc w:val="both"/>
        <w:rPr>
          <w:rFonts w:ascii="Times New Roman" w:hAnsi="Times New Roman" w:cs="Times New Roman"/>
          <w:sz w:val="28"/>
          <w:szCs w:val="28"/>
        </w:rPr>
      </w:pPr>
      <w:r w:rsidRPr="00F53B80">
        <w:rPr>
          <w:rFonts w:ascii="Times New Roman" w:hAnsi="Times New Roman" w:cs="Times New Roman"/>
          <w:sz w:val="28"/>
          <w:szCs w:val="28"/>
        </w:rPr>
        <w:t>- разрешение на строительство/уведомление о соответствии с внесенными изменениями, либо отказа во внесении изменений в разрешение на строительство/уведомление о соответствии.</w:t>
      </w:r>
    </w:p>
    <w:p w:rsidR="00E02BCA" w:rsidRPr="00F53B80" w:rsidRDefault="00E02BCA" w:rsidP="00E02BCA">
      <w:pPr>
        <w:pStyle w:val="ConsPlusNormal"/>
        <w:ind w:firstLine="567"/>
        <w:jc w:val="both"/>
        <w:rPr>
          <w:rFonts w:ascii="Times New Roman" w:hAnsi="Times New Roman" w:cs="Times New Roman"/>
          <w:sz w:val="28"/>
          <w:szCs w:val="28"/>
        </w:rPr>
      </w:pPr>
      <w:r w:rsidRPr="00F53B80">
        <w:rPr>
          <w:rFonts w:ascii="Times New Roman" w:hAnsi="Times New Roman" w:cs="Times New Roman"/>
          <w:sz w:val="28"/>
          <w:szCs w:val="28"/>
        </w:rPr>
        <w:t>- разрешения на строительство/уведомления о соответствии с исправленными опечатками или  ошибками в строгом соответствии с реквизитами ранее выданного разрешения на строительство/уведомления о соответствии, в котором содержатся опечатки или ошибки.</w:t>
      </w:r>
    </w:p>
    <w:p w:rsidR="00F53B80" w:rsidRPr="00F53B80" w:rsidRDefault="00E02BCA" w:rsidP="00F53B80">
      <w:pPr>
        <w:pStyle w:val="ConsPlusNormal"/>
        <w:ind w:firstLine="567"/>
        <w:jc w:val="both"/>
        <w:rPr>
          <w:rFonts w:ascii="Times New Roman" w:eastAsia="Calibri" w:hAnsi="Times New Roman" w:cs="Times New Roman"/>
          <w:sz w:val="28"/>
          <w:szCs w:val="28"/>
        </w:rPr>
      </w:pPr>
      <w:r w:rsidRPr="00F53B80">
        <w:rPr>
          <w:rFonts w:ascii="Times New Roman" w:hAnsi="Times New Roman" w:cs="Times New Roman"/>
          <w:sz w:val="28"/>
          <w:szCs w:val="28"/>
        </w:rPr>
        <w:t xml:space="preserve">4) </w:t>
      </w:r>
      <w:r w:rsidR="00F53B80" w:rsidRPr="00F53B80">
        <w:rPr>
          <w:rFonts w:ascii="Times New Roman" w:hAnsi="Times New Roman" w:cs="Times New Roman"/>
          <w:sz w:val="28"/>
          <w:szCs w:val="28"/>
        </w:rPr>
        <w:t xml:space="preserve">срок выполнения административной процедуры по выдаче результата предоставления Услуги выдача разрешения на строительство, реконструкцию объектов капитального строительства составляет 1 рабочий  день </w:t>
      </w:r>
      <w:r w:rsidR="00F53B80" w:rsidRPr="00F53B80">
        <w:rPr>
          <w:rFonts w:ascii="Times New Roman" w:hAnsi="Times New Roman" w:cs="Times New Roman"/>
          <w:color w:val="000000"/>
          <w:sz w:val="28"/>
          <w:szCs w:val="28"/>
        </w:rPr>
        <w:t xml:space="preserve">со дня поступления заявления о выдаче </w:t>
      </w:r>
      <w:r w:rsidR="00F53B80" w:rsidRPr="00F53B80">
        <w:rPr>
          <w:rFonts w:ascii="Times New Roman" w:hAnsi="Times New Roman" w:cs="Times New Roman"/>
          <w:sz w:val="28"/>
          <w:szCs w:val="28"/>
        </w:rPr>
        <w:t>разрешения на строительство</w:t>
      </w:r>
      <w:r w:rsidR="00F53B80" w:rsidRPr="00F53B80">
        <w:rPr>
          <w:rFonts w:ascii="Times New Roman" w:hAnsi="Times New Roman" w:cs="Times New Roman"/>
          <w:color w:val="000000"/>
          <w:sz w:val="28"/>
          <w:szCs w:val="28"/>
        </w:rPr>
        <w:t>.</w:t>
      </w:r>
    </w:p>
    <w:p w:rsidR="00F53B80" w:rsidRDefault="00F53B80" w:rsidP="00F53B80">
      <w:pPr>
        <w:pStyle w:val="ConsPlusNormal"/>
        <w:ind w:firstLine="567"/>
        <w:jc w:val="both"/>
        <w:rPr>
          <w:rFonts w:ascii="Times New Roman" w:hAnsi="Times New Roman" w:cs="Times New Roman"/>
          <w:sz w:val="28"/>
          <w:szCs w:val="28"/>
        </w:rPr>
      </w:pPr>
      <w:r w:rsidRPr="00F53B80">
        <w:rPr>
          <w:rFonts w:ascii="Times New Roman" w:hAnsi="Times New Roman" w:cs="Times New Roman"/>
          <w:sz w:val="28"/>
          <w:szCs w:val="28"/>
        </w:rPr>
        <w:t xml:space="preserve">Срок выполнения административной процедуры по выдаче результата предоставления Услуги выдача уведомления </w:t>
      </w:r>
      <w:r w:rsidRPr="00F53B80">
        <w:rPr>
          <w:rFonts w:ascii="Times New Roman" w:eastAsia="Calibri" w:hAnsi="Times New Roman" w:cs="Times New Roman"/>
          <w:sz w:val="28"/>
          <w:szCs w:val="28"/>
        </w:rPr>
        <w:t xml:space="preserve">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составляет </w:t>
      </w:r>
      <w:r w:rsidRPr="00F53B80">
        <w:rPr>
          <w:rFonts w:ascii="Times New Roman" w:hAnsi="Times New Roman" w:cs="Times New Roman"/>
          <w:sz w:val="28"/>
          <w:szCs w:val="28"/>
        </w:rPr>
        <w:t xml:space="preserve">3 </w:t>
      </w:r>
      <w:proofErr w:type="gramStart"/>
      <w:r w:rsidRPr="00F53B80">
        <w:rPr>
          <w:rFonts w:ascii="Times New Roman" w:hAnsi="Times New Roman" w:cs="Times New Roman"/>
          <w:sz w:val="28"/>
          <w:szCs w:val="28"/>
        </w:rPr>
        <w:t>рабочих  дня</w:t>
      </w:r>
      <w:proofErr w:type="gramEnd"/>
      <w:r w:rsidRPr="00F53B80">
        <w:rPr>
          <w:rFonts w:ascii="Times New Roman" w:hAnsi="Times New Roman" w:cs="Times New Roman"/>
          <w:sz w:val="28"/>
          <w:szCs w:val="28"/>
        </w:rPr>
        <w:t xml:space="preserve"> </w:t>
      </w:r>
      <w:r w:rsidRPr="00F53B80">
        <w:rPr>
          <w:rFonts w:ascii="Times New Roman" w:hAnsi="Times New Roman" w:cs="Times New Roman"/>
          <w:color w:val="000000"/>
          <w:sz w:val="28"/>
          <w:szCs w:val="28"/>
        </w:rPr>
        <w:t xml:space="preserve">со дня поступления заявления о выдаче </w:t>
      </w:r>
      <w:r w:rsidRPr="00F53B80">
        <w:rPr>
          <w:rFonts w:ascii="Times New Roman" w:hAnsi="Times New Roman" w:cs="Times New Roman"/>
          <w:sz w:val="28"/>
          <w:szCs w:val="28"/>
        </w:rPr>
        <w:t>разрешения на строительство.</w:t>
      </w:r>
    </w:p>
    <w:p w:rsidR="00E02BCA" w:rsidRPr="00F013A1" w:rsidRDefault="00E02BCA" w:rsidP="00F53B80">
      <w:pPr>
        <w:pStyle w:val="ConsPlusNormal"/>
        <w:ind w:firstLine="567"/>
        <w:jc w:val="both"/>
        <w:rPr>
          <w:rFonts w:ascii="Times New Roman" w:hAnsi="Times New Roman" w:cs="Times New Roman"/>
          <w:sz w:val="28"/>
          <w:szCs w:val="28"/>
        </w:rPr>
      </w:pPr>
      <w:r w:rsidRPr="00F013A1">
        <w:rPr>
          <w:rFonts w:ascii="Times New Roman" w:hAnsi="Times New Roman" w:cs="Times New Roman"/>
          <w:sz w:val="28"/>
          <w:szCs w:val="28"/>
        </w:rPr>
        <w:t>В случае представления заявления через многофункциональный центр положительное решение, либо отказ направляется в многофункциональный центр, если иной способ его получения не указан заявителем.</w:t>
      </w:r>
    </w:p>
    <w:p w:rsidR="00582CDA" w:rsidRDefault="00E02BCA" w:rsidP="00E02BCA">
      <w:pPr>
        <w:autoSpaceDE w:val="0"/>
        <w:autoSpaceDN w:val="0"/>
        <w:adjustRightInd w:val="0"/>
        <w:ind w:firstLine="567"/>
        <w:jc w:val="both"/>
        <w:rPr>
          <w:sz w:val="28"/>
          <w:szCs w:val="28"/>
        </w:rPr>
      </w:pPr>
      <w:r w:rsidRPr="00F013A1">
        <w:rPr>
          <w:rFonts w:eastAsia="Calibri"/>
          <w:iCs/>
          <w:sz w:val="28"/>
          <w:szCs w:val="28"/>
        </w:rPr>
        <w:t>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w:t>
      </w:r>
      <w:r w:rsidR="00582CDA" w:rsidRPr="00F013A1">
        <w:rPr>
          <w:sz w:val="28"/>
          <w:szCs w:val="28"/>
        </w:rPr>
        <w:t>»</w:t>
      </w:r>
      <w:r w:rsidRPr="00F013A1">
        <w:rPr>
          <w:sz w:val="28"/>
          <w:szCs w:val="28"/>
        </w:rPr>
        <w:t>.</w:t>
      </w:r>
    </w:p>
    <w:p w:rsidR="00E02BCA" w:rsidRPr="00E02BCA" w:rsidRDefault="00E02BCA" w:rsidP="00E02BCA">
      <w:pPr>
        <w:autoSpaceDE w:val="0"/>
        <w:autoSpaceDN w:val="0"/>
        <w:adjustRightInd w:val="0"/>
        <w:ind w:firstLine="567"/>
        <w:jc w:val="both"/>
        <w:outlineLvl w:val="1"/>
        <w:rPr>
          <w:bCs/>
          <w:sz w:val="28"/>
          <w:szCs w:val="28"/>
        </w:rPr>
      </w:pPr>
      <w:r>
        <w:rPr>
          <w:sz w:val="28"/>
          <w:szCs w:val="28"/>
        </w:rPr>
        <w:t xml:space="preserve">1.6. Приложение 6 к Регламенту </w:t>
      </w:r>
      <w:r>
        <w:rPr>
          <w:bCs/>
          <w:sz w:val="28"/>
          <w:szCs w:val="28"/>
        </w:rPr>
        <w:t xml:space="preserve">изложить в редакции согласно приложению </w:t>
      </w:r>
      <w:r w:rsidR="00F013A1">
        <w:rPr>
          <w:bCs/>
          <w:sz w:val="28"/>
          <w:szCs w:val="28"/>
        </w:rPr>
        <w:t>1</w:t>
      </w:r>
      <w:r>
        <w:rPr>
          <w:bCs/>
          <w:sz w:val="28"/>
          <w:szCs w:val="28"/>
        </w:rPr>
        <w:t>.</w:t>
      </w:r>
    </w:p>
    <w:p w:rsidR="00A92ED1" w:rsidRDefault="00A92ED1" w:rsidP="00A92ED1">
      <w:pPr>
        <w:pStyle w:val="ConsPlusNormal"/>
        <w:spacing w:line="220" w:lineRule="auto"/>
        <w:ind w:right="-5" w:firstLine="567"/>
        <w:jc w:val="both"/>
        <w:rPr>
          <w:rFonts w:ascii="Times New Roman" w:hAnsi="Times New Roman" w:cs="Times New Roman"/>
          <w:sz w:val="28"/>
          <w:szCs w:val="28"/>
        </w:rPr>
      </w:pPr>
      <w:r>
        <w:rPr>
          <w:rFonts w:ascii="Times New Roman" w:hAnsi="Times New Roman" w:cs="Times New Roman"/>
          <w:sz w:val="28"/>
          <w:szCs w:val="28"/>
        </w:rPr>
        <w:t>2</w:t>
      </w:r>
      <w:r w:rsidRPr="00E3306E">
        <w:rPr>
          <w:rFonts w:ascii="Times New Roman" w:hAnsi="Times New Roman" w:cs="Times New Roman"/>
          <w:sz w:val="28"/>
          <w:szCs w:val="28"/>
        </w:rPr>
        <w:t>.</w:t>
      </w:r>
      <w:r w:rsidRPr="00E3306E">
        <w:rPr>
          <w:sz w:val="28"/>
          <w:szCs w:val="28"/>
        </w:rPr>
        <w:t xml:space="preserve"> </w:t>
      </w:r>
      <w:r w:rsidRPr="00E3306E">
        <w:rPr>
          <w:rFonts w:ascii="Times New Roman" w:hAnsi="Times New Roman" w:cs="Times New Roman"/>
          <w:sz w:val="28"/>
          <w:szCs w:val="28"/>
        </w:rPr>
        <w:t>Постановление</w:t>
      </w:r>
      <w:r w:rsidRPr="00E3306E">
        <w:rPr>
          <w:rFonts w:ascii="Times New Roman" w:hAnsi="Times New Roman" w:cs="Times New Roman"/>
          <w:i/>
          <w:sz w:val="28"/>
          <w:szCs w:val="28"/>
        </w:rPr>
        <w:t xml:space="preserve"> </w:t>
      </w:r>
      <w:r w:rsidRPr="00E3306E">
        <w:rPr>
          <w:rFonts w:ascii="Times New Roman" w:hAnsi="Times New Roman" w:cs="Times New Roman"/>
          <w:sz w:val="28"/>
          <w:szCs w:val="28"/>
        </w:rPr>
        <w:t>вступает в силу  в день, следующий за днем его официального опубликования в специальном выпуске районной газеты «Сибирский хлебороб».</w:t>
      </w:r>
    </w:p>
    <w:p w:rsidR="00A92ED1" w:rsidRDefault="00A92ED1" w:rsidP="00A92ED1">
      <w:pPr>
        <w:pStyle w:val="ConsPlusNormal"/>
        <w:spacing w:line="220" w:lineRule="auto"/>
        <w:ind w:right="-5" w:firstLine="540"/>
        <w:jc w:val="both"/>
        <w:rPr>
          <w:rFonts w:ascii="Times New Roman" w:hAnsi="Times New Roman" w:cs="Times New Roman"/>
          <w:sz w:val="28"/>
          <w:szCs w:val="28"/>
        </w:rPr>
      </w:pPr>
    </w:p>
    <w:p w:rsidR="00A92ED1" w:rsidRPr="00E3306E" w:rsidRDefault="00A92ED1" w:rsidP="00A92ED1">
      <w:pPr>
        <w:pStyle w:val="ConsPlusNormal"/>
        <w:spacing w:line="220" w:lineRule="auto"/>
        <w:ind w:right="-5" w:firstLine="540"/>
        <w:jc w:val="both"/>
        <w:rPr>
          <w:rFonts w:ascii="Times New Roman" w:hAnsi="Times New Roman" w:cs="Times New Roman"/>
          <w:sz w:val="28"/>
          <w:szCs w:val="28"/>
        </w:rPr>
      </w:pPr>
    </w:p>
    <w:p w:rsidR="00A92ED1" w:rsidRDefault="00677009" w:rsidP="00A92ED1">
      <w:pPr>
        <w:rPr>
          <w:sz w:val="28"/>
          <w:szCs w:val="28"/>
        </w:rPr>
      </w:pPr>
      <w:r>
        <w:rPr>
          <w:sz w:val="28"/>
          <w:szCs w:val="28"/>
        </w:rPr>
        <w:t>Г</w:t>
      </w:r>
      <w:r w:rsidR="00A92ED1">
        <w:rPr>
          <w:sz w:val="28"/>
          <w:szCs w:val="28"/>
        </w:rPr>
        <w:t>лав</w:t>
      </w:r>
      <w:r>
        <w:rPr>
          <w:sz w:val="28"/>
          <w:szCs w:val="28"/>
        </w:rPr>
        <w:t>а</w:t>
      </w:r>
      <w:r w:rsidR="00A92ED1">
        <w:rPr>
          <w:sz w:val="28"/>
          <w:szCs w:val="28"/>
        </w:rPr>
        <w:t xml:space="preserve"> </w:t>
      </w:r>
      <w:r w:rsidR="00A92ED1" w:rsidRPr="00894647">
        <w:rPr>
          <w:sz w:val="28"/>
          <w:szCs w:val="28"/>
        </w:rPr>
        <w:t xml:space="preserve">района                              </w:t>
      </w:r>
      <w:r w:rsidR="00515E9B">
        <w:rPr>
          <w:sz w:val="28"/>
          <w:szCs w:val="28"/>
        </w:rPr>
        <w:t xml:space="preserve">                     </w:t>
      </w:r>
      <w:r w:rsidR="00A92ED1">
        <w:rPr>
          <w:sz w:val="28"/>
          <w:szCs w:val="28"/>
        </w:rPr>
        <w:t xml:space="preserve">                         </w:t>
      </w:r>
      <w:r>
        <w:rPr>
          <w:sz w:val="28"/>
          <w:szCs w:val="28"/>
        </w:rPr>
        <w:t xml:space="preserve">         </w:t>
      </w:r>
      <w:r w:rsidR="00A92ED1">
        <w:rPr>
          <w:sz w:val="28"/>
          <w:szCs w:val="28"/>
        </w:rPr>
        <w:t xml:space="preserve"> </w:t>
      </w:r>
      <w:r>
        <w:rPr>
          <w:sz w:val="28"/>
          <w:szCs w:val="28"/>
        </w:rPr>
        <w:t>К.Н. Зарецкий</w:t>
      </w:r>
    </w:p>
    <w:p w:rsidR="00A92ED1" w:rsidRDefault="00A92ED1" w:rsidP="00A92ED1">
      <w:pPr>
        <w:tabs>
          <w:tab w:val="num" w:pos="1276"/>
        </w:tabs>
        <w:rPr>
          <w:sz w:val="28"/>
        </w:rPr>
      </w:pPr>
      <w:r>
        <w:rPr>
          <w:sz w:val="28"/>
        </w:rPr>
        <w:t xml:space="preserve">                                                                                                                  </w:t>
      </w:r>
    </w:p>
    <w:p w:rsidR="009D1156" w:rsidRPr="009D1156" w:rsidRDefault="009D1156" w:rsidP="009D1156">
      <w:pPr>
        <w:autoSpaceDE w:val="0"/>
        <w:autoSpaceDN w:val="0"/>
        <w:adjustRightInd w:val="0"/>
        <w:ind w:firstLine="567"/>
        <w:jc w:val="both"/>
        <w:rPr>
          <w:sz w:val="28"/>
          <w:szCs w:val="28"/>
        </w:rPr>
      </w:pPr>
    </w:p>
    <w:p w:rsidR="00A92ED1" w:rsidRDefault="00A92ED1" w:rsidP="009D1156">
      <w:pPr>
        <w:pStyle w:val="ConsPlusNormal"/>
        <w:jc w:val="right"/>
        <w:rPr>
          <w:rFonts w:ascii="Times New Roman" w:hAnsi="Times New Roman" w:cs="Times New Roman"/>
          <w:sz w:val="28"/>
          <w:szCs w:val="28"/>
        </w:rPr>
      </w:pPr>
    </w:p>
    <w:p w:rsidR="00A92ED1" w:rsidRDefault="00A92ED1" w:rsidP="009D1156">
      <w:pPr>
        <w:pStyle w:val="ConsPlusNormal"/>
        <w:jc w:val="right"/>
        <w:rPr>
          <w:rFonts w:ascii="Times New Roman" w:hAnsi="Times New Roman" w:cs="Times New Roman"/>
          <w:sz w:val="28"/>
          <w:szCs w:val="28"/>
        </w:rPr>
      </w:pPr>
    </w:p>
    <w:p w:rsidR="00A92ED1" w:rsidRDefault="00A92ED1" w:rsidP="009D1156">
      <w:pPr>
        <w:pStyle w:val="ConsPlusNormal"/>
        <w:jc w:val="right"/>
        <w:rPr>
          <w:rFonts w:ascii="Times New Roman" w:hAnsi="Times New Roman" w:cs="Times New Roman"/>
          <w:sz w:val="28"/>
          <w:szCs w:val="28"/>
        </w:rPr>
      </w:pPr>
    </w:p>
    <w:p w:rsidR="001A264A" w:rsidRDefault="001A264A" w:rsidP="00D21027">
      <w:pPr>
        <w:autoSpaceDE w:val="0"/>
        <w:autoSpaceDN w:val="0"/>
        <w:adjustRightInd w:val="0"/>
        <w:outlineLvl w:val="0"/>
        <w:rPr>
          <w:sz w:val="28"/>
          <w:szCs w:val="28"/>
        </w:rPr>
      </w:pPr>
    </w:p>
    <w:p w:rsidR="0031567A" w:rsidRDefault="0031567A" w:rsidP="00D21027">
      <w:pPr>
        <w:autoSpaceDE w:val="0"/>
        <w:autoSpaceDN w:val="0"/>
        <w:adjustRightInd w:val="0"/>
        <w:outlineLvl w:val="0"/>
        <w:rPr>
          <w:sz w:val="28"/>
          <w:szCs w:val="28"/>
        </w:rPr>
      </w:pPr>
    </w:p>
    <w:p w:rsidR="0031567A" w:rsidRDefault="0031567A" w:rsidP="00D21027">
      <w:pPr>
        <w:autoSpaceDE w:val="0"/>
        <w:autoSpaceDN w:val="0"/>
        <w:adjustRightInd w:val="0"/>
        <w:outlineLvl w:val="0"/>
        <w:rPr>
          <w:sz w:val="28"/>
          <w:szCs w:val="28"/>
        </w:rPr>
      </w:pPr>
    </w:p>
    <w:p w:rsidR="0031567A" w:rsidRDefault="0031567A" w:rsidP="00D21027">
      <w:pPr>
        <w:autoSpaceDE w:val="0"/>
        <w:autoSpaceDN w:val="0"/>
        <w:adjustRightInd w:val="0"/>
        <w:outlineLvl w:val="0"/>
        <w:rPr>
          <w:sz w:val="28"/>
          <w:szCs w:val="28"/>
        </w:rPr>
      </w:pPr>
    </w:p>
    <w:p w:rsidR="0031567A" w:rsidRDefault="0031567A" w:rsidP="00D21027">
      <w:pPr>
        <w:autoSpaceDE w:val="0"/>
        <w:autoSpaceDN w:val="0"/>
        <w:adjustRightInd w:val="0"/>
        <w:outlineLvl w:val="0"/>
        <w:rPr>
          <w:sz w:val="28"/>
          <w:szCs w:val="28"/>
        </w:rPr>
      </w:pPr>
    </w:p>
    <w:p w:rsidR="0031567A" w:rsidRDefault="0031567A" w:rsidP="00D21027">
      <w:pPr>
        <w:autoSpaceDE w:val="0"/>
        <w:autoSpaceDN w:val="0"/>
        <w:adjustRightInd w:val="0"/>
        <w:outlineLvl w:val="0"/>
        <w:rPr>
          <w:sz w:val="28"/>
          <w:szCs w:val="28"/>
        </w:rPr>
      </w:pPr>
    </w:p>
    <w:p w:rsidR="0031567A" w:rsidRDefault="0031567A" w:rsidP="00D21027">
      <w:pPr>
        <w:autoSpaceDE w:val="0"/>
        <w:autoSpaceDN w:val="0"/>
        <w:adjustRightInd w:val="0"/>
        <w:outlineLvl w:val="0"/>
        <w:rPr>
          <w:sz w:val="28"/>
          <w:szCs w:val="28"/>
        </w:rPr>
      </w:pPr>
    </w:p>
    <w:p w:rsidR="0031567A" w:rsidRDefault="0031567A" w:rsidP="00D21027">
      <w:pPr>
        <w:autoSpaceDE w:val="0"/>
        <w:autoSpaceDN w:val="0"/>
        <w:adjustRightInd w:val="0"/>
        <w:outlineLvl w:val="0"/>
        <w:rPr>
          <w:sz w:val="28"/>
          <w:szCs w:val="28"/>
        </w:rPr>
      </w:pPr>
    </w:p>
    <w:p w:rsidR="0031567A" w:rsidRDefault="0031567A" w:rsidP="00D21027">
      <w:pPr>
        <w:autoSpaceDE w:val="0"/>
        <w:autoSpaceDN w:val="0"/>
        <w:adjustRightInd w:val="0"/>
        <w:outlineLvl w:val="0"/>
        <w:rPr>
          <w:sz w:val="28"/>
          <w:szCs w:val="28"/>
        </w:rPr>
      </w:pPr>
    </w:p>
    <w:p w:rsidR="0031567A" w:rsidRDefault="0031567A" w:rsidP="00D21027">
      <w:pPr>
        <w:autoSpaceDE w:val="0"/>
        <w:autoSpaceDN w:val="0"/>
        <w:adjustRightInd w:val="0"/>
        <w:outlineLvl w:val="0"/>
        <w:rPr>
          <w:sz w:val="28"/>
          <w:szCs w:val="28"/>
        </w:rPr>
      </w:pPr>
    </w:p>
    <w:p w:rsidR="0031567A" w:rsidRDefault="0031567A" w:rsidP="00D21027">
      <w:pPr>
        <w:autoSpaceDE w:val="0"/>
        <w:autoSpaceDN w:val="0"/>
        <w:adjustRightInd w:val="0"/>
        <w:outlineLvl w:val="0"/>
        <w:rPr>
          <w:sz w:val="28"/>
          <w:szCs w:val="28"/>
        </w:rPr>
      </w:pPr>
    </w:p>
    <w:p w:rsidR="0031567A" w:rsidRDefault="0031567A" w:rsidP="00D21027">
      <w:pPr>
        <w:autoSpaceDE w:val="0"/>
        <w:autoSpaceDN w:val="0"/>
        <w:adjustRightInd w:val="0"/>
        <w:outlineLvl w:val="0"/>
        <w:rPr>
          <w:sz w:val="28"/>
          <w:szCs w:val="28"/>
        </w:rPr>
      </w:pPr>
    </w:p>
    <w:p w:rsidR="0031567A" w:rsidRDefault="0031567A" w:rsidP="00D21027">
      <w:pPr>
        <w:autoSpaceDE w:val="0"/>
        <w:autoSpaceDN w:val="0"/>
        <w:adjustRightInd w:val="0"/>
        <w:outlineLvl w:val="0"/>
        <w:rPr>
          <w:sz w:val="28"/>
          <w:szCs w:val="28"/>
        </w:rPr>
      </w:pPr>
    </w:p>
    <w:p w:rsidR="00F53B80" w:rsidRDefault="00F53B80" w:rsidP="00D21027">
      <w:pPr>
        <w:autoSpaceDE w:val="0"/>
        <w:autoSpaceDN w:val="0"/>
        <w:adjustRightInd w:val="0"/>
        <w:outlineLvl w:val="0"/>
        <w:rPr>
          <w:sz w:val="28"/>
          <w:szCs w:val="28"/>
        </w:rPr>
      </w:pPr>
    </w:p>
    <w:p w:rsidR="00C548AF" w:rsidRDefault="00C548AF" w:rsidP="00A0332D">
      <w:pPr>
        <w:rPr>
          <w:sz w:val="28"/>
          <w:szCs w:val="28"/>
        </w:rPr>
      </w:pPr>
    </w:p>
    <w:p w:rsidR="00E02BCA" w:rsidRPr="00A77D74" w:rsidRDefault="00F013A1" w:rsidP="00F013A1">
      <w:pPr>
        <w:autoSpaceDE w:val="0"/>
        <w:autoSpaceDN w:val="0"/>
        <w:adjustRightInd w:val="0"/>
        <w:jc w:val="center"/>
        <w:outlineLvl w:val="0"/>
        <w:rPr>
          <w:sz w:val="28"/>
          <w:szCs w:val="28"/>
        </w:rPr>
      </w:pPr>
      <w:r>
        <w:rPr>
          <w:sz w:val="28"/>
          <w:szCs w:val="28"/>
        </w:rPr>
        <w:t xml:space="preserve">                                                                                    </w:t>
      </w:r>
      <w:r w:rsidR="00E02BCA" w:rsidRPr="00A77D74">
        <w:rPr>
          <w:sz w:val="28"/>
          <w:szCs w:val="28"/>
        </w:rPr>
        <w:t xml:space="preserve">Приложение </w:t>
      </w:r>
      <w:r>
        <w:rPr>
          <w:sz w:val="28"/>
          <w:szCs w:val="28"/>
        </w:rPr>
        <w:t>1</w:t>
      </w:r>
    </w:p>
    <w:p w:rsidR="00F013A1" w:rsidRDefault="00F013A1" w:rsidP="00F013A1">
      <w:pPr>
        <w:autoSpaceDE w:val="0"/>
        <w:autoSpaceDN w:val="0"/>
        <w:adjustRightInd w:val="0"/>
        <w:jc w:val="center"/>
        <w:rPr>
          <w:sz w:val="28"/>
          <w:szCs w:val="28"/>
        </w:rPr>
      </w:pPr>
      <w:r>
        <w:rPr>
          <w:sz w:val="28"/>
          <w:szCs w:val="28"/>
        </w:rPr>
        <w:t xml:space="preserve">                                                                                        </w:t>
      </w:r>
      <w:r w:rsidR="00E02BCA" w:rsidRPr="00A77D74">
        <w:rPr>
          <w:sz w:val="28"/>
          <w:szCs w:val="28"/>
        </w:rPr>
        <w:t xml:space="preserve">к </w:t>
      </w:r>
      <w:r>
        <w:rPr>
          <w:sz w:val="28"/>
          <w:szCs w:val="28"/>
        </w:rPr>
        <w:t xml:space="preserve">постановлению </w:t>
      </w:r>
    </w:p>
    <w:p w:rsidR="00E02BCA" w:rsidRDefault="00DA7CE2" w:rsidP="00DA7CE2">
      <w:pPr>
        <w:autoSpaceDE w:val="0"/>
        <w:autoSpaceDN w:val="0"/>
        <w:adjustRightInd w:val="0"/>
        <w:jc w:val="center"/>
        <w:rPr>
          <w:sz w:val="28"/>
          <w:szCs w:val="28"/>
        </w:rPr>
      </w:pPr>
      <w:r>
        <w:rPr>
          <w:sz w:val="28"/>
          <w:szCs w:val="28"/>
        </w:rPr>
        <w:t xml:space="preserve">                                                                                            </w:t>
      </w:r>
      <w:r w:rsidR="00F013A1">
        <w:rPr>
          <w:sz w:val="28"/>
          <w:szCs w:val="28"/>
        </w:rPr>
        <w:t xml:space="preserve">от </w:t>
      </w:r>
      <w:r>
        <w:rPr>
          <w:sz w:val="28"/>
          <w:szCs w:val="28"/>
        </w:rPr>
        <w:t>11</w:t>
      </w:r>
      <w:r w:rsidR="00F013A1">
        <w:rPr>
          <w:sz w:val="28"/>
          <w:szCs w:val="28"/>
        </w:rPr>
        <w:t>.0</w:t>
      </w:r>
      <w:r>
        <w:rPr>
          <w:sz w:val="28"/>
          <w:szCs w:val="28"/>
        </w:rPr>
        <w:t>3</w:t>
      </w:r>
      <w:r w:rsidR="00F013A1">
        <w:rPr>
          <w:sz w:val="28"/>
          <w:szCs w:val="28"/>
        </w:rPr>
        <w:t>.2020 №</w:t>
      </w:r>
      <w:r>
        <w:rPr>
          <w:sz w:val="28"/>
          <w:szCs w:val="28"/>
        </w:rPr>
        <w:t>141</w:t>
      </w:r>
    </w:p>
    <w:p w:rsidR="00E02BCA" w:rsidRDefault="00E02BCA" w:rsidP="00E02BCA">
      <w:pPr>
        <w:autoSpaceDE w:val="0"/>
        <w:autoSpaceDN w:val="0"/>
        <w:adjustRightInd w:val="0"/>
        <w:jc w:val="right"/>
        <w:rPr>
          <w:sz w:val="28"/>
          <w:szCs w:val="28"/>
        </w:rPr>
      </w:pPr>
    </w:p>
    <w:p w:rsidR="00F53B80" w:rsidRDefault="00F53B80" w:rsidP="00F53B80">
      <w:pPr>
        <w:autoSpaceDE w:val="0"/>
        <w:autoSpaceDN w:val="0"/>
        <w:adjustRightInd w:val="0"/>
        <w:jc w:val="center"/>
        <w:outlineLvl w:val="1"/>
      </w:pPr>
      <w:r w:rsidRPr="0065555E">
        <w:t>БЛОК-СХЕМА</w:t>
      </w:r>
    </w:p>
    <w:p w:rsidR="00F53B80" w:rsidRPr="0065555E" w:rsidRDefault="00F53B80" w:rsidP="00F53B80">
      <w:pPr>
        <w:autoSpaceDE w:val="0"/>
        <w:autoSpaceDN w:val="0"/>
        <w:adjustRightInd w:val="0"/>
        <w:jc w:val="center"/>
        <w:outlineLvl w:val="1"/>
      </w:pPr>
    </w:p>
    <w:p w:rsidR="00F53B80" w:rsidRPr="0065555E" w:rsidRDefault="00F53B80" w:rsidP="00F53B80">
      <w:pPr>
        <w:autoSpaceDE w:val="0"/>
        <w:autoSpaceDN w:val="0"/>
        <w:adjustRightInd w:val="0"/>
        <w:jc w:val="center"/>
        <w:rPr>
          <w:sz w:val="28"/>
          <w:szCs w:val="28"/>
        </w:rPr>
      </w:pPr>
      <w:r w:rsidRPr="0065555E">
        <w:rPr>
          <w:sz w:val="28"/>
          <w:szCs w:val="28"/>
        </w:rPr>
        <w:t>Предоставление муниципальной услуги</w:t>
      </w:r>
      <w:r w:rsidRPr="0065555E">
        <w:t xml:space="preserve"> </w:t>
      </w:r>
      <w:r w:rsidRPr="0065555E">
        <w:rPr>
          <w:sz w:val="28"/>
          <w:szCs w:val="28"/>
        </w:rPr>
        <w:t>«Выдача разрешения на</w:t>
      </w:r>
    </w:p>
    <w:p w:rsidR="00F53B80" w:rsidRPr="00F53B80" w:rsidRDefault="00F53B80" w:rsidP="00F53B80">
      <w:pPr>
        <w:pStyle w:val="ConsPlusTitle"/>
        <w:jc w:val="center"/>
        <w:outlineLvl w:val="0"/>
        <w:rPr>
          <w:b w:val="0"/>
          <w:sz w:val="28"/>
          <w:szCs w:val="28"/>
        </w:rPr>
      </w:pPr>
      <w:r w:rsidRPr="00F53B80">
        <w:rPr>
          <w:b w:val="0"/>
          <w:sz w:val="28"/>
          <w:szCs w:val="28"/>
        </w:rPr>
        <w:t>строительство объекта, реконструкцию объектов капитального строительства»</w:t>
      </w:r>
    </w:p>
    <w:p w:rsidR="00F53B80" w:rsidRPr="0065555E" w:rsidRDefault="00F53B80" w:rsidP="00F53B80">
      <w:pPr>
        <w:pStyle w:val="ConsPlusNormal"/>
        <w:ind w:firstLine="0"/>
        <w:rPr>
          <w:rFonts w:ascii="Times New Roman" w:eastAsia="Arial Unicode MS" w:hAnsi="Times New Roman" w:cs="Times New Roman"/>
          <w:color w:val="FF0000"/>
          <w:sz w:val="28"/>
          <w:szCs w:val="28"/>
        </w:rPr>
      </w:pPr>
    </w:p>
    <w:p w:rsidR="00F53B80" w:rsidRPr="0065555E" w:rsidRDefault="00331F40" w:rsidP="00F53B80">
      <w:pPr>
        <w:pStyle w:val="ConsPlusNormal"/>
        <w:ind w:firstLine="709"/>
        <w:jc w:val="center"/>
        <w:rPr>
          <w:rFonts w:ascii="Times New Roman" w:eastAsia="Arial Unicode MS" w:hAnsi="Times New Roman" w:cs="Times New Roman"/>
          <w:color w:val="FF0000"/>
          <w:sz w:val="28"/>
          <w:szCs w:val="28"/>
        </w:rPr>
      </w:pPr>
      <w:r>
        <w:rPr>
          <w:noProof/>
        </w:rPr>
        <w:pict>
          <v:shapetype id="_x0000_t109" coordsize="21600,21600" o:spt="109" path="m,l,21600r21600,l21600,xe">
            <v:stroke joinstyle="miter"/>
            <v:path gradientshapeok="t" o:connecttype="rect"/>
          </v:shapetype>
          <v:shape id="_x0000_s1036" type="#_x0000_t109" style="position:absolute;left:0;text-align:left;margin-left:79pt;margin-top:1.7pt;width:217.9pt;height:60.05pt;flip:y;z-index:251660288">
            <v:textbox style="mso-next-textbox:#_x0000_s1036">
              <w:txbxContent>
                <w:p w:rsidR="00F53B80" w:rsidRPr="00F53B80" w:rsidRDefault="00F53B80" w:rsidP="00F53B80">
                  <w:pPr>
                    <w:jc w:val="center"/>
                  </w:pPr>
                  <w:r w:rsidRPr="00F53B80">
                    <w:t>Прием и регистрация заявления и приложенных документов -  1рабочий день</w:t>
                  </w:r>
                </w:p>
                <w:p w:rsidR="00F53B80" w:rsidRDefault="00F53B80" w:rsidP="00F53B80">
                  <w:pPr>
                    <w:jc w:val="center"/>
                  </w:pPr>
                </w:p>
              </w:txbxContent>
            </v:textbox>
          </v:shape>
        </w:pict>
      </w:r>
    </w:p>
    <w:p w:rsidR="00F53B80" w:rsidRPr="0065555E" w:rsidRDefault="00F53B80" w:rsidP="00F53B80">
      <w:pPr>
        <w:pStyle w:val="ConsPlusNormal"/>
        <w:ind w:firstLine="709"/>
        <w:jc w:val="center"/>
        <w:rPr>
          <w:rFonts w:ascii="Times New Roman" w:eastAsia="Arial Unicode MS" w:hAnsi="Times New Roman" w:cs="Times New Roman"/>
          <w:color w:val="FF0000"/>
          <w:sz w:val="28"/>
          <w:szCs w:val="28"/>
        </w:rPr>
      </w:pPr>
    </w:p>
    <w:p w:rsidR="00F53B80" w:rsidRPr="0065555E" w:rsidRDefault="00F53B80" w:rsidP="00F53B80">
      <w:pPr>
        <w:pStyle w:val="ConsPlusNormal"/>
        <w:ind w:firstLine="709"/>
        <w:jc w:val="center"/>
        <w:rPr>
          <w:rFonts w:ascii="Times New Roman" w:eastAsia="Arial Unicode MS" w:hAnsi="Times New Roman" w:cs="Times New Roman"/>
          <w:color w:val="FF0000"/>
          <w:sz w:val="28"/>
          <w:szCs w:val="28"/>
        </w:rPr>
      </w:pPr>
    </w:p>
    <w:p w:rsidR="00F53B80" w:rsidRPr="0065555E" w:rsidRDefault="00331F40" w:rsidP="00F53B80">
      <w:pPr>
        <w:pStyle w:val="ConsPlusNormal"/>
        <w:ind w:firstLine="709"/>
        <w:jc w:val="center"/>
        <w:rPr>
          <w:rFonts w:ascii="Times New Roman" w:eastAsia="Arial Unicode MS" w:hAnsi="Times New Roman" w:cs="Times New Roman"/>
          <w:color w:val="FF0000"/>
          <w:sz w:val="28"/>
          <w:szCs w:val="28"/>
        </w:rPr>
      </w:pPr>
      <w:r>
        <w:rPr>
          <w:noProof/>
        </w:rPr>
        <w:pict>
          <v:line id="_x0000_s1037" style="position:absolute;left:0;text-align:left;flip:x;z-index:251661312" from="194.7pt,13.45pt" to="194.7pt,37.45pt">
            <v:stroke endarrow="block"/>
          </v:line>
        </w:pict>
      </w:r>
    </w:p>
    <w:p w:rsidR="00F53B80" w:rsidRPr="0065555E" w:rsidRDefault="00F53B80" w:rsidP="00F53B80">
      <w:pPr>
        <w:pStyle w:val="ConsPlusNormal"/>
        <w:ind w:firstLine="709"/>
        <w:jc w:val="center"/>
        <w:rPr>
          <w:rFonts w:ascii="Times New Roman" w:eastAsia="Arial Unicode MS" w:hAnsi="Times New Roman" w:cs="Times New Roman"/>
          <w:color w:val="FF0000"/>
          <w:sz w:val="28"/>
          <w:szCs w:val="28"/>
        </w:rPr>
      </w:pPr>
    </w:p>
    <w:p w:rsidR="00F53B80" w:rsidRPr="0065555E" w:rsidRDefault="00331F40" w:rsidP="00F53B80">
      <w:pPr>
        <w:pStyle w:val="ConsPlusNormal"/>
        <w:ind w:firstLine="709"/>
        <w:jc w:val="center"/>
        <w:rPr>
          <w:rFonts w:ascii="Times New Roman" w:eastAsia="Arial Unicode MS" w:hAnsi="Times New Roman" w:cs="Times New Roman"/>
          <w:color w:val="FF0000"/>
          <w:sz w:val="28"/>
          <w:szCs w:val="28"/>
        </w:rPr>
      </w:pPr>
      <w:r>
        <w:rPr>
          <w:noProof/>
        </w:rPr>
        <w:pict>
          <v:shape id="_x0000_s1039" type="#_x0000_t109" style="position:absolute;left:0;text-align:left;margin-left:79pt;margin-top:5.25pt;width:217.9pt;height:163.4pt;z-index:251663360">
            <v:textbox style="mso-next-textbox:#_x0000_s1039">
              <w:txbxContent>
                <w:p w:rsidR="00F53B80" w:rsidRPr="00F53B80" w:rsidRDefault="00F53B80" w:rsidP="00F53B80">
                  <w:pPr>
                    <w:autoSpaceDE w:val="0"/>
                    <w:autoSpaceDN w:val="0"/>
                    <w:adjustRightInd w:val="0"/>
                    <w:jc w:val="center"/>
                    <w:outlineLvl w:val="1"/>
                  </w:pPr>
                  <w:r w:rsidRPr="00F53B80">
                    <w:t xml:space="preserve">Проверка наличия и правильности оформления документов, необходимых для принятия решения о выдаче разрешения на строительство, реконструкцию объектов, направление межведомственных запросов - </w:t>
                  </w:r>
                </w:p>
                <w:p w:rsidR="00F53B80" w:rsidRPr="00F53B80" w:rsidRDefault="00F53B80" w:rsidP="00F53B80">
                  <w:pPr>
                    <w:autoSpaceDE w:val="0"/>
                    <w:autoSpaceDN w:val="0"/>
                    <w:adjustRightInd w:val="0"/>
                    <w:jc w:val="center"/>
                    <w:outlineLvl w:val="1"/>
                  </w:pPr>
                  <w:r w:rsidRPr="00F53B80">
                    <w:t>3 рабочих дня</w:t>
                  </w:r>
                </w:p>
                <w:p w:rsidR="00F53B80" w:rsidRPr="00BB6670" w:rsidRDefault="00F53B80" w:rsidP="00F53B80">
                  <w:pPr>
                    <w:rPr>
                      <w:sz w:val="16"/>
                      <w:szCs w:val="16"/>
                    </w:rPr>
                  </w:pPr>
                </w:p>
              </w:txbxContent>
            </v:textbox>
          </v:shape>
        </w:pict>
      </w:r>
    </w:p>
    <w:p w:rsidR="00F53B80" w:rsidRPr="0065555E" w:rsidRDefault="00F53B80" w:rsidP="00F53B80">
      <w:pPr>
        <w:pStyle w:val="ConsPlusNormal"/>
        <w:tabs>
          <w:tab w:val="left" w:pos="7371"/>
        </w:tabs>
        <w:ind w:firstLine="709"/>
        <w:jc w:val="center"/>
        <w:rPr>
          <w:rFonts w:ascii="Times New Roman" w:eastAsia="Arial Unicode MS" w:hAnsi="Times New Roman" w:cs="Times New Roman"/>
          <w:color w:val="FF0000"/>
          <w:sz w:val="28"/>
          <w:szCs w:val="28"/>
        </w:rPr>
      </w:pPr>
    </w:p>
    <w:p w:rsidR="00F53B80" w:rsidRPr="0065555E" w:rsidRDefault="00F53B80" w:rsidP="00F53B80">
      <w:pPr>
        <w:pStyle w:val="ConsPlusNormal"/>
        <w:ind w:firstLine="709"/>
        <w:jc w:val="center"/>
        <w:rPr>
          <w:rFonts w:ascii="Times New Roman" w:eastAsia="Arial Unicode MS" w:hAnsi="Times New Roman" w:cs="Times New Roman"/>
          <w:color w:val="FF0000"/>
          <w:sz w:val="28"/>
          <w:szCs w:val="28"/>
        </w:rPr>
      </w:pPr>
    </w:p>
    <w:p w:rsidR="00F53B80" w:rsidRPr="0065555E" w:rsidRDefault="00F53B80" w:rsidP="00F53B80">
      <w:pPr>
        <w:pStyle w:val="ConsPlusNormal"/>
        <w:ind w:firstLine="709"/>
        <w:jc w:val="center"/>
        <w:rPr>
          <w:rFonts w:ascii="Times New Roman" w:eastAsia="Arial Unicode MS" w:hAnsi="Times New Roman" w:cs="Times New Roman"/>
          <w:color w:val="FF0000"/>
          <w:sz w:val="28"/>
          <w:szCs w:val="28"/>
        </w:rPr>
      </w:pPr>
    </w:p>
    <w:p w:rsidR="00F53B80" w:rsidRPr="0065555E" w:rsidRDefault="00F53B80" w:rsidP="00F53B80">
      <w:pPr>
        <w:pStyle w:val="ConsPlusNormal"/>
        <w:ind w:firstLine="709"/>
        <w:jc w:val="center"/>
        <w:rPr>
          <w:rFonts w:ascii="Times New Roman" w:eastAsia="Arial Unicode MS" w:hAnsi="Times New Roman" w:cs="Times New Roman"/>
          <w:color w:val="FF0000"/>
          <w:sz w:val="28"/>
          <w:szCs w:val="28"/>
        </w:rPr>
      </w:pPr>
    </w:p>
    <w:p w:rsidR="00F53B80" w:rsidRPr="0065555E" w:rsidRDefault="00F53B80" w:rsidP="00F53B80">
      <w:pPr>
        <w:pStyle w:val="ConsPlusNormal"/>
        <w:ind w:firstLine="709"/>
        <w:jc w:val="center"/>
        <w:rPr>
          <w:rFonts w:ascii="Times New Roman" w:eastAsia="Arial Unicode MS" w:hAnsi="Times New Roman" w:cs="Times New Roman"/>
          <w:color w:val="FF0000"/>
          <w:sz w:val="28"/>
          <w:szCs w:val="28"/>
        </w:rPr>
      </w:pPr>
    </w:p>
    <w:p w:rsidR="00F53B80" w:rsidRPr="0065555E" w:rsidRDefault="00F53B80" w:rsidP="00F53B80">
      <w:pPr>
        <w:pStyle w:val="ConsPlusNormal"/>
        <w:ind w:firstLine="709"/>
        <w:jc w:val="center"/>
        <w:rPr>
          <w:rFonts w:ascii="Times New Roman" w:eastAsia="Arial Unicode MS" w:hAnsi="Times New Roman" w:cs="Times New Roman"/>
          <w:color w:val="FF0000"/>
          <w:sz w:val="28"/>
          <w:szCs w:val="28"/>
        </w:rPr>
      </w:pPr>
      <w:r w:rsidRPr="0065555E">
        <w:rPr>
          <w:rFonts w:ascii="Times New Roman" w:eastAsia="Arial Unicode MS" w:hAnsi="Times New Roman" w:cs="Times New Roman"/>
          <w:color w:val="FF0000"/>
          <w:sz w:val="28"/>
          <w:szCs w:val="28"/>
        </w:rPr>
        <w:t>ё</w:t>
      </w:r>
    </w:p>
    <w:p w:rsidR="00F53B80" w:rsidRPr="0065555E" w:rsidRDefault="00F53B80" w:rsidP="00F53B80">
      <w:pPr>
        <w:pStyle w:val="ConsPlusNormal"/>
        <w:tabs>
          <w:tab w:val="left" w:pos="1365"/>
          <w:tab w:val="left" w:pos="6510"/>
        </w:tabs>
        <w:ind w:firstLine="709"/>
        <w:rPr>
          <w:rFonts w:ascii="Times New Roman" w:eastAsia="Arial Unicode MS" w:hAnsi="Times New Roman" w:cs="Times New Roman"/>
          <w:b/>
          <w:color w:val="FF0000"/>
          <w:sz w:val="28"/>
          <w:szCs w:val="28"/>
        </w:rPr>
      </w:pPr>
      <w:r w:rsidRPr="0065555E">
        <w:rPr>
          <w:rFonts w:ascii="Times New Roman" w:eastAsia="Arial Unicode MS" w:hAnsi="Times New Roman" w:cs="Times New Roman"/>
          <w:color w:val="FF0000"/>
          <w:sz w:val="28"/>
          <w:szCs w:val="28"/>
        </w:rPr>
        <w:tab/>
      </w:r>
      <w:r w:rsidRPr="0065555E">
        <w:rPr>
          <w:rFonts w:ascii="Times New Roman" w:eastAsia="Arial Unicode MS" w:hAnsi="Times New Roman" w:cs="Times New Roman"/>
          <w:color w:val="FF0000"/>
          <w:sz w:val="28"/>
          <w:szCs w:val="28"/>
        </w:rPr>
        <w:tab/>
      </w:r>
    </w:p>
    <w:p w:rsidR="00F53B80" w:rsidRPr="0065555E" w:rsidRDefault="00F53B80" w:rsidP="00F53B80">
      <w:pPr>
        <w:pStyle w:val="ConsPlusNormal"/>
        <w:tabs>
          <w:tab w:val="left" w:pos="1500"/>
          <w:tab w:val="center" w:pos="5032"/>
        </w:tabs>
        <w:ind w:firstLine="709"/>
        <w:rPr>
          <w:rFonts w:ascii="Times New Roman" w:eastAsia="Arial Unicode MS" w:hAnsi="Times New Roman" w:cs="Times New Roman"/>
          <w:b/>
          <w:bCs/>
          <w:color w:val="FF0000"/>
          <w:sz w:val="28"/>
          <w:szCs w:val="28"/>
        </w:rPr>
      </w:pPr>
    </w:p>
    <w:p w:rsidR="00F53B80" w:rsidRPr="0065555E" w:rsidRDefault="00F53B80" w:rsidP="00F53B80">
      <w:pPr>
        <w:pStyle w:val="ConsPlusNormal"/>
        <w:tabs>
          <w:tab w:val="left" w:pos="2813"/>
          <w:tab w:val="center" w:pos="5482"/>
        </w:tabs>
        <w:ind w:firstLine="709"/>
        <w:rPr>
          <w:rFonts w:ascii="Times New Roman" w:eastAsia="Arial Unicode MS" w:hAnsi="Times New Roman" w:cs="Times New Roman"/>
          <w:color w:val="FF0000"/>
          <w:sz w:val="28"/>
          <w:szCs w:val="28"/>
        </w:rPr>
      </w:pPr>
      <w:r w:rsidRPr="0065555E">
        <w:rPr>
          <w:rFonts w:ascii="Times New Roman" w:eastAsia="Arial Unicode MS" w:hAnsi="Times New Roman" w:cs="Times New Roman"/>
          <w:b/>
          <w:bCs/>
          <w:color w:val="FF0000"/>
          <w:sz w:val="28"/>
          <w:szCs w:val="28"/>
        </w:rPr>
        <w:t xml:space="preserve">              </w:t>
      </w:r>
      <w:r w:rsidRPr="0065555E">
        <w:rPr>
          <w:rFonts w:ascii="Times New Roman" w:eastAsia="Arial Unicode MS" w:hAnsi="Times New Roman" w:cs="Times New Roman"/>
          <w:b/>
          <w:bCs/>
          <w:color w:val="FF0000"/>
          <w:sz w:val="28"/>
          <w:szCs w:val="28"/>
        </w:rPr>
        <w:tab/>
      </w:r>
      <w:r w:rsidRPr="0065555E">
        <w:rPr>
          <w:rFonts w:ascii="Times New Roman" w:eastAsia="Arial Unicode MS" w:hAnsi="Times New Roman" w:cs="Times New Roman"/>
          <w:b/>
          <w:bCs/>
          <w:color w:val="FF0000"/>
          <w:sz w:val="28"/>
          <w:szCs w:val="28"/>
        </w:rPr>
        <w:tab/>
      </w:r>
      <w:r w:rsidRPr="0065555E">
        <w:rPr>
          <w:rFonts w:ascii="Times New Roman" w:eastAsia="Arial Unicode MS" w:hAnsi="Times New Roman" w:cs="Times New Roman"/>
          <w:b/>
          <w:bCs/>
          <w:color w:val="FF0000"/>
          <w:sz w:val="28"/>
          <w:szCs w:val="28"/>
        </w:rPr>
        <w:tab/>
      </w:r>
      <w:r w:rsidRPr="0065555E">
        <w:rPr>
          <w:rFonts w:ascii="Times New Roman" w:eastAsia="Arial Unicode MS" w:hAnsi="Times New Roman" w:cs="Times New Roman"/>
          <w:b/>
          <w:bCs/>
          <w:color w:val="FF0000"/>
          <w:sz w:val="28"/>
          <w:szCs w:val="28"/>
        </w:rPr>
        <w:tab/>
      </w:r>
    </w:p>
    <w:p w:rsidR="00F53B80" w:rsidRPr="0065555E" w:rsidRDefault="00331F40" w:rsidP="00F53B80">
      <w:pPr>
        <w:pStyle w:val="ConsPlusNormal"/>
        <w:ind w:firstLine="0"/>
        <w:rPr>
          <w:rFonts w:ascii="Times New Roman" w:eastAsia="Arial Unicode MS" w:hAnsi="Times New Roman" w:cs="Times New Roman"/>
          <w:color w:val="FF0000"/>
          <w:sz w:val="28"/>
          <w:szCs w:val="28"/>
        </w:rPr>
      </w:pPr>
      <w:r>
        <w:rPr>
          <w:rFonts w:ascii="Times New Roman" w:eastAsia="Arial Unicode MS" w:hAnsi="Times New Roman" w:cs="Times New Roman"/>
          <w:noProof/>
          <w:color w:val="FF0000"/>
          <w:sz w:val="28"/>
          <w:szCs w:val="28"/>
        </w:rPr>
        <w:pict>
          <v:shapetype id="_x0000_t32" coordsize="21600,21600" o:spt="32" o:oned="t" path="m,l21600,21600e" filled="f">
            <v:path arrowok="t" fillok="f" o:connecttype="none"/>
            <o:lock v:ext="edit" shapetype="t"/>
          </v:shapetype>
          <v:shape id="_x0000_s1044" type="#_x0000_t32" style="position:absolute;margin-left:200.7pt;margin-top:7.7pt;width:0;height:41.65pt;z-index:251668480" o:connectortype="straight"/>
        </w:pict>
      </w:r>
      <w:r w:rsidR="00F53B80" w:rsidRPr="0065555E">
        <w:rPr>
          <w:rFonts w:ascii="Times New Roman" w:eastAsia="Arial Unicode MS" w:hAnsi="Times New Roman" w:cs="Times New Roman"/>
          <w:color w:val="FF0000"/>
          <w:sz w:val="28"/>
          <w:szCs w:val="28"/>
        </w:rPr>
        <w:tab/>
      </w:r>
      <w:r w:rsidR="00F53B80" w:rsidRPr="0065555E">
        <w:rPr>
          <w:rFonts w:ascii="Times New Roman" w:eastAsia="Arial Unicode MS" w:hAnsi="Times New Roman" w:cs="Times New Roman"/>
          <w:color w:val="FF0000"/>
          <w:sz w:val="28"/>
          <w:szCs w:val="28"/>
        </w:rPr>
        <w:tab/>
      </w:r>
      <w:r w:rsidR="00F53B80" w:rsidRPr="0065555E">
        <w:rPr>
          <w:rFonts w:ascii="Times New Roman" w:eastAsia="Arial Unicode MS" w:hAnsi="Times New Roman" w:cs="Times New Roman"/>
          <w:color w:val="FF0000"/>
          <w:sz w:val="28"/>
          <w:szCs w:val="28"/>
        </w:rPr>
        <w:tab/>
      </w:r>
      <w:r w:rsidR="00F53B80" w:rsidRPr="0065555E">
        <w:rPr>
          <w:rFonts w:ascii="Times New Roman" w:eastAsia="Arial Unicode MS" w:hAnsi="Times New Roman" w:cs="Times New Roman"/>
          <w:color w:val="FF0000"/>
          <w:sz w:val="28"/>
          <w:szCs w:val="28"/>
        </w:rPr>
        <w:tab/>
      </w:r>
      <w:r w:rsidR="00F53B80" w:rsidRPr="0065555E">
        <w:rPr>
          <w:rFonts w:ascii="Times New Roman" w:eastAsia="Arial Unicode MS" w:hAnsi="Times New Roman" w:cs="Times New Roman"/>
          <w:color w:val="FF0000"/>
          <w:sz w:val="28"/>
          <w:szCs w:val="28"/>
        </w:rPr>
        <w:tab/>
      </w:r>
      <w:r w:rsidR="00F53B80" w:rsidRPr="0065555E">
        <w:rPr>
          <w:rFonts w:ascii="Times New Roman" w:eastAsia="Arial Unicode MS" w:hAnsi="Times New Roman" w:cs="Times New Roman"/>
          <w:color w:val="FF0000"/>
          <w:sz w:val="28"/>
          <w:szCs w:val="28"/>
        </w:rPr>
        <w:tab/>
        <w:t xml:space="preserve">       </w:t>
      </w:r>
    </w:p>
    <w:p w:rsidR="00F53B80" w:rsidRPr="0065555E" w:rsidRDefault="00F53B80" w:rsidP="00F53B80">
      <w:pPr>
        <w:pStyle w:val="ConsPlusNormal"/>
        <w:ind w:firstLine="709"/>
        <w:jc w:val="center"/>
        <w:rPr>
          <w:rFonts w:ascii="Times New Roman" w:eastAsia="Arial Unicode MS" w:hAnsi="Times New Roman" w:cs="Times New Roman"/>
          <w:color w:val="FF0000"/>
          <w:sz w:val="28"/>
          <w:szCs w:val="28"/>
        </w:rPr>
      </w:pPr>
    </w:p>
    <w:p w:rsidR="00F53B80" w:rsidRPr="0065555E" w:rsidRDefault="00331F40" w:rsidP="00F53B80">
      <w:pPr>
        <w:pStyle w:val="ConsPlusNormal"/>
        <w:ind w:firstLine="709"/>
        <w:jc w:val="center"/>
        <w:rPr>
          <w:rFonts w:ascii="Times New Roman" w:eastAsia="Arial Unicode MS" w:hAnsi="Times New Roman" w:cs="Times New Roman"/>
          <w:color w:val="FF0000"/>
          <w:sz w:val="28"/>
          <w:szCs w:val="28"/>
        </w:rPr>
      </w:pPr>
      <w:r>
        <w:rPr>
          <w:rFonts w:ascii="Times New Roman" w:eastAsia="Arial Unicode MS" w:hAnsi="Times New Roman" w:cs="Times New Roman"/>
          <w:noProof/>
          <w:color w:val="FF0000"/>
          <w:sz w:val="24"/>
          <w:szCs w:val="28"/>
        </w:rPr>
        <w:pict>
          <v:shape id="_x0000_s1042" type="#_x0000_t32" style="position:absolute;left:0;text-align:left;margin-left:54.45pt;margin-top:15.65pt;width:304.5pt;height:1.5pt;z-index:251666432" o:connectortype="straight"/>
        </w:pict>
      </w:r>
    </w:p>
    <w:p w:rsidR="00F53B80" w:rsidRPr="0065555E" w:rsidRDefault="00331F40" w:rsidP="00F53B80">
      <w:pPr>
        <w:pStyle w:val="ConsPlusNormal"/>
        <w:tabs>
          <w:tab w:val="left" w:pos="1350"/>
          <w:tab w:val="center" w:pos="5032"/>
          <w:tab w:val="left" w:pos="6615"/>
        </w:tabs>
        <w:ind w:firstLine="709"/>
        <w:rPr>
          <w:rFonts w:ascii="Times New Roman" w:eastAsia="Arial Unicode MS" w:hAnsi="Times New Roman" w:cs="Times New Roman"/>
          <w:color w:val="FF0000"/>
          <w:sz w:val="28"/>
          <w:szCs w:val="28"/>
        </w:rPr>
      </w:pPr>
      <w:r>
        <w:rPr>
          <w:noProof/>
          <w:color w:val="FF0000"/>
        </w:rPr>
        <w:pict>
          <v:line id="_x0000_s1040" style="position:absolute;left:0;text-align:left;flip:x;z-index:251664384" from="358.95pt,1.05pt" to="358.95pt,33.8pt">
            <v:stroke endarrow="block"/>
          </v:line>
        </w:pict>
      </w:r>
      <w:r>
        <w:rPr>
          <w:rFonts w:ascii="Times New Roman" w:eastAsia="Arial Unicode MS" w:hAnsi="Times New Roman" w:cs="Times New Roman"/>
          <w:noProof/>
          <w:color w:val="FF0000"/>
          <w:sz w:val="28"/>
          <w:szCs w:val="28"/>
        </w:rPr>
        <w:pict>
          <v:shape id="_x0000_s1043" type="#_x0000_t32" style="position:absolute;left:0;text-align:left;margin-left:54.45pt;margin-top:1.05pt;width:0;height:81.75pt;z-index:251667456" o:connectortype="straight">
            <v:stroke endarrow="block"/>
          </v:shape>
        </w:pict>
      </w:r>
      <w:r w:rsidR="00F53B80" w:rsidRPr="0065555E">
        <w:rPr>
          <w:rFonts w:ascii="Times New Roman" w:eastAsia="Arial Unicode MS" w:hAnsi="Times New Roman" w:cs="Times New Roman"/>
          <w:color w:val="FF0000"/>
          <w:sz w:val="28"/>
          <w:szCs w:val="28"/>
        </w:rPr>
        <w:tab/>
      </w:r>
      <w:r w:rsidR="00F53B80" w:rsidRPr="0065555E">
        <w:rPr>
          <w:rFonts w:ascii="Times New Roman" w:eastAsia="Arial Unicode MS" w:hAnsi="Times New Roman" w:cs="Times New Roman"/>
          <w:color w:val="FF0000"/>
          <w:sz w:val="28"/>
          <w:szCs w:val="28"/>
        </w:rPr>
        <w:tab/>
      </w:r>
      <w:r w:rsidR="00F53B80" w:rsidRPr="0065555E">
        <w:rPr>
          <w:rFonts w:ascii="Times New Roman" w:eastAsia="Arial Unicode MS" w:hAnsi="Times New Roman" w:cs="Times New Roman"/>
          <w:color w:val="FF0000"/>
          <w:sz w:val="28"/>
          <w:szCs w:val="28"/>
        </w:rPr>
        <w:tab/>
      </w:r>
    </w:p>
    <w:p w:rsidR="00F53B80" w:rsidRPr="0065555E" w:rsidRDefault="00F53B80" w:rsidP="00F53B80">
      <w:pPr>
        <w:pStyle w:val="ConsPlusNormal"/>
        <w:tabs>
          <w:tab w:val="left" w:pos="945"/>
          <w:tab w:val="center" w:pos="5032"/>
        </w:tabs>
        <w:ind w:firstLine="709"/>
        <w:rPr>
          <w:rFonts w:ascii="Times New Roman" w:eastAsia="Arial Unicode MS" w:hAnsi="Times New Roman" w:cs="Times New Roman"/>
          <w:color w:val="FF0000"/>
          <w:sz w:val="28"/>
          <w:szCs w:val="28"/>
        </w:rPr>
      </w:pPr>
      <w:r w:rsidRPr="0065555E">
        <w:rPr>
          <w:rFonts w:ascii="Times New Roman" w:eastAsia="Arial Unicode MS" w:hAnsi="Times New Roman" w:cs="Times New Roman"/>
          <w:color w:val="FF0000"/>
          <w:sz w:val="28"/>
          <w:szCs w:val="28"/>
        </w:rPr>
        <w:tab/>
      </w:r>
      <w:r w:rsidRPr="0065555E">
        <w:rPr>
          <w:rFonts w:ascii="Times New Roman" w:eastAsia="Arial Unicode MS" w:hAnsi="Times New Roman" w:cs="Times New Roman"/>
          <w:color w:val="FF0000"/>
          <w:sz w:val="28"/>
          <w:szCs w:val="28"/>
        </w:rPr>
        <w:tab/>
      </w:r>
    </w:p>
    <w:p w:rsidR="00F53B80" w:rsidRPr="0065555E" w:rsidRDefault="00331F40" w:rsidP="00F53B80">
      <w:pPr>
        <w:pStyle w:val="ConsPlusNormal"/>
        <w:ind w:firstLine="709"/>
        <w:jc w:val="center"/>
        <w:rPr>
          <w:rFonts w:ascii="Times New Roman" w:eastAsia="Arial Unicode MS" w:hAnsi="Times New Roman" w:cs="Times New Roman"/>
          <w:color w:val="FF0000"/>
          <w:sz w:val="24"/>
          <w:szCs w:val="28"/>
        </w:rPr>
      </w:pPr>
      <w:r>
        <w:rPr>
          <w:noProof/>
        </w:rPr>
        <w:pict>
          <v:shape id="_x0000_s1038" type="#_x0000_t109" style="position:absolute;left:0;text-align:left;margin-left:208.5pt;margin-top:1.6pt;width:245.9pt;height:269.45pt;z-index:251662336">
            <v:textbox style="mso-next-textbox:#_x0000_s1038">
              <w:txbxContent>
                <w:p w:rsidR="00F53B80" w:rsidRPr="00F53B80" w:rsidRDefault="00F53B80" w:rsidP="00F53B80">
                  <w:pPr>
                    <w:jc w:val="center"/>
                  </w:pPr>
                  <w:r w:rsidRPr="007C7FA8">
                    <w:t xml:space="preserve">Специалист отдела готовит проект разрешения  на строительство, реконструкцию объектов, передает проект документов на согласование начальнику отдела. Согласованный проект разрешения передается на подпись главе района.  </w:t>
                  </w:r>
                  <w:r w:rsidRPr="00F53B80">
                    <w:t>Направляет заявителю разрешение на строительство, реконструкцию объектов –1 рабочий день</w:t>
                  </w:r>
                </w:p>
                <w:p w:rsidR="00F53B80" w:rsidRPr="00F53B80" w:rsidRDefault="00F53B80" w:rsidP="00F53B80">
                  <w:pPr>
                    <w:autoSpaceDE w:val="0"/>
                    <w:autoSpaceDN w:val="0"/>
                    <w:adjustRightInd w:val="0"/>
                    <w:jc w:val="center"/>
                    <w:rPr>
                      <w:rFonts w:eastAsia="Calibri"/>
                    </w:rPr>
                  </w:pPr>
                  <w:r w:rsidRPr="00F53B80">
                    <w:t xml:space="preserve">В случае подготовки </w:t>
                  </w:r>
                  <w:r w:rsidRPr="00F53B80">
                    <w:rPr>
                      <w:rFonts w:eastAsia="Calibri"/>
                    </w:rPr>
                    <w:t>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F53B80" w:rsidRPr="002C68BF" w:rsidRDefault="00F53B80" w:rsidP="00F53B80">
                  <w:pPr>
                    <w:jc w:val="center"/>
                  </w:pPr>
                  <w:r w:rsidRPr="00F53B80">
                    <w:t>3 рабочих дня</w:t>
                  </w:r>
                </w:p>
              </w:txbxContent>
            </v:textbox>
          </v:shape>
        </w:pict>
      </w:r>
    </w:p>
    <w:p w:rsidR="00F53B80" w:rsidRPr="0065555E" w:rsidRDefault="00F53B80" w:rsidP="00F53B80">
      <w:pPr>
        <w:pStyle w:val="ConsPlusNormal"/>
        <w:tabs>
          <w:tab w:val="left" w:pos="1845"/>
          <w:tab w:val="left" w:pos="6180"/>
        </w:tabs>
        <w:ind w:firstLine="709"/>
        <w:rPr>
          <w:rFonts w:ascii="Times New Roman" w:eastAsia="Arial Unicode MS" w:hAnsi="Times New Roman" w:cs="Times New Roman"/>
          <w:b/>
          <w:color w:val="FF0000"/>
          <w:sz w:val="24"/>
          <w:szCs w:val="28"/>
        </w:rPr>
      </w:pPr>
      <w:r w:rsidRPr="0065555E">
        <w:rPr>
          <w:rFonts w:ascii="Times New Roman" w:eastAsia="Arial Unicode MS" w:hAnsi="Times New Roman" w:cs="Times New Roman"/>
          <w:color w:val="FF0000"/>
          <w:sz w:val="24"/>
          <w:szCs w:val="28"/>
        </w:rPr>
        <w:tab/>
      </w:r>
      <w:r w:rsidRPr="0065555E">
        <w:rPr>
          <w:rFonts w:ascii="Times New Roman" w:eastAsia="Arial Unicode MS" w:hAnsi="Times New Roman" w:cs="Times New Roman"/>
          <w:b/>
          <w:color w:val="FF0000"/>
          <w:sz w:val="24"/>
          <w:szCs w:val="28"/>
        </w:rPr>
        <w:tab/>
      </w:r>
    </w:p>
    <w:p w:rsidR="00F53B80" w:rsidRPr="0065555E" w:rsidRDefault="00F53B80" w:rsidP="00F53B80">
      <w:pPr>
        <w:pStyle w:val="ConsPlusNormal"/>
        <w:ind w:firstLine="709"/>
        <w:jc w:val="center"/>
        <w:rPr>
          <w:rFonts w:ascii="Times New Roman" w:eastAsia="Arial Unicode MS" w:hAnsi="Times New Roman" w:cs="Times New Roman"/>
          <w:color w:val="FF0000"/>
          <w:sz w:val="24"/>
          <w:szCs w:val="28"/>
        </w:rPr>
      </w:pPr>
    </w:p>
    <w:p w:rsidR="00F53B80" w:rsidRPr="0065555E" w:rsidRDefault="00331F40" w:rsidP="00F53B80">
      <w:pPr>
        <w:pStyle w:val="ConsPlusNormal"/>
        <w:ind w:firstLine="709"/>
        <w:rPr>
          <w:rFonts w:ascii="Times New Roman" w:eastAsia="Arial Unicode MS" w:hAnsi="Times New Roman" w:cs="Times New Roman"/>
          <w:color w:val="FF0000"/>
          <w:sz w:val="24"/>
          <w:szCs w:val="28"/>
        </w:rPr>
      </w:pPr>
      <w:r>
        <w:rPr>
          <w:noProof/>
          <w:color w:val="FF0000"/>
        </w:rPr>
        <w:pict>
          <v:shape id="_x0000_s1041" type="#_x0000_t109" style="position:absolute;left:0;text-align:left;margin-left:-4.8pt;margin-top:9.2pt;width:190.5pt;height:146.05pt;z-index:251665408">
            <v:textbox style="mso-next-textbox:#_x0000_s1041">
              <w:txbxContent>
                <w:p w:rsidR="00F53B80" w:rsidRPr="007C7FA8" w:rsidRDefault="00F53B80" w:rsidP="00F53B80">
                  <w:pPr>
                    <w:jc w:val="center"/>
                  </w:pPr>
                  <w:r w:rsidRPr="007C7FA8">
                    <w:t>Специалист отдела готовит ответ об отказе в выдаче разрешения  на строительство, реконструкцию объектов. Ответ об отказе  передается на подпись главе района.  Направляет заявителю ответ об отказе в выдаче разрешения на строительство, реконструкцию объектов</w:t>
                  </w:r>
                  <w:r w:rsidRPr="00F53B80">
                    <w:t>- 1 рабочий день</w:t>
                  </w:r>
                </w:p>
                <w:p w:rsidR="00F53B80" w:rsidRPr="0065555E" w:rsidRDefault="00F53B80" w:rsidP="00F53B80">
                  <w:pPr>
                    <w:jc w:val="center"/>
                  </w:pPr>
                </w:p>
              </w:txbxContent>
            </v:textbox>
          </v:shape>
        </w:pict>
      </w:r>
      <w:r w:rsidR="00F53B80" w:rsidRPr="0065555E">
        <w:rPr>
          <w:rFonts w:ascii="Times New Roman" w:eastAsia="Arial Unicode MS" w:hAnsi="Times New Roman" w:cs="Times New Roman"/>
          <w:color w:val="FF0000"/>
          <w:sz w:val="24"/>
          <w:szCs w:val="28"/>
        </w:rPr>
        <w:tab/>
      </w:r>
      <w:r w:rsidR="00F53B80" w:rsidRPr="0065555E">
        <w:rPr>
          <w:rFonts w:ascii="Times New Roman" w:eastAsia="Arial Unicode MS" w:hAnsi="Times New Roman" w:cs="Times New Roman"/>
          <w:color w:val="FF0000"/>
          <w:sz w:val="24"/>
          <w:szCs w:val="28"/>
        </w:rPr>
        <w:tab/>
      </w:r>
    </w:p>
    <w:p w:rsidR="00F53B80" w:rsidRPr="0065555E" w:rsidRDefault="00F53B80" w:rsidP="00F53B80">
      <w:pPr>
        <w:pStyle w:val="ConsPlusNonformat"/>
        <w:ind w:firstLine="567"/>
        <w:jc w:val="center"/>
        <w:rPr>
          <w:color w:val="FF0000"/>
          <w:sz w:val="28"/>
          <w:szCs w:val="28"/>
        </w:rPr>
      </w:pPr>
    </w:p>
    <w:p w:rsidR="00F53B80" w:rsidRPr="0065555E" w:rsidRDefault="00F53B80" w:rsidP="00F53B80">
      <w:pPr>
        <w:rPr>
          <w:color w:val="FF0000"/>
        </w:rPr>
      </w:pPr>
    </w:p>
    <w:p w:rsidR="00F53B80" w:rsidRPr="0065555E" w:rsidRDefault="00F53B80" w:rsidP="00F53B80">
      <w:pPr>
        <w:rPr>
          <w:color w:val="FF0000"/>
        </w:rPr>
      </w:pPr>
    </w:p>
    <w:p w:rsidR="00F53B80" w:rsidRPr="0065555E" w:rsidRDefault="00F53B80" w:rsidP="00F53B80">
      <w:pPr>
        <w:rPr>
          <w:color w:val="FF0000"/>
        </w:rPr>
      </w:pPr>
    </w:p>
    <w:p w:rsidR="00F53B80" w:rsidRPr="00C02B6B" w:rsidRDefault="00F53B80" w:rsidP="00F53B80">
      <w:pPr>
        <w:rPr>
          <w:color w:val="FF0000"/>
        </w:rPr>
      </w:pPr>
    </w:p>
    <w:p w:rsidR="00F53B80" w:rsidRPr="00C02B6B" w:rsidRDefault="00F53B80" w:rsidP="00F53B80">
      <w:pPr>
        <w:rPr>
          <w:color w:val="FF0000"/>
        </w:rPr>
      </w:pPr>
    </w:p>
    <w:p w:rsidR="00F53B80" w:rsidRPr="00C02B6B" w:rsidRDefault="00F53B80" w:rsidP="00F53B80">
      <w:pPr>
        <w:rPr>
          <w:color w:val="FF0000"/>
        </w:rPr>
      </w:pPr>
    </w:p>
    <w:p w:rsidR="00F53B80" w:rsidRPr="00C02B6B" w:rsidRDefault="00F53B80" w:rsidP="00F53B80">
      <w:pPr>
        <w:rPr>
          <w:color w:val="FF0000"/>
        </w:rPr>
      </w:pPr>
    </w:p>
    <w:p w:rsidR="00F53B80" w:rsidRPr="00C02B6B" w:rsidRDefault="00F53B80" w:rsidP="00F53B80">
      <w:pPr>
        <w:rPr>
          <w:color w:val="FF0000"/>
        </w:rPr>
      </w:pPr>
    </w:p>
    <w:p w:rsidR="00F53B80" w:rsidRPr="00C02B6B" w:rsidRDefault="00F53B80" w:rsidP="00F53B80">
      <w:pPr>
        <w:rPr>
          <w:color w:val="FF0000"/>
        </w:rPr>
      </w:pPr>
    </w:p>
    <w:p w:rsidR="00F53B80" w:rsidRDefault="00F53B80" w:rsidP="00F53B80"/>
    <w:p w:rsidR="00F53B80" w:rsidRDefault="00F53B80" w:rsidP="00F53B80"/>
    <w:p w:rsidR="00F53B80" w:rsidRDefault="00F53B80" w:rsidP="00F53B80"/>
    <w:p w:rsidR="00F53B80" w:rsidRDefault="00F53B80" w:rsidP="00F53B80"/>
    <w:p w:rsidR="00F53B80" w:rsidRDefault="00F53B80" w:rsidP="00F53B80">
      <w:bookmarkStart w:id="0" w:name="_GoBack"/>
      <w:bookmarkEnd w:id="0"/>
    </w:p>
    <w:sectPr w:rsidR="00F53B80" w:rsidSect="00D21027">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25D9D"/>
    <w:multiLevelType w:val="hybridMultilevel"/>
    <w:tmpl w:val="92EAADF6"/>
    <w:lvl w:ilvl="0" w:tplc="0419000F">
      <w:start w:val="1"/>
      <w:numFmt w:val="decimal"/>
      <w:lvlText w:val="%1."/>
      <w:lvlJc w:val="left"/>
      <w:pPr>
        <w:ind w:left="2880" w:hanging="36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 w15:restartNumberingAfterBreak="0">
    <w:nsid w:val="34044986"/>
    <w:multiLevelType w:val="multilevel"/>
    <w:tmpl w:val="4AB6B642"/>
    <w:lvl w:ilvl="0">
      <w:start w:val="1"/>
      <w:numFmt w:val="decimal"/>
      <w:lvlText w:val="%1."/>
      <w:lvlJc w:val="left"/>
      <w:pPr>
        <w:ind w:left="1080" w:hanging="360"/>
      </w:pPr>
      <w:rPr>
        <w:rFonts w:hint="default"/>
        <w:b w:val="0"/>
      </w:rPr>
    </w:lvl>
    <w:lvl w:ilvl="1">
      <w:start w:val="4"/>
      <w:numFmt w:val="decimal"/>
      <w:isLgl/>
      <w:lvlText w:val="%1.%2."/>
      <w:lvlJc w:val="left"/>
      <w:pPr>
        <w:ind w:left="1288"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40BA6482"/>
    <w:multiLevelType w:val="hybridMultilevel"/>
    <w:tmpl w:val="FA6826C0"/>
    <w:lvl w:ilvl="0" w:tplc="D9B6DC68">
      <w:start w:val="1"/>
      <w:numFmt w:val="decimal"/>
      <w:lvlText w:val="%1."/>
      <w:lvlJc w:val="left"/>
      <w:pPr>
        <w:tabs>
          <w:tab w:val="num" w:pos="945"/>
        </w:tabs>
        <w:ind w:left="945" w:hanging="375"/>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3" w15:restartNumberingAfterBreak="0">
    <w:nsid w:val="596D6BFF"/>
    <w:multiLevelType w:val="multilevel"/>
    <w:tmpl w:val="E4CE60A0"/>
    <w:lvl w:ilvl="0">
      <w:start w:val="1"/>
      <w:numFmt w:val="decimal"/>
      <w:lvlText w:val="%1."/>
      <w:lvlJc w:val="left"/>
      <w:pPr>
        <w:ind w:left="450" w:hanging="450"/>
      </w:pPr>
      <w:rPr>
        <w:rFonts w:hint="default"/>
        <w:b w:val="0"/>
      </w:rPr>
    </w:lvl>
    <w:lvl w:ilvl="1">
      <w:start w:val="1"/>
      <w:numFmt w:val="decimal"/>
      <w:lvlText w:val="%1.%2."/>
      <w:lvlJc w:val="left"/>
      <w:pPr>
        <w:ind w:left="1215" w:hanging="720"/>
      </w:pPr>
      <w:rPr>
        <w:rFonts w:hint="default"/>
        <w:b w:val="0"/>
      </w:rPr>
    </w:lvl>
    <w:lvl w:ilvl="2">
      <w:start w:val="1"/>
      <w:numFmt w:val="decimal"/>
      <w:lvlText w:val="%1.%2.%3."/>
      <w:lvlJc w:val="left"/>
      <w:pPr>
        <w:ind w:left="1710" w:hanging="720"/>
      </w:pPr>
      <w:rPr>
        <w:rFonts w:hint="default"/>
        <w:b w:val="0"/>
      </w:rPr>
    </w:lvl>
    <w:lvl w:ilvl="3">
      <w:start w:val="1"/>
      <w:numFmt w:val="decimal"/>
      <w:lvlText w:val="%1.%2.%3.%4."/>
      <w:lvlJc w:val="left"/>
      <w:pPr>
        <w:ind w:left="2565" w:hanging="1080"/>
      </w:pPr>
      <w:rPr>
        <w:rFonts w:hint="default"/>
        <w:b w:val="0"/>
      </w:rPr>
    </w:lvl>
    <w:lvl w:ilvl="4">
      <w:start w:val="1"/>
      <w:numFmt w:val="decimal"/>
      <w:lvlText w:val="%1.%2.%3.%4.%5."/>
      <w:lvlJc w:val="left"/>
      <w:pPr>
        <w:ind w:left="3060" w:hanging="1080"/>
      </w:pPr>
      <w:rPr>
        <w:rFonts w:hint="default"/>
        <w:b w:val="0"/>
      </w:rPr>
    </w:lvl>
    <w:lvl w:ilvl="5">
      <w:start w:val="1"/>
      <w:numFmt w:val="decimal"/>
      <w:lvlText w:val="%1.%2.%3.%4.%5.%6."/>
      <w:lvlJc w:val="left"/>
      <w:pPr>
        <w:ind w:left="3915" w:hanging="1440"/>
      </w:pPr>
      <w:rPr>
        <w:rFonts w:hint="default"/>
        <w:b w:val="0"/>
      </w:rPr>
    </w:lvl>
    <w:lvl w:ilvl="6">
      <w:start w:val="1"/>
      <w:numFmt w:val="decimal"/>
      <w:lvlText w:val="%1.%2.%3.%4.%5.%6.%7."/>
      <w:lvlJc w:val="left"/>
      <w:pPr>
        <w:ind w:left="4770" w:hanging="1800"/>
      </w:pPr>
      <w:rPr>
        <w:rFonts w:hint="default"/>
        <w:b w:val="0"/>
      </w:rPr>
    </w:lvl>
    <w:lvl w:ilvl="7">
      <w:start w:val="1"/>
      <w:numFmt w:val="decimal"/>
      <w:lvlText w:val="%1.%2.%3.%4.%5.%6.%7.%8."/>
      <w:lvlJc w:val="left"/>
      <w:pPr>
        <w:ind w:left="5265" w:hanging="1800"/>
      </w:pPr>
      <w:rPr>
        <w:rFonts w:hint="default"/>
        <w:b w:val="0"/>
      </w:rPr>
    </w:lvl>
    <w:lvl w:ilvl="8">
      <w:start w:val="1"/>
      <w:numFmt w:val="decimal"/>
      <w:lvlText w:val="%1.%2.%3.%4.%5.%6.%7.%8.%9."/>
      <w:lvlJc w:val="left"/>
      <w:pPr>
        <w:ind w:left="6120" w:hanging="2160"/>
      </w:pPr>
      <w:rPr>
        <w:rFonts w:hint="default"/>
        <w:b w:val="0"/>
      </w:rPr>
    </w:lvl>
  </w:abstractNum>
  <w:num w:numId="1">
    <w:abstractNumId w:val="2"/>
  </w:num>
  <w:num w:numId="2">
    <w:abstractNumId w:val="1"/>
  </w:num>
  <w:num w:numId="3">
    <w:abstractNumId w:val="3"/>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B545E3"/>
    <w:rsid w:val="00000404"/>
    <w:rsid w:val="00000CA7"/>
    <w:rsid w:val="00004DF1"/>
    <w:rsid w:val="00012A9D"/>
    <w:rsid w:val="000237F6"/>
    <w:rsid w:val="0002501C"/>
    <w:rsid w:val="00025080"/>
    <w:rsid w:val="000252C4"/>
    <w:rsid w:val="00025F0F"/>
    <w:rsid w:val="000351A7"/>
    <w:rsid w:val="000377BB"/>
    <w:rsid w:val="0004328C"/>
    <w:rsid w:val="00045EBC"/>
    <w:rsid w:val="00073AEC"/>
    <w:rsid w:val="000855A5"/>
    <w:rsid w:val="00092D85"/>
    <w:rsid w:val="00096586"/>
    <w:rsid w:val="000A57C1"/>
    <w:rsid w:val="000A7524"/>
    <w:rsid w:val="000B4F45"/>
    <w:rsid w:val="000B6433"/>
    <w:rsid w:val="000C26BB"/>
    <w:rsid w:val="000C6759"/>
    <w:rsid w:val="000D6F67"/>
    <w:rsid w:val="000E3FEE"/>
    <w:rsid w:val="000F56F4"/>
    <w:rsid w:val="000F7D62"/>
    <w:rsid w:val="001066EC"/>
    <w:rsid w:val="0011278E"/>
    <w:rsid w:val="00114CBF"/>
    <w:rsid w:val="001159A5"/>
    <w:rsid w:val="0012593A"/>
    <w:rsid w:val="00137F42"/>
    <w:rsid w:val="001478F4"/>
    <w:rsid w:val="0015013E"/>
    <w:rsid w:val="00152B7C"/>
    <w:rsid w:val="00153EF9"/>
    <w:rsid w:val="00154C6A"/>
    <w:rsid w:val="00155419"/>
    <w:rsid w:val="0017267E"/>
    <w:rsid w:val="0019466B"/>
    <w:rsid w:val="0019583B"/>
    <w:rsid w:val="001A264A"/>
    <w:rsid w:val="001A2BE1"/>
    <w:rsid w:val="001A3DC6"/>
    <w:rsid w:val="001C08A9"/>
    <w:rsid w:val="001C7F5A"/>
    <w:rsid w:val="001F020D"/>
    <w:rsid w:val="001F5466"/>
    <w:rsid w:val="00201D56"/>
    <w:rsid w:val="00211F40"/>
    <w:rsid w:val="00217708"/>
    <w:rsid w:val="0023204E"/>
    <w:rsid w:val="0023788B"/>
    <w:rsid w:val="0024780B"/>
    <w:rsid w:val="00263357"/>
    <w:rsid w:val="0028393E"/>
    <w:rsid w:val="00287449"/>
    <w:rsid w:val="0029154D"/>
    <w:rsid w:val="0029321B"/>
    <w:rsid w:val="00295B7F"/>
    <w:rsid w:val="002A3900"/>
    <w:rsid w:val="002A510F"/>
    <w:rsid w:val="002A5AEF"/>
    <w:rsid w:val="002A6A60"/>
    <w:rsid w:val="002B2C9C"/>
    <w:rsid w:val="002C1301"/>
    <w:rsid w:val="002C5E21"/>
    <w:rsid w:val="002D7A07"/>
    <w:rsid w:val="002E0655"/>
    <w:rsid w:val="002E48C4"/>
    <w:rsid w:val="002E7427"/>
    <w:rsid w:val="00303731"/>
    <w:rsid w:val="00312F14"/>
    <w:rsid w:val="0031567A"/>
    <w:rsid w:val="00316D14"/>
    <w:rsid w:val="003213F7"/>
    <w:rsid w:val="00321B56"/>
    <w:rsid w:val="00322C4B"/>
    <w:rsid w:val="003251AC"/>
    <w:rsid w:val="00331F40"/>
    <w:rsid w:val="00337840"/>
    <w:rsid w:val="0035658E"/>
    <w:rsid w:val="00356625"/>
    <w:rsid w:val="0035740B"/>
    <w:rsid w:val="003C6216"/>
    <w:rsid w:val="003D477D"/>
    <w:rsid w:val="003D7056"/>
    <w:rsid w:val="003E37D8"/>
    <w:rsid w:val="003E56C1"/>
    <w:rsid w:val="003E7EB1"/>
    <w:rsid w:val="003F0D98"/>
    <w:rsid w:val="003F2DEF"/>
    <w:rsid w:val="003F7290"/>
    <w:rsid w:val="00401BC8"/>
    <w:rsid w:val="00411B2D"/>
    <w:rsid w:val="004125B3"/>
    <w:rsid w:val="00417825"/>
    <w:rsid w:val="004201AF"/>
    <w:rsid w:val="00422444"/>
    <w:rsid w:val="00430E12"/>
    <w:rsid w:val="00440F31"/>
    <w:rsid w:val="00446578"/>
    <w:rsid w:val="0047045D"/>
    <w:rsid w:val="00471061"/>
    <w:rsid w:val="00473ECE"/>
    <w:rsid w:val="00493F26"/>
    <w:rsid w:val="004977A0"/>
    <w:rsid w:val="004B0CFC"/>
    <w:rsid w:val="004B7402"/>
    <w:rsid w:val="004C5E78"/>
    <w:rsid w:val="004D65BD"/>
    <w:rsid w:val="004E0E3B"/>
    <w:rsid w:val="004F11CA"/>
    <w:rsid w:val="005154E8"/>
    <w:rsid w:val="00515E9B"/>
    <w:rsid w:val="005227B4"/>
    <w:rsid w:val="0052707E"/>
    <w:rsid w:val="00530D63"/>
    <w:rsid w:val="00541313"/>
    <w:rsid w:val="00552747"/>
    <w:rsid w:val="0056107C"/>
    <w:rsid w:val="00577227"/>
    <w:rsid w:val="00577D0A"/>
    <w:rsid w:val="00580D7F"/>
    <w:rsid w:val="00582CDA"/>
    <w:rsid w:val="005841B4"/>
    <w:rsid w:val="00592754"/>
    <w:rsid w:val="005A138B"/>
    <w:rsid w:val="005A3DA3"/>
    <w:rsid w:val="005A650F"/>
    <w:rsid w:val="005B1CBF"/>
    <w:rsid w:val="005B2779"/>
    <w:rsid w:val="005B4D37"/>
    <w:rsid w:val="005C7BA6"/>
    <w:rsid w:val="005F53AE"/>
    <w:rsid w:val="006130DE"/>
    <w:rsid w:val="00631580"/>
    <w:rsid w:val="00643E15"/>
    <w:rsid w:val="00654B10"/>
    <w:rsid w:val="00664B52"/>
    <w:rsid w:val="00673ABA"/>
    <w:rsid w:val="006752FD"/>
    <w:rsid w:val="00677009"/>
    <w:rsid w:val="006779E2"/>
    <w:rsid w:val="006800AE"/>
    <w:rsid w:val="00681343"/>
    <w:rsid w:val="0069012C"/>
    <w:rsid w:val="006A49C2"/>
    <w:rsid w:val="006A5F56"/>
    <w:rsid w:val="006C095C"/>
    <w:rsid w:val="006C0CDE"/>
    <w:rsid w:val="006C5743"/>
    <w:rsid w:val="006D42F0"/>
    <w:rsid w:val="006F00B6"/>
    <w:rsid w:val="006F473B"/>
    <w:rsid w:val="007106B1"/>
    <w:rsid w:val="00710CD1"/>
    <w:rsid w:val="00720205"/>
    <w:rsid w:val="0072228E"/>
    <w:rsid w:val="00723C5E"/>
    <w:rsid w:val="00727575"/>
    <w:rsid w:val="00740A2B"/>
    <w:rsid w:val="00745397"/>
    <w:rsid w:val="0074579C"/>
    <w:rsid w:val="007468AD"/>
    <w:rsid w:val="00751EEF"/>
    <w:rsid w:val="00766390"/>
    <w:rsid w:val="00776DDA"/>
    <w:rsid w:val="007772CE"/>
    <w:rsid w:val="00784580"/>
    <w:rsid w:val="00784AD9"/>
    <w:rsid w:val="00784C57"/>
    <w:rsid w:val="007956DA"/>
    <w:rsid w:val="007A453F"/>
    <w:rsid w:val="007A49FB"/>
    <w:rsid w:val="007B39E4"/>
    <w:rsid w:val="007D4BB0"/>
    <w:rsid w:val="007D4F87"/>
    <w:rsid w:val="007E110A"/>
    <w:rsid w:val="007E302D"/>
    <w:rsid w:val="007F38DD"/>
    <w:rsid w:val="00802F29"/>
    <w:rsid w:val="00803A38"/>
    <w:rsid w:val="008125A5"/>
    <w:rsid w:val="008226C4"/>
    <w:rsid w:val="00830F5B"/>
    <w:rsid w:val="0083442C"/>
    <w:rsid w:val="00845D01"/>
    <w:rsid w:val="00860EB2"/>
    <w:rsid w:val="0087093D"/>
    <w:rsid w:val="00874CC0"/>
    <w:rsid w:val="00884647"/>
    <w:rsid w:val="0088727E"/>
    <w:rsid w:val="00894647"/>
    <w:rsid w:val="008A1D47"/>
    <w:rsid w:val="008A3053"/>
    <w:rsid w:val="008A393A"/>
    <w:rsid w:val="008B5BAF"/>
    <w:rsid w:val="008C14D9"/>
    <w:rsid w:val="008C5025"/>
    <w:rsid w:val="008D698F"/>
    <w:rsid w:val="008E25D6"/>
    <w:rsid w:val="008E2903"/>
    <w:rsid w:val="008E659F"/>
    <w:rsid w:val="008E6C2B"/>
    <w:rsid w:val="00901DC7"/>
    <w:rsid w:val="00902B29"/>
    <w:rsid w:val="009206EA"/>
    <w:rsid w:val="009211CC"/>
    <w:rsid w:val="00922A5F"/>
    <w:rsid w:val="009320DE"/>
    <w:rsid w:val="00936621"/>
    <w:rsid w:val="0094484F"/>
    <w:rsid w:val="00955140"/>
    <w:rsid w:val="00956100"/>
    <w:rsid w:val="0096175D"/>
    <w:rsid w:val="009627DB"/>
    <w:rsid w:val="00966D48"/>
    <w:rsid w:val="00971561"/>
    <w:rsid w:val="009742C0"/>
    <w:rsid w:val="00982602"/>
    <w:rsid w:val="00983991"/>
    <w:rsid w:val="00995553"/>
    <w:rsid w:val="009C0D79"/>
    <w:rsid w:val="009C7FF6"/>
    <w:rsid w:val="009D1156"/>
    <w:rsid w:val="009D4319"/>
    <w:rsid w:val="00A0332D"/>
    <w:rsid w:val="00A03CF0"/>
    <w:rsid w:val="00A0461E"/>
    <w:rsid w:val="00A0647B"/>
    <w:rsid w:val="00A13693"/>
    <w:rsid w:val="00A17F79"/>
    <w:rsid w:val="00A32EE4"/>
    <w:rsid w:val="00A459B2"/>
    <w:rsid w:val="00A5000A"/>
    <w:rsid w:val="00A557A1"/>
    <w:rsid w:val="00A648E4"/>
    <w:rsid w:val="00A65B04"/>
    <w:rsid w:val="00A76BD7"/>
    <w:rsid w:val="00A92ED1"/>
    <w:rsid w:val="00A931D7"/>
    <w:rsid w:val="00AA33E9"/>
    <w:rsid w:val="00AA3CBB"/>
    <w:rsid w:val="00AA5CCA"/>
    <w:rsid w:val="00AA7FCA"/>
    <w:rsid w:val="00AB3A5D"/>
    <w:rsid w:val="00AB4DC5"/>
    <w:rsid w:val="00AC6F83"/>
    <w:rsid w:val="00AD2B17"/>
    <w:rsid w:val="00AD5844"/>
    <w:rsid w:val="00AE13D7"/>
    <w:rsid w:val="00AE4CB6"/>
    <w:rsid w:val="00AF0E7A"/>
    <w:rsid w:val="00B0505C"/>
    <w:rsid w:val="00B062C5"/>
    <w:rsid w:val="00B117CA"/>
    <w:rsid w:val="00B134C7"/>
    <w:rsid w:val="00B15469"/>
    <w:rsid w:val="00B304EF"/>
    <w:rsid w:val="00B351D3"/>
    <w:rsid w:val="00B533A7"/>
    <w:rsid w:val="00B545E3"/>
    <w:rsid w:val="00B55546"/>
    <w:rsid w:val="00B56D8D"/>
    <w:rsid w:val="00B65136"/>
    <w:rsid w:val="00B73FBF"/>
    <w:rsid w:val="00B75BE0"/>
    <w:rsid w:val="00B75E8E"/>
    <w:rsid w:val="00BA18FA"/>
    <w:rsid w:val="00BA1D92"/>
    <w:rsid w:val="00BB5A56"/>
    <w:rsid w:val="00BC14EC"/>
    <w:rsid w:val="00BC52EF"/>
    <w:rsid w:val="00BE567D"/>
    <w:rsid w:val="00BF5AAC"/>
    <w:rsid w:val="00C076B6"/>
    <w:rsid w:val="00C10EED"/>
    <w:rsid w:val="00C124D7"/>
    <w:rsid w:val="00C24473"/>
    <w:rsid w:val="00C27731"/>
    <w:rsid w:val="00C31EB5"/>
    <w:rsid w:val="00C40608"/>
    <w:rsid w:val="00C548AF"/>
    <w:rsid w:val="00C61209"/>
    <w:rsid w:val="00C61892"/>
    <w:rsid w:val="00C65D63"/>
    <w:rsid w:val="00C6603F"/>
    <w:rsid w:val="00C66334"/>
    <w:rsid w:val="00C725A0"/>
    <w:rsid w:val="00C728B1"/>
    <w:rsid w:val="00C76AED"/>
    <w:rsid w:val="00C821C9"/>
    <w:rsid w:val="00C822E0"/>
    <w:rsid w:val="00C833CB"/>
    <w:rsid w:val="00C90907"/>
    <w:rsid w:val="00C93F6C"/>
    <w:rsid w:val="00C945E0"/>
    <w:rsid w:val="00C952F2"/>
    <w:rsid w:val="00CA1F1C"/>
    <w:rsid w:val="00CA6996"/>
    <w:rsid w:val="00CB0CC7"/>
    <w:rsid w:val="00CB0FC1"/>
    <w:rsid w:val="00CC06C5"/>
    <w:rsid w:val="00CD6148"/>
    <w:rsid w:val="00CE24CE"/>
    <w:rsid w:val="00CE3D8F"/>
    <w:rsid w:val="00CE64EB"/>
    <w:rsid w:val="00CF1DE4"/>
    <w:rsid w:val="00D03627"/>
    <w:rsid w:val="00D06261"/>
    <w:rsid w:val="00D10B82"/>
    <w:rsid w:val="00D15FC1"/>
    <w:rsid w:val="00D21027"/>
    <w:rsid w:val="00D25EA4"/>
    <w:rsid w:val="00D32A35"/>
    <w:rsid w:val="00D47D6E"/>
    <w:rsid w:val="00D731BD"/>
    <w:rsid w:val="00D742F5"/>
    <w:rsid w:val="00D7669F"/>
    <w:rsid w:val="00D76A3B"/>
    <w:rsid w:val="00D76B28"/>
    <w:rsid w:val="00D80E75"/>
    <w:rsid w:val="00D843D6"/>
    <w:rsid w:val="00D871DD"/>
    <w:rsid w:val="00DA7CE2"/>
    <w:rsid w:val="00DC27E8"/>
    <w:rsid w:val="00DC34D0"/>
    <w:rsid w:val="00DC3743"/>
    <w:rsid w:val="00DC3E32"/>
    <w:rsid w:val="00DC70D3"/>
    <w:rsid w:val="00DE5A40"/>
    <w:rsid w:val="00DE6CCD"/>
    <w:rsid w:val="00DE726D"/>
    <w:rsid w:val="00DF6CAE"/>
    <w:rsid w:val="00DF7FBF"/>
    <w:rsid w:val="00E02BCA"/>
    <w:rsid w:val="00E14098"/>
    <w:rsid w:val="00E15299"/>
    <w:rsid w:val="00E226C6"/>
    <w:rsid w:val="00E24370"/>
    <w:rsid w:val="00E2742C"/>
    <w:rsid w:val="00E529F7"/>
    <w:rsid w:val="00E55779"/>
    <w:rsid w:val="00E567A4"/>
    <w:rsid w:val="00E601C8"/>
    <w:rsid w:val="00E60B19"/>
    <w:rsid w:val="00E72CC1"/>
    <w:rsid w:val="00E764EC"/>
    <w:rsid w:val="00E80971"/>
    <w:rsid w:val="00E92F20"/>
    <w:rsid w:val="00E93FB7"/>
    <w:rsid w:val="00EA191F"/>
    <w:rsid w:val="00EC7ABA"/>
    <w:rsid w:val="00ED03A6"/>
    <w:rsid w:val="00ED43AF"/>
    <w:rsid w:val="00ED73E9"/>
    <w:rsid w:val="00EE2593"/>
    <w:rsid w:val="00EE73C8"/>
    <w:rsid w:val="00F013A1"/>
    <w:rsid w:val="00F01D3D"/>
    <w:rsid w:val="00F2001B"/>
    <w:rsid w:val="00F50D23"/>
    <w:rsid w:val="00F53B80"/>
    <w:rsid w:val="00F61D7E"/>
    <w:rsid w:val="00F7661F"/>
    <w:rsid w:val="00F77EF2"/>
    <w:rsid w:val="00F86116"/>
    <w:rsid w:val="00F87F0A"/>
    <w:rsid w:val="00F97478"/>
    <w:rsid w:val="00FA2641"/>
    <w:rsid w:val="00FA42FC"/>
    <w:rsid w:val="00FC58E5"/>
    <w:rsid w:val="00FD5FD2"/>
    <w:rsid w:val="00FE0522"/>
    <w:rsid w:val="00FE402C"/>
    <w:rsid w:val="00FF2EB4"/>
    <w:rsid w:val="00FF63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rules v:ext="edit">
        <o:r id="V:Rule4" type="connector" idref="#_x0000_s1043"/>
        <o:r id="V:Rule5" type="connector" idref="#_x0000_s1044"/>
        <o:r id="V:Rule6" type="connector" idref="#_x0000_s1042"/>
      </o:rules>
    </o:shapelayout>
  </w:shapeDefaults>
  <w:decimalSymbol w:val=","/>
  <w:listSeparator w:val=";"/>
  <w15:docId w15:val="{60806BD0-8749-438B-A605-D79B786F1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332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DC70D3"/>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332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A0332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alloon Text"/>
    <w:basedOn w:val="a"/>
    <w:link w:val="a4"/>
    <w:uiPriority w:val="99"/>
    <w:semiHidden/>
    <w:unhideWhenUsed/>
    <w:rsid w:val="00A0332D"/>
    <w:rPr>
      <w:rFonts w:ascii="Tahoma" w:hAnsi="Tahoma" w:cs="Tahoma"/>
      <w:sz w:val="16"/>
      <w:szCs w:val="16"/>
    </w:rPr>
  </w:style>
  <w:style w:type="character" w:customStyle="1" w:styleId="a4">
    <w:name w:val="Текст выноски Знак"/>
    <w:basedOn w:val="a0"/>
    <w:link w:val="a3"/>
    <w:uiPriority w:val="99"/>
    <w:semiHidden/>
    <w:rsid w:val="00A0332D"/>
    <w:rPr>
      <w:rFonts w:ascii="Tahoma" w:eastAsia="Times New Roman" w:hAnsi="Tahoma" w:cs="Tahoma"/>
      <w:sz w:val="16"/>
      <w:szCs w:val="16"/>
      <w:lang w:eastAsia="ru-RU"/>
    </w:rPr>
  </w:style>
  <w:style w:type="paragraph" w:styleId="a5">
    <w:name w:val="List Paragraph"/>
    <w:basedOn w:val="a"/>
    <w:uiPriority w:val="34"/>
    <w:qFormat/>
    <w:rsid w:val="00A648E4"/>
    <w:pPr>
      <w:ind w:left="720"/>
      <w:contextualSpacing/>
    </w:pPr>
  </w:style>
  <w:style w:type="character" w:styleId="a6">
    <w:name w:val="Hyperlink"/>
    <w:basedOn w:val="a0"/>
    <w:uiPriority w:val="99"/>
    <w:semiHidden/>
    <w:unhideWhenUsed/>
    <w:rsid w:val="00DC3E32"/>
    <w:rPr>
      <w:rFonts w:cs="Times New Roman"/>
      <w:color w:val="0000FF"/>
      <w:u w:val="single"/>
    </w:rPr>
  </w:style>
  <w:style w:type="paragraph" w:customStyle="1" w:styleId="ConsPlusNonformat">
    <w:name w:val="ConsPlusNonformat"/>
    <w:rsid w:val="0019466B"/>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DC70D3"/>
    <w:rPr>
      <w:rFonts w:ascii="Cambria" w:eastAsia="Times New Roman" w:hAnsi="Cambria" w:cs="Times New Roman"/>
      <w:b/>
      <w:bCs/>
      <w:i/>
      <w:iCs/>
      <w:sz w:val="28"/>
      <w:szCs w:val="28"/>
      <w:lang w:eastAsia="ru-RU"/>
    </w:rPr>
  </w:style>
  <w:style w:type="paragraph" w:styleId="a7">
    <w:name w:val="Normal (Web)"/>
    <w:basedOn w:val="a"/>
    <w:uiPriority w:val="99"/>
    <w:unhideWhenUsed/>
    <w:rsid w:val="00DC70D3"/>
    <w:pPr>
      <w:spacing w:after="7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6612903">
      <w:bodyDiv w:val="1"/>
      <w:marLeft w:val="0"/>
      <w:marRight w:val="0"/>
      <w:marTop w:val="0"/>
      <w:marBottom w:val="0"/>
      <w:divBdr>
        <w:top w:val="none" w:sz="0" w:space="0" w:color="auto"/>
        <w:left w:val="none" w:sz="0" w:space="0" w:color="auto"/>
        <w:bottom w:val="none" w:sz="0" w:space="0" w:color="auto"/>
        <w:right w:val="none" w:sz="0" w:space="0" w:color="auto"/>
      </w:divBdr>
    </w:div>
    <w:div w:id="1771925054">
      <w:bodyDiv w:val="1"/>
      <w:marLeft w:val="0"/>
      <w:marRight w:val="0"/>
      <w:marTop w:val="0"/>
      <w:marBottom w:val="0"/>
      <w:divBdr>
        <w:top w:val="none" w:sz="0" w:space="0" w:color="auto"/>
        <w:left w:val="none" w:sz="0" w:space="0" w:color="auto"/>
        <w:bottom w:val="none" w:sz="0" w:space="0" w:color="auto"/>
        <w:right w:val="none" w:sz="0" w:space="0" w:color="auto"/>
      </w:divBdr>
    </w:div>
    <w:div w:id="1819494653">
      <w:bodyDiv w:val="1"/>
      <w:marLeft w:val="0"/>
      <w:marRight w:val="0"/>
      <w:marTop w:val="0"/>
      <w:marBottom w:val="0"/>
      <w:divBdr>
        <w:top w:val="none" w:sz="0" w:space="0" w:color="auto"/>
        <w:left w:val="none" w:sz="0" w:space="0" w:color="auto"/>
        <w:bottom w:val="none" w:sz="0" w:space="0" w:color="auto"/>
        <w:right w:val="none" w:sz="0" w:space="0" w:color="auto"/>
      </w:divBdr>
    </w:div>
    <w:div w:id="204028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E3F62F541ACA9D22180CC72457850A222625A27C2099716D3D6E95A185BD6E2BED91266F355BA35131F424EC652D2DCC3649A65796yBTBI" TargetMode="External"/><Relationship Id="rId13" Type="http://schemas.openxmlformats.org/officeDocument/2006/relationships/hyperlink" Target="consultantplus://offline/ref=CC8B548AD38DEFAD32EFF7928D71123C77D1568F078A5C6397064BD6CEFE1C7A45E81C4FD63700C7619184AB3DFBECD6946FE1E2626FvA78D" TargetMode="External"/><Relationship Id="rId18" Type="http://schemas.openxmlformats.org/officeDocument/2006/relationships/hyperlink" Target="consultantplus://offline/ref=6ED593A2B90053A8C6039D31F4DCAA5E2B750ACBF7DE4F2DE35AFE9603D56259433AE90F553EA992E47540CB8EFC24C8A7CB397ED11BI2AA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9F80114C8FDACF6739A7B5D0B3D6FEC2DAEA94F25E7A438BE0C64BC9D5F0156F725A7B4DD675A76BC1DC8CC1FFC6BB0EEBB1F12FFDA5A8oDI" TargetMode="External"/><Relationship Id="rId7" Type="http://schemas.openxmlformats.org/officeDocument/2006/relationships/hyperlink" Target="consultantplus://offline/ref=0385EBBFDD8DDBA6540B79EC17FA5A88E7BD7FAE937D6F9AA9441EC78318E6B30F539BB5D6F142C7D33A3CB5EFF73BEE4455212F40F3kBY7I" TargetMode="External"/><Relationship Id="rId12" Type="http://schemas.openxmlformats.org/officeDocument/2006/relationships/hyperlink" Target="consultantplus://offline/ref=CC8B548AD38DEFAD32EFF7928D71123C77D1568F078A5C6397064BD6CEFE1C7A45E81C4FD53F01C7619184AB3DFBECD6946FE1E2626FvA78D" TargetMode="External"/><Relationship Id="rId17" Type="http://schemas.openxmlformats.org/officeDocument/2006/relationships/hyperlink" Target="file:///C:\Users\Ponomareva\Desktop\&#1042;&#1085;&#1077;&#1089;&#1077;&#1085;&#1080;&#1077;%20&#1080;&#1079;&#1084;&#1077;&#1085;&#1077;&#1085;&#1080;&#1081;%20&#1074;%20&#1055;&#1086;&#1089;&#1090;&#1072;&#1085;&#1086;&#1074;&#1083;&#1077;&#1085;&#1080;&#1077;%20&#8470;240%20&#1086;&#1090;%20%2026.04.2016.doc"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4B7490DE36B86DFB6BD6014DC59D70727D781E7008CFE70AC285D785D1D1E83625237F687494B4D7e2QDI" TargetMode="External"/><Relationship Id="rId20" Type="http://schemas.openxmlformats.org/officeDocument/2006/relationships/hyperlink" Target="consultantplus://offline/ref=6ED593A2B90053A8C6039D31F4DCAA5E2B750ACBF7DE4F2DE35AFE9603D56259433AE90F553FAC92E47540CB8EFC24C8A7CB397ED11BI2AAE" TargetMode="External"/><Relationship Id="rId1" Type="http://schemas.openxmlformats.org/officeDocument/2006/relationships/numbering" Target="numbering.xml"/><Relationship Id="rId6" Type="http://schemas.openxmlformats.org/officeDocument/2006/relationships/hyperlink" Target="consultantplus://offline/ref=74062865A43AC895E1453B791AA23A6C89D54F3FEA76AC78CBB17897DD8BF8E94DC1113C3D0D69DF9F20E6B14163YDF" TargetMode="External"/><Relationship Id="rId11" Type="http://schemas.openxmlformats.org/officeDocument/2006/relationships/hyperlink" Target="consultantplus://offline/ref=B9F8F9D56F5F0B48F79DA2322DF4F6A47922136BF93A98A12890C4F4E663DAE5CDD68E2BB1A0EF5FABC6259D1D1E5E2B47DB99FE2F09KCSDI" TargetMode="External"/><Relationship Id="rId24" Type="http://schemas.openxmlformats.org/officeDocument/2006/relationships/hyperlink" Target="mailto:kraivog@mail.ru" TargetMode="External"/><Relationship Id="rId5" Type="http://schemas.openxmlformats.org/officeDocument/2006/relationships/image" Target="media/image1.jpeg"/><Relationship Id="rId15" Type="http://schemas.openxmlformats.org/officeDocument/2006/relationships/hyperlink" Target="consultantplus://offline/ref=4B7490DE36B86DFB6BD6014DC59D70727D781E7008CFE70AC285D785D1D1E83625237F687494B4D7e2QDI" TargetMode="External"/><Relationship Id="rId23" Type="http://schemas.openxmlformats.org/officeDocument/2006/relationships/hyperlink" Target="consultantplus://offline/ref=947D2FA82E916CBEBC6B34D03DBB3F9EE9A55248BCAED9F06CA1D89C2234896B0BBBCA575A9496AC8FF2FD17C2240E199A6A001A16rFn6H" TargetMode="External"/><Relationship Id="rId10" Type="http://schemas.openxmlformats.org/officeDocument/2006/relationships/hyperlink" Target="consultantplus://offline/ref=6EE3F62F541ACA9D22180CC72457850A222625A27C2099716D3D6E95A185BD6E2BED91266C3C5DA35131F424EC652D2DCC3649A65796yBTBI" TargetMode="External"/><Relationship Id="rId19" Type="http://schemas.openxmlformats.org/officeDocument/2006/relationships/hyperlink" Target="consultantplus://offline/ref=6ED593A2B90053A8C6039D31F4DCAA5E2B750ACBF7DE4F2DE35AFE9603D56259433AE90F553FAA92E47540CB8EFC24C8A7CB397ED11BI2AAE" TargetMode="External"/><Relationship Id="rId4" Type="http://schemas.openxmlformats.org/officeDocument/2006/relationships/webSettings" Target="webSettings.xml"/><Relationship Id="rId9" Type="http://schemas.openxmlformats.org/officeDocument/2006/relationships/hyperlink" Target="consultantplus://offline/ref=6EE3F62F541ACA9D22180CC72457850A222625A27C2099716D3D6E95A185BD6E2BED91266F355FA35131F424EC652D2DCC3649A65796yBTBI" TargetMode="External"/><Relationship Id="rId14" Type="http://schemas.openxmlformats.org/officeDocument/2006/relationships/hyperlink" Target="consultantplus://offline/ref=4B7490DE36B86DFB6BD6014DC59D70727D781E7008CFE70AC285D785D1D1E83625237F687494B4D7e2QDI" TargetMode="External"/><Relationship Id="rId22" Type="http://schemas.openxmlformats.org/officeDocument/2006/relationships/hyperlink" Target="consultantplus://offline/ref=158901E03E5857DC4A98D14BEE78CED6757095EAD3B159113474C963C85F6DCB05628803AE1A5FF42AAFC8ACF73439B4C7780CDC4ABB1DA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531</TotalTime>
  <Pages>14</Pages>
  <Words>5632</Words>
  <Characters>32105</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37662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Ягудина</dc:creator>
  <cp:lastModifiedBy>Andronova</cp:lastModifiedBy>
  <cp:revision>157</cp:revision>
  <cp:lastPrinted>2020-03-11T07:16:00Z</cp:lastPrinted>
  <dcterms:created xsi:type="dcterms:W3CDTF">2016-09-28T03:39:00Z</dcterms:created>
  <dcterms:modified xsi:type="dcterms:W3CDTF">2020-03-17T04:16:00Z</dcterms:modified>
</cp:coreProperties>
</file>