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773" w:rsidRPr="00036773" w:rsidRDefault="00036773" w:rsidP="00036773">
      <w:pPr>
        <w:rPr>
          <w:b/>
          <w:bCs/>
        </w:rPr>
      </w:pPr>
      <w:r w:rsidRPr="00036773">
        <w:rPr>
          <w:b/>
          <w:bCs/>
        </w:rPr>
        <w:t>Извещение о проведении торговой процедуры "Аукцион № 10156"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Продавец</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5" w:tgtFrame="_blank" w:tooltip="Просмотреть информационную карту участника" w:history="1">
        <w:r w:rsidRPr="00036773">
          <w:rPr>
            <w:rStyle w:val="a3"/>
          </w:rPr>
          <w:t xml:space="preserve">АДМИНИСТРАЦИЯ ИЛЬИНСКОГО СЕЛЬСОВЕТА УЖУРСКОГО РАЙОНА КРАСНОЯРСКОГО КРАЯ </w:t>
        </w:r>
      </w:hyperlink>
      <w:r w:rsidRPr="00036773">
        <w:t xml:space="preserve">, Россия, 662255, Красноярский край, Ильинка, </w:t>
      </w:r>
      <w:proofErr w:type="spellStart"/>
      <w:r w:rsidRPr="00036773">
        <w:t>ул</w:t>
      </w:r>
      <w:proofErr w:type="gramStart"/>
      <w:r w:rsidRPr="00036773">
        <w:t>.Г</w:t>
      </w:r>
      <w:proofErr w:type="gramEnd"/>
      <w:r w:rsidRPr="00036773">
        <w:t>лавная</w:t>
      </w:r>
      <w:proofErr w:type="spellEnd"/>
      <w:r w:rsidRPr="00036773">
        <w:t>, 34</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Контактное лицо</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6" w:tgtFrame="" w:tooltip="Отправить сообщение по внутрисистемной почте" w:history="1">
        <w:proofErr w:type="spellStart"/>
        <w:r w:rsidRPr="00036773">
          <w:rPr>
            <w:rStyle w:val="a3"/>
          </w:rPr>
          <w:t>Сецко</w:t>
        </w:r>
        <w:proofErr w:type="spellEnd"/>
        <w:r w:rsidRPr="00036773">
          <w:rPr>
            <w:rStyle w:val="a3"/>
          </w:rPr>
          <w:t xml:space="preserve"> Олег Леонидович</w:t>
        </w:r>
      </w:hyperlink>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Заказчик/Продавец</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АДМИНИСТРАЦИЯ ИЛЬИНСКОГО СЕЛЬСОВЕТА УЖУРСКОГО РАЙОНА КРАСНОЯРСКОГО КРАЯ</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Способ приватизации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Продажа государственного или муниципального имущества на аукционе</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Сумма задатка должна быть перечислена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На иной счет</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Заключение договора купли-продажи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В бумажной форме</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Условия и сроки платежа, необходимые реквизиты счетов</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ИНН/КПП 2439002135/243901001 ОГРН 1022401092548 Отделение Красноярск Банка России//УФК по Красноярскому краю </w:t>
      </w:r>
      <w:proofErr w:type="gramStart"/>
      <w:r w:rsidRPr="00036773">
        <w:t>г</w:t>
      </w:r>
      <w:proofErr w:type="gramEnd"/>
      <w:r w:rsidRPr="00036773">
        <w:t xml:space="preserve"> Красноярск, БИК 010407105, ЕКС 40102810245370000011 Администрация Ильинского сельсовета Ужурского района Красноярского края (Администрация Ильинского сельсовета Ужурского района Красноярского края, л/с 05193004180), КС 03232643046564071900, КБК 807 114 02 052 10 0000 410, ОКТМО 04656407</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Номер извещения на сайте torgi.gov.ru</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190621/9588295/01</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Срок заключения договора купли-продажи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Договор купли-продажи</w:t>
      </w:r>
      <w:proofErr w:type="gramStart"/>
      <w:r w:rsidRPr="00036773">
        <w:t xml:space="preserve"> ,</w:t>
      </w:r>
      <w:proofErr w:type="gramEnd"/>
      <w:r w:rsidRPr="00036773">
        <w:t xml:space="preserve"> заключается между Продавцом и победителем аукциона в соответствии с Гражданским кодексом Российской Федерации, Законом о приватизации в течение 5 (пяти) рабочих дней с даты подведения итогов аукциона. Договор заключается в форме электронного документа.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Дата и время начала приема заявок (по московскому времени)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21.06.2021 15:30</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Дата и время окончания приема заявок (по московскому времени)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lastRenderedPageBreak/>
        <w:t>22.07.2021 17:00</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Дата и время окончания срока рассмотрения заявок (по московскому времени)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26.07.2021 09:00</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Дата и время начала аукциона (по московскому времени)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29.07.2021 09:00</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Место проведения: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Торговая процедура Аукцион № 10156 проводится на сайте в сети Интернет по адресу etp-torgi.ru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Документация по торгам: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С документацией по торгам можно ознакомиться на странице данной торговой процедуры: </w:t>
      </w:r>
      <w:hyperlink r:id="rId7" w:history="1">
        <w:r w:rsidRPr="00036773">
          <w:rPr>
            <w:rStyle w:val="a3"/>
          </w:rPr>
          <w:t>Документация по торгам</w:t>
        </w:r>
      </w:hyperlink>
      <w:r w:rsidRPr="00036773">
        <w:t xml:space="preserve">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Порядок подачи заявок: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Заявки по данному предмету договора подаются </w:t>
      </w:r>
      <w:proofErr w:type="gramStart"/>
      <w:r w:rsidRPr="00036773">
        <w:t>в электронной форме претендентами на участие в торговой процедуре посредством системы электронного документооборота на сайте в сети</w:t>
      </w:r>
      <w:proofErr w:type="gramEnd"/>
      <w:r w:rsidRPr="00036773">
        <w:t xml:space="preserve"> Интернет по адресу: etp-torgi.ru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Место подведения итогов продажи имущества: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Итоги торговой процедуры Аукцион № 10156 будут подведены на сайте в сети Интернет по адресу: etp-torgi.ru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Порядок определения победителей: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Победителем признается участник, предложивший наиболее высокое ценовое предложение.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Действия: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8" w:history="1">
        <w:r w:rsidRPr="00036773">
          <w:rPr>
            <w:rStyle w:val="a3"/>
          </w:rPr>
          <w:t>Копировать</w:t>
        </w:r>
        <w:proofErr w:type="gramStart"/>
      </w:hyperlink>
      <w:r w:rsidRPr="00036773">
        <w:t xml:space="preserve"> | </w:t>
      </w:r>
      <w:hyperlink r:id="rId9" w:history="1">
        <w:r w:rsidRPr="00036773">
          <w:rPr>
            <w:rStyle w:val="a3"/>
          </w:rPr>
          <w:t>Р</w:t>
        </w:r>
        <w:proofErr w:type="gramEnd"/>
        <w:r w:rsidRPr="00036773">
          <w:rPr>
            <w:rStyle w:val="a3"/>
          </w:rPr>
          <w:t>едактировать черновик</w:t>
        </w:r>
      </w:hyperlink>
      <w:r w:rsidRPr="00036773">
        <w:t xml:space="preserve"> | </w:t>
      </w:r>
      <w:hyperlink r:id="rId10" w:history="1">
        <w:r w:rsidRPr="00036773">
          <w:rPr>
            <w:rStyle w:val="a3"/>
          </w:rPr>
          <w:t>Удалить черновик</w:t>
        </w:r>
      </w:hyperlink>
      <w:r w:rsidRPr="00036773">
        <w:t xml:space="preserve"> | </w:t>
      </w:r>
      <w:hyperlink r:id="rId11" w:history="1">
        <w:r w:rsidRPr="00036773">
          <w:rPr>
            <w:rStyle w:val="a3"/>
          </w:rPr>
          <w:t>Ознакомиться с правилами проведения торговой процедуры</w:t>
        </w:r>
      </w:hyperlink>
      <w:r w:rsidRPr="00036773">
        <w:t xml:space="preserve">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r w:rsidRPr="00036773">
        <w:rPr>
          <w:b/>
          <w:bCs/>
        </w:rPr>
        <w:t xml:space="preserve">Лот №1, нежилое здание с кадастровым номером 24:39:2800001:504, общей площадью 1460 </w:t>
      </w:r>
      <w:proofErr w:type="spellStart"/>
      <w:r w:rsidRPr="00036773">
        <w:rPr>
          <w:b/>
          <w:bCs/>
        </w:rPr>
        <w:t>кв.м</w:t>
      </w:r>
      <w:proofErr w:type="spellEnd"/>
      <w:r w:rsidRPr="00036773">
        <w:rPr>
          <w:b/>
          <w:bCs/>
        </w:rPr>
        <w:t xml:space="preserve">., имеющее адрес - Российская Федерация, Красноярский край, Ужурский муниципальный район, Сельское поселение Ильинский сельсовет, </w:t>
      </w:r>
      <w:proofErr w:type="spellStart"/>
      <w:r w:rsidRPr="00036773">
        <w:rPr>
          <w:b/>
          <w:bCs/>
        </w:rPr>
        <w:t>с</w:t>
      </w:r>
      <w:proofErr w:type="gramStart"/>
      <w:r w:rsidRPr="00036773">
        <w:rPr>
          <w:b/>
          <w:bCs/>
        </w:rPr>
        <w:t>.И</w:t>
      </w:r>
      <w:proofErr w:type="gramEnd"/>
      <w:r w:rsidRPr="00036773">
        <w:rPr>
          <w:b/>
          <w:bCs/>
        </w:rPr>
        <w:t>льинка</w:t>
      </w:r>
      <w:proofErr w:type="spellEnd"/>
      <w:r w:rsidRPr="00036773">
        <w:rPr>
          <w:b/>
          <w:bCs/>
        </w:rPr>
        <w:t xml:space="preserve">, ул. Школьная, здание 1, с земельным участком с кадастровым номером 24:39:5601001:732, площадью 2153 </w:t>
      </w:r>
      <w:proofErr w:type="spellStart"/>
      <w:r w:rsidRPr="00036773">
        <w:rPr>
          <w:b/>
          <w:bCs/>
        </w:rPr>
        <w:t>кв.м</w:t>
      </w:r>
      <w:proofErr w:type="spellEnd"/>
      <w:r w:rsidRPr="00036773">
        <w:rPr>
          <w:b/>
          <w:bCs/>
        </w:rPr>
        <w:t xml:space="preserve">., по адресу - Красноярский край, Ужурский район, с. Ильинка, ул. Школьная, 1. </w:t>
      </w:r>
    </w:p>
    <w:bookmarkStart w:id="0" w:name="lot_1"/>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fldChar w:fldCharType="begin"/>
      </w:r>
      <w:r w:rsidRPr="00036773">
        <w:instrText xml:space="preserve"> HYPERLINK "" </w:instrText>
      </w:r>
      <w:r w:rsidRPr="00036773">
        <w:fldChar w:fldCharType="separate"/>
      </w:r>
      <w:r w:rsidRPr="00036773">
        <w:rPr>
          <w:rStyle w:val="a3"/>
        </w:rPr>
        <w:t>Скрыть лот №1</w:t>
      </w:r>
      <w:r w:rsidRPr="00036773">
        <w:fldChar w:fldCharType="end"/>
      </w:r>
      <w:bookmarkEnd w:id="0"/>
      <w:r w:rsidRPr="00036773">
        <w:t xml:space="preserve">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r w:rsidRPr="00036773">
        <w:rPr>
          <w:b/>
          <w:bCs/>
        </w:rPr>
        <w:t xml:space="preserve">Извещение о проведении торговой процедуры "Аукцион № 10156-1" </w:t>
      </w:r>
      <w:r w:rsidRPr="00036773">
        <w:t>(</w:t>
      </w:r>
      <w:proofErr w:type="spellStart"/>
      <w:r w:rsidRPr="00036773">
        <w:t>Undefined</w:t>
      </w:r>
      <w:proofErr w:type="spellEnd"/>
      <w:r w:rsidRPr="00036773">
        <w:t>)</w:t>
      </w:r>
      <w:r w:rsidRPr="00036773">
        <w:rPr>
          <w:b/>
          <w:bCs/>
        </w:rPr>
        <w:t xml:space="preserve">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Объект продажи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lastRenderedPageBreak/>
        <w:t>Продажа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Наименование органа, принявшего решение об условиях приватизации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АДМИНИСТРАЦИЯ ИЛЬИНСКОГО СЕЛЬСОВЕТА УЖУРСКОГО РАЙОНА КРАСНОЯРСКОГО КРАЯ</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Реквизиты решения о приватизации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Распоряжение № 10 от 02.06.2021 г.</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Наименование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нежилое здание с кадастровым номером 24:39:2800001:504, общей площадью 1460 </w:t>
      </w:r>
      <w:proofErr w:type="spellStart"/>
      <w:r w:rsidRPr="00036773">
        <w:t>кв.м</w:t>
      </w:r>
      <w:proofErr w:type="spellEnd"/>
      <w:r w:rsidRPr="00036773">
        <w:t xml:space="preserve">., имеющее адрес - Российская Федерация, Красноярский край, Ужурский муниципальный район, Сельское поселение Ильинский сельсовет, </w:t>
      </w:r>
      <w:proofErr w:type="spellStart"/>
      <w:r w:rsidRPr="00036773">
        <w:t>с</w:t>
      </w:r>
      <w:proofErr w:type="gramStart"/>
      <w:r w:rsidRPr="00036773">
        <w:t>.И</w:t>
      </w:r>
      <w:proofErr w:type="gramEnd"/>
      <w:r w:rsidRPr="00036773">
        <w:t>льинка</w:t>
      </w:r>
      <w:proofErr w:type="spellEnd"/>
      <w:r w:rsidRPr="00036773">
        <w:t xml:space="preserve">, ул. Школьная, здание 1, с земельным участком с кадастровым номером 24:39:5601001:732, площадью 2153 </w:t>
      </w:r>
      <w:proofErr w:type="spellStart"/>
      <w:r w:rsidRPr="00036773">
        <w:t>кв.м</w:t>
      </w:r>
      <w:proofErr w:type="spellEnd"/>
      <w:r w:rsidRPr="00036773">
        <w:t>., по адресу - Красноярский край, Ужурский район, с. Ильинка, ул. Школьная, 1.</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Краткое описание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нежилое здание с кадастровым номером 24:39:2800001:504, общей площадью 1460 </w:t>
      </w:r>
      <w:proofErr w:type="spellStart"/>
      <w:r w:rsidRPr="00036773">
        <w:t>кв.м</w:t>
      </w:r>
      <w:proofErr w:type="spellEnd"/>
      <w:r w:rsidRPr="00036773">
        <w:t xml:space="preserve">., имеющее адрес - Российская Федерация, Красноярский край, Ужурский муниципальный район, Сельское поселение Ильинский сельсовет, </w:t>
      </w:r>
      <w:proofErr w:type="spellStart"/>
      <w:r w:rsidRPr="00036773">
        <w:t>с</w:t>
      </w:r>
      <w:proofErr w:type="gramStart"/>
      <w:r w:rsidRPr="00036773">
        <w:t>.И</w:t>
      </w:r>
      <w:proofErr w:type="gramEnd"/>
      <w:r w:rsidRPr="00036773">
        <w:t>льинка</w:t>
      </w:r>
      <w:proofErr w:type="spellEnd"/>
      <w:r w:rsidRPr="00036773">
        <w:t xml:space="preserve">, ул. Школьная, здание 1, с земельным участком с кадастровым номером 24:39:5601001:732, площадью 2153 </w:t>
      </w:r>
      <w:proofErr w:type="spellStart"/>
      <w:r w:rsidRPr="00036773">
        <w:t>кв.м</w:t>
      </w:r>
      <w:proofErr w:type="spellEnd"/>
      <w:r w:rsidRPr="00036773">
        <w:t>., по адресу - Красноярский край, Ужурский район, с. Ильинка, ул. Школьная, 1.</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Месторасположение объекта приватизации (регион)</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Красноярский край</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Месторасположение объекта приватизации (адрес)</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Объект недвижимости - нежилое здание, земельный </w:t>
      </w:r>
      <w:proofErr w:type="spellStart"/>
      <w:r w:rsidRPr="00036773">
        <w:t>участок</w:t>
      </w:r>
      <w:proofErr w:type="gramStart"/>
      <w:r w:rsidRPr="00036773">
        <w:t>.Р</w:t>
      </w:r>
      <w:proofErr w:type="gramEnd"/>
      <w:r w:rsidRPr="00036773">
        <w:t>оссийская</w:t>
      </w:r>
      <w:proofErr w:type="spellEnd"/>
      <w:r w:rsidRPr="00036773">
        <w:t xml:space="preserve"> Федерация, Красноярский край, Ужурский муниципальный район, Сельское поселение Ильинский сельсовет, </w:t>
      </w:r>
      <w:proofErr w:type="spellStart"/>
      <w:r w:rsidRPr="00036773">
        <w:t>с.Ильинка</w:t>
      </w:r>
      <w:proofErr w:type="spellEnd"/>
      <w:r w:rsidRPr="00036773">
        <w:t>, ул. Школьная, здание 1</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Сроки и порядок внесения задатка, необходимые реквизиты счетов</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Задаток вносится на счёт Продавца: </w:t>
      </w:r>
      <w:proofErr w:type="gramStart"/>
      <w:r w:rsidRPr="00036773">
        <w:t>ИНН/КПП 2439002135/243901001 ОГРН 1022401092548 Отделение Красноярск Банка России//УФК по Красноярскому краю г Красноярск, БИК 010407105, ЕКС 40102810245370000011 Администрация Ильинского сельсовета Ужурского района Красноярского края (Администрация Ильинского сельсовета Ужурского района Красноярского края, л/с 05193004180), КС 03232643046564071900, КБК 807 114 02 052 10 0000 410, ОКТМО 04656407 Задаток должен быть внесен в срок не позднее даты рассмотрения заявок</w:t>
      </w:r>
      <w:proofErr w:type="gramEnd"/>
      <w:r w:rsidRPr="00036773">
        <w:t xml:space="preserve"> на участие в аукционе.</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Ограничения на участие отдельных физических лиц и юридических лиц в приватизации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К участию в аукционе не допускаются </w:t>
      </w:r>
      <w:proofErr w:type="gramStart"/>
      <w:r w:rsidRPr="00036773">
        <w:t>Претенденты</w:t>
      </w:r>
      <w:proofErr w:type="gramEnd"/>
      <w:r w:rsidRPr="00036773">
        <w:t xml:space="preserve"> в случае если: - представленные документы не подтверждают право Претендента быть покупателем имущества в соответствии с </w:t>
      </w:r>
      <w:r w:rsidRPr="00036773">
        <w:lastRenderedPageBreak/>
        <w:t>законодательством Российской Федерации; - представлены не все документы в соответствии с перечнем, указанным в информационном сообщении о проведение аукциона, или оформление представленных документов не соответствует законодательству Российской Федерации; - не подтверждено поступление в установленный срок задатка на счет, указанный в информационном сообщении; - заявка подана лицом, не уполномоченным Претендентом на осуществление таких действий. Перечень указанных оснований отказа Претенденту в участии в аукционе является исчерпывающим.</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Документы, представляемые покупателями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Юридические лица: </w:t>
      </w:r>
      <w:proofErr w:type="gramStart"/>
      <w:r w:rsidRPr="00036773">
        <w:t>-з</w:t>
      </w:r>
      <w:proofErr w:type="gramEnd"/>
      <w:r w:rsidRPr="00036773">
        <w:t>аверенные копии учредительных документов;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В случае</w:t>
      </w:r>
      <w:proofErr w:type="gramStart"/>
      <w:r w:rsidRPr="00036773">
        <w:t>,</w:t>
      </w:r>
      <w:proofErr w:type="gramEnd"/>
      <w:r w:rsidRPr="00036773">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Документы, представляемые иностранными лицами, должны быть легализованы, или нотариально заверенная копия такой доверенности. В случае</w:t>
      </w:r>
      <w:proofErr w:type="gramStart"/>
      <w:r w:rsidRPr="00036773">
        <w:t>,</w:t>
      </w:r>
      <w:proofErr w:type="gramEnd"/>
      <w:r w:rsidRPr="00036773">
        <w:t xml:space="preserve"> если доверенность на иностранном языке, она должна быть заверена в установленном порядке и иметь нотариально заверенный перевод на русский язык. Физические лица, в том числе индивидуальные предприниматели: - копии документов, удостоверяющие личность.</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Требования к оформлению представляемых покупателями документов</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В соответствии с документацией</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Площадь и перечень объектов недвижимого имущества хозяйственного общества с указанием действующих обременений и установленных при приватизации обременений</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В соответствии с документацией</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Информация обо всех предыдущих торгах по продаже данного имущества, которые не состоялись, были отменены или признаны недействительными</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Не имеется</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Начальная цена продажи имущества, руб.</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200 000.00 руб. (0)</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 xml:space="preserve">Размер задатка, </w:t>
      </w:r>
      <w:proofErr w:type="spellStart"/>
      <w:r w:rsidRPr="00036773">
        <w:t>руб</w:t>
      </w:r>
      <w:proofErr w:type="spellEnd"/>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lastRenderedPageBreak/>
        <w:t xml:space="preserve">40 000.00 </w:t>
      </w:r>
      <w:proofErr w:type="spellStart"/>
      <w:r w:rsidRPr="00036773">
        <w:t>руб</w:t>
      </w:r>
      <w:proofErr w:type="spellEnd"/>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Размер задатка,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20.00 %</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Шаг аукциона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5.00 %</w:t>
      </w:r>
      <w:r w:rsidRPr="00036773">
        <w:br/>
        <w:t xml:space="preserve">10 000.00 </w:t>
      </w:r>
      <w:proofErr w:type="spellStart"/>
      <w:r w:rsidRPr="00036773">
        <w:t>руб</w:t>
      </w:r>
      <w:proofErr w:type="spellEnd"/>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Срок подведения итогов продажи имущества</w:t>
      </w:r>
    </w:p>
    <w:p w:rsidR="00036773" w:rsidRPr="00036773" w:rsidRDefault="00036773" w:rsidP="00036773">
      <w:pPr>
        <w:pBdr>
          <w:top w:val="single" w:sz="4" w:space="1" w:color="auto"/>
          <w:left w:val="single" w:sz="4" w:space="1" w:color="auto"/>
          <w:bottom w:val="single" w:sz="4" w:space="1" w:color="auto"/>
          <w:right w:val="single" w:sz="4" w:space="1" w:color="auto"/>
          <w:between w:val="single" w:sz="4" w:space="1" w:color="auto"/>
          <w:bar w:val="single" w:sz="4" w:color="auto"/>
        </w:pBdr>
      </w:pPr>
      <w:r w:rsidRPr="00036773">
        <w:t>Протокол об итогах аукциона публикуется продавцом в течение одного часа со времени окончания аукциона</w:t>
      </w:r>
    </w:p>
    <w:p w:rsidR="00036773" w:rsidRPr="00036773" w:rsidRDefault="00036773" w:rsidP="00036773">
      <w:bookmarkStart w:id="1" w:name="_GoBack"/>
      <w:bookmarkEnd w:id="1"/>
      <w:r w:rsidRPr="00036773">
        <w:t xml:space="preserve"> </w:t>
      </w:r>
    </w:p>
    <w:p w:rsidR="00032812" w:rsidRDefault="00032812"/>
    <w:sectPr w:rsidR="000328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040"/>
    <w:rsid w:val="00032812"/>
    <w:rsid w:val="00036773"/>
    <w:rsid w:val="00C23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367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367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272227">
      <w:bodyDiv w:val="1"/>
      <w:marLeft w:val="0"/>
      <w:marRight w:val="0"/>
      <w:marTop w:val="0"/>
      <w:marBottom w:val="0"/>
      <w:divBdr>
        <w:top w:val="none" w:sz="0" w:space="0" w:color="auto"/>
        <w:left w:val="none" w:sz="0" w:space="0" w:color="auto"/>
        <w:bottom w:val="none" w:sz="0" w:space="0" w:color="auto"/>
        <w:right w:val="none" w:sz="0" w:space="0" w:color="auto"/>
      </w:divBdr>
      <w:divsChild>
        <w:div w:id="1425419369">
          <w:marLeft w:val="0"/>
          <w:marRight w:val="0"/>
          <w:marTop w:val="0"/>
          <w:marBottom w:val="0"/>
          <w:divBdr>
            <w:top w:val="none" w:sz="0" w:space="0" w:color="auto"/>
            <w:left w:val="none" w:sz="0" w:space="0" w:color="auto"/>
            <w:bottom w:val="none" w:sz="0" w:space="0" w:color="auto"/>
            <w:right w:val="none" w:sz="0" w:space="0" w:color="auto"/>
          </w:divBdr>
          <w:divsChild>
            <w:div w:id="2093622723">
              <w:marLeft w:val="0"/>
              <w:marRight w:val="0"/>
              <w:marTop w:val="0"/>
              <w:marBottom w:val="255"/>
              <w:divBdr>
                <w:top w:val="none" w:sz="0" w:space="0" w:color="auto"/>
                <w:left w:val="none" w:sz="0" w:space="0" w:color="auto"/>
                <w:bottom w:val="none" w:sz="0" w:space="0" w:color="auto"/>
                <w:right w:val="none" w:sz="0" w:space="0" w:color="auto"/>
              </w:divBdr>
              <w:divsChild>
                <w:div w:id="1075398379">
                  <w:marLeft w:val="0"/>
                  <w:marRight w:val="0"/>
                  <w:marTop w:val="0"/>
                  <w:marBottom w:val="0"/>
                  <w:divBdr>
                    <w:top w:val="none" w:sz="0" w:space="0" w:color="auto"/>
                    <w:left w:val="none" w:sz="0" w:space="0" w:color="auto"/>
                    <w:bottom w:val="none" w:sz="0" w:space="0" w:color="auto"/>
                    <w:right w:val="none" w:sz="0" w:space="0" w:color="auto"/>
                  </w:divBdr>
                </w:div>
                <w:div w:id="171844347">
                  <w:marLeft w:val="0"/>
                  <w:marRight w:val="0"/>
                  <w:marTop w:val="0"/>
                  <w:marBottom w:val="0"/>
                  <w:divBdr>
                    <w:top w:val="none" w:sz="0" w:space="0" w:color="auto"/>
                    <w:left w:val="none" w:sz="0" w:space="0" w:color="auto"/>
                    <w:bottom w:val="none" w:sz="0" w:space="0" w:color="auto"/>
                    <w:right w:val="none" w:sz="0" w:space="0" w:color="auto"/>
                  </w:divBdr>
                  <w:divsChild>
                    <w:div w:id="490143888">
                      <w:marLeft w:val="0"/>
                      <w:marRight w:val="0"/>
                      <w:marTop w:val="0"/>
                      <w:marBottom w:val="225"/>
                      <w:divBdr>
                        <w:top w:val="none" w:sz="0" w:space="0" w:color="auto"/>
                        <w:left w:val="none" w:sz="0" w:space="0" w:color="auto"/>
                        <w:bottom w:val="none" w:sz="0" w:space="0" w:color="auto"/>
                        <w:right w:val="none" w:sz="0" w:space="0" w:color="auto"/>
                      </w:divBdr>
                      <w:divsChild>
                        <w:div w:id="1550023552">
                          <w:marLeft w:val="0"/>
                          <w:marRight w:val="0"/>
                          <w:marTop w:val="0"/>
                          <w:marBottom w:val="0"/>
                          <w:divBdr>
                            <w:top w:val="none" w:sz="0" w:space="0" w:color="auto"/>
                            <w:left w:val="none" w:sz="0" w:space="0" w:color="auto"/>
                            <w:bottom w:val="none" w:sz="0" w:space="0" w:color="auto"/>
                            <w:right w:val="none" w:sz="0" w:space="0" w:color="auto"/>
                          </w:divBdr>
                          <w:divsChild>
                            <w:div w:id="137627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18677">
                      <w:marLeft w:val="0"/>
                      <w:marRight w:val="0"/>
                      <w:marTop w:val="0"/>
                      <w:marBottom w:val="225"/>
                      <w:divBdr>
                        <w:top w:val="none" w:sz="0" w:space="0" w:color="auto"/>
                        <w:left w:val="none" w:sz="0" w:space="0" w:color="auto"/>
                        <w:bottom w:val="none" w:sz="0" w:space="0" w:color="auto"/>
                        <w:right w:val="none" w:sz="0" w:space="0" w:color="auto"/>
                      </w:divBdr>
                      <w:divsChild>
                        <w:div w:id="2082410153">
                          <w:marLeft w:val="0"/>
                          <w:marRight w:val="0"/>
                          <w:marTop w:val="0"/>
                          <w:marBottom w:val="0"/>
                          <w:divBdr>
                            <w:top w:val="none" w:sz="0" w:space="0" w:color="auto"/>
                            <w:left w:val="none" w:sz="0" w:space="0" w:color="auto"/>
                            <w:bottom w:val="none" w:sz="0" w:space="0" w:color="auto"/>
                            <w:right w:val="none" w:sz="0" w:space="0" w:color="auto"/>
                          </w:divBdr>
                          <w:divsChild>
                            <w:div w:id="26188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284546">
                      <w:marLeft w:val="0"/>
                      <w:marRight w:val="0"/>
                      <w:marTop w:val="0"/>
                      <w:marBottom w:val="225"/>
                      <w:divBdr>
                        <w:top w:val="none" w:sz="0" w:space="0" w:color="auto"/>
                        <w:left w:val="none" w:sz="0" w:space="0" w:color="auto"/>
                        <w:bottom w:val="none" w:sz="0" w:space="0" w:color="auto"/>
                        <w:right w:val="none" w:sz="0" w:space="0" w:color="auto"/>
                      </w:divBdr>
                      <w:divsChild>
                        <w:div w:id="830607267">
                          <w:marLeft w:val="0"/>
                          <w:marRight w:val="0"/>
                          <w:marTop w:val="0"/>
                          <w:marBottom w:val="0"/>
                          <w:divBdr>
                            <w:top w:val="none" w:sz="0" w:space="0" w:color="auto"/>
                            <w:left w:val="none" w:sz="0" w:space="0" w:color="auto"/>
                            <w:bottom w:val="none" w:sz="0" w:space="0" w:color="auto"/>
                            <w:right w:val="none" w:sz="0" w:space="0" w:color="auto"/>
                          </w:divBdr>
                          <w:divsChild>
                            <w:div w:id="20020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12111">
                      <w:marLeft w:val="0"/>
                      <w:marRight w:val="0"/>
                      <w:marTop w:val="0"/>
                      <w:marBottom w:val="225"/>
                      <w:divBdr>
                        <w:top w:val="none" w:sz="0" w:space="0" w:color="auto"/>
                        <w:left w:val="none" w:sz="0" w:space="0" w:color="auto"/>
                        <w:bottom w:val="none" w:sz="0" w:space="0" w:color="auto"/>
                        <w:right w:val="none" w:sz="0" w:space="0" w:color="auto"/>
                      </w:divBdr>
                      <w:divsChild>
                        <w:div w:id="636183719">
                          <w:marLeft w:val="0"/>
                          <w:marRight w:val="0"/>
                          <w:marTop w:val="0"/>
                          <w:marBottom w:val="0"/>
                          <w:divBdr>
                            <w:top w:val="none" w:sz="0" w:space="0" w:color="auto"/>
                            <w:left w:val="none" w:sz="0" w:space="0" w:color="auto"/>
                            <w:bottom w:val="none" w:sz="0" w:space="0" w:color="auto"/>
                            <w:right w:val="none" w:sz="0" w:space="0" w:color="auto"/>
                          </w:divBdr>
                          <w:divsChild>
                            <w:div w:id="14722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90864">
                      <w:marLeft w:val="0"/>
                      <w:marRight w:val="0"/>
                      <w:marTop w:val="0"/>
                      <w:marBottom w:val="225"/>
                      <w:divBdr>
                        <w:top w:val="none" w:sz="0" w:space="0" w:color="auto"/>
                        <w:left w:val="none" w:sz="0" w:space="0" w:color="auto"/>
                        <w:bottom w:val="none" w:sz="0" w:space="0" w:color="auto"/>
                        <w:right w:val="none" w:sz="0" w:space="0" w:color="auto"/>
                      </w:divBdr>
                      <w:divsChild>
                        <w:div w:id="1237978006">
                          <w:marLeft w:val="0"/>
                          <w:marRight w:val="0"/>
                          <w:marTop w:val="0"/>
                          <w:marBottom w:val="0"/>
                          <w:divBdr>
                            <w:top w:val="none" w:sz="0" w:space="0" w:color="auto"/>
                            <w:left w:val="none" w:sz="0" w:space="0" w:color="auto"/>
                            <w:bottom w:val="none" w:sz="0" w:space="0" w:color="auto"/>
                            <w:right w:val="none" w:sz="0" w:space="0" w:color="auto"/>
                          </w:divBdr>
                          <w:divsChild>
                            <w:div w:id="1887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355227">
                      <w:marLeft w:val="0"/>
                      <w:marRight w:val="0"/>
                      <w:marTop w:val="0"/>
                      <w:marBottom w:val="225"/>
                      <w:divBdr>
                        <w:top w:val="none" w:sz="0" w:space="0" w:color="auto"/>
                        <w:left w:val="none" w:sz="0" w:space="0" w:color="auto"/>
                        <w:bottom w:val="none" w:sz="0" w:space="0" w:color="auto"/>
                        <w:right w:val="none" w:sz="0" w:space="0" w:color="auto"/>
                      </w:divBdr>
                      <w:divsChild>
                        <w:div w:id="322006678">
                          <w:marLeft w:val="0"/>
                          <w:marRight w:val="0"/>
                          <w:marTop w:val="0"/>
                          <w:marBottom w:val="0"/>
                          <w:divBdr>
                            <w:top w:val="none" w:sz="0" w:space="0" w:color="auto"/>
                            <w:left w:val="none" w:sz="0" w:space="0" w:color="auto"/>
                            <w:bottom w:val="none" w:sz="0" w:space="0" w:color="auto"/>
                            <w:right w:val="none" w:sz="0" w:space="0" w:color="auto"/>
                          </w:divBdr>
                          <w:divsChild>
                            <w:div w:id="24460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88489">
                      <w:marLeft w:val="0"/>
                      <w:marRight w:val="0"/>
                      <w:marTop w:val="0"/>
                      <w:marBottom w:val="225"/>
                      <w:divBdr>
                        <w:top w:val="none" w:sz="0" w:space="0" w:color="auto"/>
                        <w:left w:val="none" w:sz="0" w:space="0" w:color="auto"/>
                        <w:bottom w:val="none" w:sz="0" w:space="0" w:color="auto"/>
                        <w:right w:val="none" w:sz="0" w:space="0" w:color="auto"/>
                      </w:divBdr>
                      <w:divsChild>
                        <w:div w:id="506558305">
                          <w:marLeft w:val="0"/>
                          <w:marRight w:val="0"/>
                          <w:marTop w:val="0"/>
                          <w:marBottom w:val="0"/>
                          <w:divBdr>
                            <w:top w:val="none" w:sz="0" w:space="0" w:color="auto"/>
                            <w:left w:val="none" w:sz="0" w:space="0" w:color="auto"/>
                            <w:bottom w:val="none" w:sz="0" w:space="0" w:color="auto"/>
                            <w:right w:val="none" w:sz="0" w:space="0" w:color="auto"/>
                          </w:divBdr>
                          <w:divsChild>
                            <w:div w:id="141828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77481">
                      <w:marLeft w:val="0"/>
                      <w:marRight w:val="0"/>
                      <w:marTop w:val="0"/>
                      <w:marBottom w:val="225"/>
                      <w:divBdr>
                        <w:top w:val="none" w:sz="0" w:space="0" w:color="auto"/>
                        <w:left w:val="none" w:sz="0" w:space="0" w:color="auto"/>
                        <w:bottom w:val="none" w:sz="0" w:space="0" w:color="auto"/>
                        <w:right w:val="none" w:sz="0" w:space="0" w:color="auto"/>
                      </w:divBdr>
                      <w:divsChild>
                        <w:div w:id="1448353188">
                          <w:marLeft w:val="0"/>
                          <w:marRight w:val="0"/>
                          <w:marTop w:val="0"/>
                          <w:marBottom w:val="0"/>
                          <w:divBdr>
                            <w:top w:val="none" w:sz="0" w:space="0" w:color="auto"/>
                            <w:left w:val="none" w:sz="0" w:space="0" w:color="auto"/>
                            <w:bottom w:val="none" w:sz="0" w:space="0" w:color="auto"/>
                            <w:right w:val="none" w:sz="0" w:space="0" w:color="auto"/>
                          </w:divBdr>
                          <w:divsChild>
                            <w:div w:id="4334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333623">
                      <w:marLeft w:val="0"/>
                      <w:marRight w:val="0"/>
                      <w:marTop w:val="0"/>
                      <w:marBottom w:val="225"/>
                      <w:divBdr>
                        <w:top w:val="none" w:sz="0" w:space="0" w:color="auto"/>
                        <w:left w:val="none" w:sz="0" w:space="0" w:color="auto"/>
                        <w:bottom w:val="none" w:sz="0" w:space="0" w:color="auto"/>
                        <w:right w:val="none" w:sz="0" w:space="0" w:color="auto"/>
                      </w:divBdr>
                      <w:divsChild>
                        <w:div w:id="1439443469">
                          <w:marLeft w:val="0"/>
                          <w:marRight w:val="0"/>
                          <w:marTop w:val="0"/>
                          <w:marBottom w:val="0"/>
                          <w:divBdr>
                            <w:top w:val="none" w:sz="0" w:space="0" w:color="auto"/>
                            <w:left w:val="none" w:sz="0" w:space="0" w:color="auto"/>
                            <w:bottom w:val="none" w:sz="0" w:space="0" w:color="auto"/>
                            <w:right w:val="none" w:sz="0" w:space="0" w:color="auto"/>
                          </w:divBdr>
                          <w:divsChild>
                            <w:div w:id="35777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564793">
                      <w:marLeft w:val="0"/>
                      <w:marRight w:val="0"/>
                      <w:marTop w:val="0"/>
                      <w:marBottom w:val="225"/>
                      <w:divBdr>
                        <w:top w:val="none" w:sz="0" w:space="0" w:color="auto"/>
                        <w:left w:val="none" w:sz="0" w:space="0" w:color="auto"/>
                        <w:bottom w:val="none" w:sz="0" w:space="0" w:color="auto"/>
                        <w:right w:val="none" w:sz="0" w:space="0" w:color="auto"/>
                      </w:divBdr>
                      <w:divsChild>
                        <w:div w:id="244153023">
                          <w:marLeft w:val="0"/>
                          <w:marRight w:val="0"/>
                          <w:marTop w:val="0"/>
                          <w:marBottom w:val="0"/>
                          <w:divBdr>
                            <w:top w:val="none" w:sz="0" w:space="0" w:color="auto"/>
                            <w:left w:val="none" w:sz="0" w:space="0" w:color="auto"/>
                            <w:bottom w:val="none" w:sz="0" w:space="0" w:color="auto"/>
                            <w:right w:val="none" w:sz="0" w:space="0" w:color="auto"/>
                          </w:divBdr>
                          <w:divsChild>
                            <w:div w:id="9012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09907">
                      <w:marLeft w:val="0"/>
                      <w:marRight w:val="0"/>
                      <w:marTop w:val="0"/>
                      <w:marBottom w:val="225"/>
                      <w:divBdr>
                        <w:top w:val="none" w:sz="0" w:space="0" w:color="auto"/>
                        <w:left w:val="none" w:sz="0" w:space="0" w:color="auto"/>
                        <w:bottom w:val="none" w:sz="0" w:space="0" w:color="auto"/>
                        <w:right w:val="none" w:sz="0" w:space="0" w:color="auto"/>
                      </w:divBdr>
                      <w:divsChild>
                        <w:div w:id="1204753357">
                          <w:marLeft w:val="0"/>
                          <w:marRight w:val="0"/>
                          <w:marTop w:val="0"/>
                          <w:marBottom w:val="0"/>
                          <w:divBdr>
                            <w:top w:val="none" w:sz="0" w:space="0" w:color="auto"/>
                            <w:left w:val="none" w:sz="0" w:space="0" w:color="auto"/>
                            <w:bottom w:val="none" w:sz="0" w:space="0" w:color="auto"/>
                            <w:right w:val="none" w:sz="0" w:space="0" w:color="auto"/>
                          </w:divBdr>
                          <w:divsChild>
                            <w:div w:id="176699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296392">
                      <w:marLeft w:val="0"/>
                      <w:marRight w:val="0"/>
                      <w:marTop w:val="0"/>
                      <w:marBottom w:val="225"/>
                      <w:divBdr>
                        <w:top w:val="none" w:sz="0" w:space="0" w:color="auto"/>
                        <w:left w:val="none" w:sz="0" w:space="0" w:color="auto"/>
                        <w:bottom w:val="none" w:sz="0" w:space="0" w:color="auto"/>
                        <w:right w:val="none" w:sz="0" w:space="0" w:color="auto"/>
                      </w:divBdr>
                      <w:divsChild>
                        <w:div w:id="1839727614">
                          <w:marLeft w:val="0"/>
                          <w:marRight w:val="0"/>
                          <w:marTop w:val="0"/>
                          <w:marBottom w:val="0"/>
                          <w:divBdr>
                            <w:top w:val="none" w:sz="0" w:space="0" w:color="auto"/>
                            <w:left w:val="none" w:sz="0" w:space="0" w:color="auto"/>
                            <w:bottom w:val="none" w:sz="0" w:space="0" w:color="auto"/>
                            <w:right w:val="none" w:sz="0" w:space="0" w:color="auto"/>
                          </w:divBdr>
                          <w:divsChild>
                            <w:div w:id="64894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208667">
                      <w:marLeft w:val="0"/>
                      <w:marRight w:val="0"/>
                      <w:marTop w:val="0"/>
                      <w:marBottom w:val="225"/>
                      <w:divBdr>
                        <w:top w:val="none" w:sz="0" w:space="0" w:color="auto"/>
                        <w:left w:val="none" w:sz="0" w:space="0" w:color="auto"/>
                        <w:bottom w:val="none" w:sz="0" w:space="0" w:color="auto"/>
                        <w:right w:val="none" w:sz="0" w:space="0" w:color="auto"/>
                      </w:divBdr>
                      <w:divsChild>
                        <w:div w:id="2079014335">
                          <w:marLeft w:val="0"/>
                          <w:marRight w:val="0"/>
                          <w:marTop w:val="0"/>
                          <w:marBottom w:val="0"/>
                          <w:divBdr>
                            <w:top w:val="none" w:sz="0" w:space="0" w:color="auto"/>
                            <w:left w:val="none" w:sz="0" w:space="0" w:color="auto"/>
                            <w:bottom w:val="none" w:sz="0" w:space="0" w:color="auto"/>
                            <w:right w:val="none" w:sz="0" w:space="0" w:color="auto"/>
                          </w:divBdr>
                          <w:divsChild>
                            <w:div w:id="605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2696">
                      <w:marLeft w:val="0"/>
                      <w:marRight w:val="0"/>
                      <w:marTop w:val="0"/>
                      <w:marBottom w:val="225"/>
                      <w:divBdr>
                        <w:top w:val="none" w:sz="0" w:space="0" w:color="auto"/>
                        <w:left w:val="none" w:sz="0" w:space="0" w:color="auto"/>
                        <w:bottom w:val="none" w:sz="0" w:space="0" w:color="auto"/>
                        <w:right w:val="none" w:sz="0" w:space="0" w:color="auto"/>
                      </w:divBdr>
                      <w:divsChild>
                        <w:div w:id="2133160187">
                          <w:marLeft w:val="0"/>
                          <w:marRight w:val="0"/>
                          <w:marTop w:val="0"/>
                          <w:marBottom w:val="0"/>
                          <w:divBdr>
                            <w:top w:val="none" w:sz="0" w:space="0" w:color="auto"/>
                            <w:left w:val="none" w:sz="0" w:space="0" w:color="auto"/>
                            <w:bottom w:val="none" w:sz="0" w:space="0" w:color="auto"/>
                            <w:right w:val="none" w:sz="0" w:space="0" w:color="auto"/>
                          </w:divBdr>
                          <w:divsChild>
                            <w:div w:id="854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43560">
                      <w:marLeft w:val="0"/>
                      <w:marRight w:val="0"/>
                      <w:marTop w:val="0"/>
                      <w:marBottom w:val="225"/>
                      <w:divBdr>
                        <w:top w:val="none" w:sz="0" w:space="0" w:color="auto"/>
                        <w:left w:val="none" w:sz="0" w:space="0" w:color="auto"/>
                        <w:bottom w:val="none" w:sz="0" w:space="0" w:color="auto"/>
                        <w:right w:val="none" w:sz="0" w:space="0" w:color="auto"/>
                      </w:divBdr>
                      <w:divsChild>
                        <w:div w:id="2044818450">
                          <w:marLeft w:val="0"/>
                          <w:marRight w:val="0"/>
                          <w:marTop w:val="0"/>
                          <w:marBottom w:val="0"/>
                          <w:divBdr>
                            <w:top w:val="none" w:sz="0" w:space="0" w:color="auto"/>
                            <w:left w:val="none" w:sz="0" w:space="0" w:color="auto"/>
                            <w:bottom w:val="none" w:sz="0" w:space="0" w:color="auto"/>
                            <w:right w:val="none" w:sz="0" w:space="0" w:color="auto"/>
                          </w:divBdr>
                          <w:divsChild>
                            <w:div w:id="13016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483460">
                      <w:marLeft w:val="0"/>
                      <w:marRight w:val="0"/>
                      <w:marTop w:val="0"/>
                      <w:marBottom w:val="225"/>
                      <w:divBdr>
                        <w:top w:val="none" w:sz="0" w:space="0" w:color="auto"/>
                        <w:left w:val="none" w:sz="0" w:space="0" w:color="auto"/>
                        <w:bottom w:val="none" w:sz="0" w:space="0" w:color="auto"/>
                        <w:right w:val="none" w:sz="0" w:space="0" w:color="auto"/>
                      </w:divBdr>
                      <w:divsChild>
                        <w:div w:id="744569463">
                          <w:marLeft w:val="0"/>
                          <w:marRight w:val="0"/>
                          <w:marTop w:val="0"/>
                          <w:marBottom w:val="0"/>
                          <w:divBdr>
                            <w:top w:val="none" w:sz="0" w:space="0" w:color="auto"/>
                            <w:left w:val="none" w:sz="0" w:space="0" w:color="auto"/>
                            <w:bottom w:val="none" w:sz="0" w:space="0" w:color="auto"/>
                            <w:right w:val="none" w:sz="0" w:space="0" w:color="auto"/>
                          </w:divBdr>
                          <w:divsChild>
                            <w:div w:id="36047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73049">
                      <w:marLeft w:val="0"/>
                      <w:marRight w:val="0"/>
                      <w:marTop w:val="0"/>
                      <w:marBottom w:val="225"/>
                      <w:divBdr>
                        <w:top w:val="none" w:sz="0" w:space="0" w:color="auto"/>
                        <w:left w:val="none" w:sz="0" w:space="0" w:color="auto"/>
                        <w:bottom w:val="none" w:sz="0" w:space="0" w:color="auto"/>
                        <w:right w:val="none" w:sz="0" w:space="0" w:color="auto"/>
                      </w:divBdr>
                      <w:divsChild>
                        <w:div w:id="2067021311">
                          <w:marLeft w:val="0"/>
                          <w:marRight w:val="0"/>
                          <w:marTop w:val="0"/>
                          <w:marBottom w:val="0"/>
                          <w:divBdr>
                            <w:top w:val="none" w:sz="0" w:space="0" w:color="auto"/>
                            <w:left w:val="none" w:sz="0" w:space="0" w:color="auto"/>
                            <w:bottom w:val="none" w:sz="0" w:space="0" w:color="auto"/>
                            <w:right w:val="none" w:sz="0" w:space="0" w:color="auto"/>
                          </w:divBdr>
                          <w:divsChild>
                            <w:div w:id="49349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51280">
                      <w:marLeft w:val="0"/>
                      <w:marRight w:val="0"/>
                      <w:marTop w:val="0"/>
                      <w:marBottom w:val="225"/>
                      <w:divBdr>
                        <w:top w:val="none" w:sz="0" w:space="0" w:color="auto"/>
                        <w:left w:val="none" w:sz="0" w:space="0" w:color="auto"/>
                        <w:bottom w:val="none" w:sz="0" w:space="0" w:color="auto"/>
                        <w:right w:val="none" w:sz="0" w:space="0" w:color="auto"/>
                      </w:divBdr>
                      <w:divsChild>
                        <w:div w:id="890851298">
                          <w:marLeft w:val="0"/>
                          <w:marRight w:val="0"/>
                          <w:marTop w:val="0"/>
                          <w:marBottom w:val="0"/>
                          <w:divBdr>
                            <w:top w:val="none" w:sz="0" w:space="0" w:color="auto"/>
                            <w:left w:val="none" w:sz="0" w:space="0" w:color="auto"/>
                            <w:bottom w:val="none" w:sz="0" w:space="0" w:color="auto"/>
                            <w:right w:val="none" w:sz="0" w:space="0" w:color="auto"/>
                          </w:divBdr>
                          <w:divsChild>
                            <w:div w:id="21752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291385">
                      <w:marLeft w:val="0"/>
                      <w:marRight w:val="0"/>
                      <w:marTop w:val="0"/>
                      <w:marBottom w:val="225"/>
                      <w:divBdr>
                        <w:top w:val="none" w:sz="0" w:space="0" w:color="auto"/>
                        <w:left w:val="none" w:sz="0" w:space="0" w:color="auto"/>
                        <w:bottom w:val="none" w:sz="0" w:space="0" w:color="auto"/>
                        <w:right w:val="none" w:sz="0" w:space="0" w:color="auto"/>
                      </w:divBdr>
                      <w:divsChild>
                        <w:div w:id="1412464507">
                          <w:marLeft w:val="0"/>
                          <w:marRight w:val="0"/>
                          <w:marTop w:val="0"/>
                          <w:marBottom w:val="0"/>
                          <w:divBdr>
                            <w:top w:val="none" w:sz="0" w:space="0" w:color="auto"/>
                            <w:left w:val="none" w:sz="0" w:space="0" w:color="auto"/>
                            <w:bottom w:val="none" w:sz="0" w:space="0" w:color="auto"/>
                            <w:right w:val="none" w:sz="0" w:space="0" w:color="auto"/>
                          </w:divBdr>
                          <w:divsChild>
                            <w:div w:id="137982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731864">
              <w:marLeft w:val="0"/>
              <w:marRight w:val="0"/>
              <w:marTop w:val="0"/>
              <w:marBottom w:val="0"/>
              <w:divBdr>
                <w:top w:val="none" w:sz="0" w:space="0" w:color="auto"/>
                <w:left w:val="none" w:sz="0" w:space="0" w:color="auto"/>
                <w:bottom w:val="none" w:sz="0" w:space="0" w:color="auto"/>
                <w:right w:val="none" w:sz="0" w:space="0" w:color="auto"/>
              </w:divBdr>
              <w:divsChild>
                <w:div w:id="1073939174">
                  <w:marLeft w:val="0"/>
                  <w:marRight w:val="0"/>
                  <w:marTop w:val="0"/>
                  <w:marBottom w:val="0"/>
                  <w:divBdr>
                    <w:top w:val="none" w:sz="0" w:space="0" w:color="auto"/>
                    <w:left w:val="none" w:sz="0" w:space="0" w:color="auto"/>
                    <w:bottom w:val="none" w:sz="0" w:space="0" w:color="auto"/>
                    <w:right w:val="none" w:sz="0" w:space="0" w:color="auto"/>
                  </w:divBdr>
                </w:div>
                <w:div w:id="257294526">
                  <w:marLeft w:val="0"/>
                  <w:marRight w:val="0"/>
                  <w:marTop w:val="0"/>
                  <w:marBottom w:val="255"/>
                  <w:divBdr>
                    <w:top w:val="none" w:sz="0" w:space="0" w:color="auto"/>
                    <w:left w:val="none" w:sz="0" w:space="0" w:color="auto"/>
                    <w:bottom w:val="none" w:sz="0" w:space="0" w:color="auto"/>
                    <w:right w:val="none" w:sz="0" w:space="0" w:color="auto"/>
                  </w:divBdr>
                  <w:divsChild>
                    <w:div w:id="1129054308">
                      <w:marLeft w:val="0"/>
                      <w:marRight w:val="0"/>
                      <w:marTop w:val="0"/>
                      <w:marBottom w:val="0"/>
                      <w:divBdr>
                        <w:top w:val="none" w:sz="0" w:space="0" w:color="auto"/>
                        <w:left w:val="none" w:sz="0" w:space="0" w:color="auto"/>
                        <w:bottom w:val="none" w:sz="0" w:space="0" w:color="auto"/>
                        <w:right w:val="none" w:sz="0" w:space="0" w:color="auto"/>
                      </w:divBdr>
                    </w:div>
                    <w:div w:id="2034840113">
                      <w:marLeft w:val="0"/>
                      <w:marRight w:val="0"/>
                      <w:marTop w:val="0"/>
                      <w:marBottom w:val="0"/>
                      <w:divBdr>
                        <w:top w:val="none" w:sz="0" w:space="0" w:color="auto"/>
                        <w:left w:val="none" w:sz="0" w:space="0" w:color="auto"/>
                        <w:bottom w:val="none" w:sz="0" w:space="0" w:color="auto"/>
                        <w:right w:val="none" w:sz="0" w:space="0" w:color="auto"/>
                      </w:divBdr>
                      <w:divsChild>
                        <w:div w:id="417751075">
                          <w:marLeft w:val="0"/>
                          <w:marRight w:val="0"/>
                          <w:marTop w:val="0"/>
                          <w:marBottom w:val="225"/>
                          <w:divBdr>
                            <w:top w:val="none" w:sz="0" w:space="0" w:color="auto"/>
                            <w:left w:val="none" w:sz="0" w:space="0" w:color="auto"/>
                            <w:bottom w:val="none" w:sz="0" w:space="0" w:color="auto"/>
                            <w:right w:val="none" w:sz="0" w:space="0" w:color="auto"/>
                          </w:divBdr>
                          <w:divsChild>
                            <w:div w:id="1759474697">
                              <w:marLeft w:val="0"/>
                              <w:marRight w:val="0"/>
                              <w:marTop w:val="0"/>
                              <w:marBottom w:val="0"/>
                              <w:divBdr>
                                <w:top w:val="none" w:sz="0" w:space="0" w:color="auto"/>
                                <w:left w:val="none" w:sz="0" w:space="0" w:color="auto"/>
                                <w:bottom w:val="none" w:sz="0" w:space="0" w:color="auto"/>
                                <w:right w:val="none" w:sz="0" w:space="0" w:color="auto"/>
                              </w:divBdr>
                              <w:divsChild>
                                <w:div w:id="20487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762210">
                          <w:marLeft w:val="0"/>
                          <w:marRight w:val="0"/>
                          <w:marTop w:val="0"/>
                          <w:marBottom w:val="225"/>
                          <w:divBdr>
                            <w:top w:val="none" w:sz="0" w:space="0" w:color="auto"/>
                            <w:left w:val="none" w:sz="0" w:space="0" w:color="auto"/>
                            <w:bottom w:val="none" w:sz="0" w:space="0" w:color="auto"/>
                            <w:right w:val="none" w:sz="0" w:space="0" w:color="auto"/>
                          </w:divBdr>
                          <w:divsChild>
                            <w:div w:id="1772820813">
                              <w:marLeft w:val="0"/>
                              <w:marRight w:val="0"/>
                              <w:marTop w:val="0"/>
                              <w:marBottom w:val="0"/>
                              <w:divBdr>
                                <w:top w:val="none" w:sz="0" w:space="0" w:color="auto"/>
                                <w:left w:val="none" w:sz="0" w:space="0" w:color="auto"/>
                                <w:bottom w:val="none" w:sz="0" w:space="0" w:color="auto"/>
                                <w:right w:val="none" w:sz="0" w:space="0" w:color="auto"/>
                              </w:divBdr>
                              <w:divsChild>
                                <w:div w:id="141774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225362">
                          <w:marLeft w:val="0"/>
                          <w:marRight w:val="0"/>
                          <w:marTop w:val="0"/>
                          <w:marBottom w:val="225"/>
                          <w:divBdr>
                            <w:top w:val="none" w:sz="0" w:space="0" w:color="auto"/>
                            <w:left w:val="none" w:sz="0" w:space="0" w:color="auto"/>
                            <w:bottom w:val="none" w:sz="0" w:space="0" w:color="auto"/>
                            <w:right w:val="none" w:sz="0" w:space="0" w:color="auto"/>
                          </w:divBdr>
                          <w:divsChild>
                            <w:div w:id="912667537">
                              <w:marLeft w:val="0"/>
                              <w:marRight w:val="0"/>
                              <w:marTop w:val="0"/>
                              <w:marBottom w:val="0"/>
                              <w:divBdr>
                                <w:top w:val="none" w:sz="0" w:space="0" w:color="auto"/>
                                <w:left w:val="none" w:sz="0" w:space="0" w:color="auto"/>
                                <w:bottom w:val="none" w:sz="0" w:space="0" w:color="auto"/>
                                <w:right w:val="none" w:sz="0" w:space="0" w:color="auto"/>
                              </w:divBdr>
                              <w:divsChild>
                                <w:div w:id="186856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281531">
                          <w:marLeft w:val="0"/>
                          <w:marRight w:val="0"/>
                          <w:marTop w:val="0"/>
                          <w:marBottom w:val="225"/>
                          <w:divBdr>
                            <w:top w:val="none" w:sz="0" w:space="0" w:color="auto"/>
                            <w:left w:val="none" w:sz="0" w:space="0" w:color="auto"/>
                            <w:bottom w:val="none" w:sz="0" w:space="0" w:color="auto"/>
                            <w:right w:val="none" w:sz="0" w:space="0" w:color="auto"/>
                          </w:divBdr>
                          <w:divsChild>
                            <w:div w:id="294601334">
                              <w:marLeft w:val="0"/>
                              <w:marRight w:val="0"/>
                              <w:marTop w:val="0"/>
                              <w:marBottom w:val="0"/>
                              <w:divBdr>
                                <w:top w:val="none" w:sz="0" w:space="0" w:color="auto"/>
                                <w:left w:val="none" w:sz="0" w:space="0" w:color="auto"/>
                                <w:bottom w:val="none" w:sz="0" w:space="0" w:color="auto"/>
                                <w:right w:val="none" w:sz="0" w:space="0" w:color="auto"/>
                              </w:divBdr>
                              <w:divsChild>
                                <w:div w:id="129047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3590">
                          <w:marLeft w:val="0"/>
                          <w:marRight w:val="0"/>
                          <w:marTop w:val="0"/>
                          <w:marBottom w:val="225"/>
                          <w:divBdr>
                            <w:top w:val="none" w:sz="0" w:space="0" w:color="auto"/>
                            <w:left w:val="none" w:sz="0" w:space="0" w:color="auto"/>
                            <w:bottom w:val="none" w:sz="0" w:space="0" w:color="auto"/>
                            <w:right w:val="none" w:sz="0" w:space="0" w:color="auto"/>
                          </w:divBdr>
                          <w:divsChild>
                            <w:div w:id="1031223276">
                              <w:marLeft w:val="0"/>
                              <w:marRight w:val="0"/>
                              <w:marTop w:val="0"/>
                              <w:marBottom w:val="0"/>
                              <w:divBdr>
                                <w:top w:val="none" w:sz="0" w:space="0" w:color="auto"/>
                                <w:left w:val="none" w:sz="0" w:space="0" w:color="auto"/>
                                <w:bottom w:val="none" w:sz="0" w:space="0" w:color="auto"/>
                                <w:right w:val="none" w:sz="0" w:space="0" w:color="auto"/>
                              </w:divBdr>
                              <w:divsChild>
                                <w:div w:id="20189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22511">
                          <w:marLeft w:val="0"/>
                          <w:marRight w:val="0"/>
                          <w:marTop w:val="0"/>
                          <w:marBottom w:val="225"/>
                          <w:divBdr>
                            <w:top w:val="none" w:sz="0" w:space="0" w:color="auto"/>
                            <w:left w:val="none" w:sz="0" w:space="0" w:color="auto"/>
                            <w:bottom w:val="none" w:sz="0" w:space="0" w:color="auto"/>
                            <w:right w:val="none" w:sz="0" w:space="0" w:color="auto"/>
                          </w:divBdr>
                          <w:divsChild>
                            <w:div w:id="421682057">
                              <w:marLeft w:val="0"/>
                              <w:marRight w:val="0"/>
                              <w:marTop w:val="0"/>
                              <w:marBottom w:val="0"/>
                              <w:divBdr>
                                <w:top w:val="none" w:sz="0" w:space="0" w:color="auto"/>
                                <w:left w:val="none" w:sz="0" w:space="0" w:color="auto"/>
                                <w:bottom w:val="none" w:sz="0" w:space="0" w:color="auto"/>
                                <w:right w:val="none" w:sz="0" w:space="0" w:color="auto"/>
                              </w:divBdr>
                              <w:divsChild>
                                <w:div w:id="122441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82271">
                          <w:marLeft w:val="0"/>
                          <w:marRight w:val="0"/>
                          <w:marTop w:val="0"/>
                          <w:marBottom w:val="225"/>
                          <w:divBdr>
                            <w:top w:val="none" w:sz="0" w:space="0" w:color="auto"/>
                            <w:left w:val="none" w:sz="0" w:space="0" w:color="auto"/>
                            <w:bottom w:val="none" w:sz="0" w:space="0" w:color="auto"/>
                            <w:right w:val="none" w:sz="0" w:space="0" w:color="auto"/>
                          </w:divBdr>
                          <w:divsChild>
                            <w:div w:id="1770587551">
                              <w:marLeft w:val="0"/>
                              <w:marRight w:val="0"/>
                              <w:marTop w:val="0"/>
                              <w:marBottom w:val="0"/>
                              <w:divBdr>
                                <w:top w:val="none" w:sz="0" w:space="0" w:color="auto"/>
                                <w:left w:val="none" w:sz="0" w:space="0" w:color="auto"/>
                                <w:bottom w:val="none" w:sz="0" w:space="0" w:color="auto"/>
                                <w:right w:val="none" w:sz="0" w:space="0" w:color="auto"/>
                              </w:divBdr>
                              <w:divsChild>
                                <w:div w:id="6919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44924">
                          <w:marLeft w:val="0"/>
                          <w:marRight w:val="0"/>
                          <w:marTop w:val="0"/>
                          <w:marBottom w:val="225"/>
                          <w:divBdr>
                            <w:top w:val="none" w:sz="0" w:space="0" w:color="auto"/>
                            <w:left w:val="none" w:sz="0" w:space="0" w:color="auto"/>
                            <w:bottom w:val="none" w:sz="0" w:space="0" w:color="auto"/>
                            <w:right w:val="none" w:sz="0" w:space="0" w:color="auto"/>
                          </w:divBdr>
                          <w:divsChild>
                            <w:div w:id="1979070824">
                              <w:marLeft w:val="0"/>
                              <w:marRight w:val="0"/>
                              <w:marTop w:val="0"/>
                              <w:marBottom w:val="0"/>
                              <w:divBdr>
                                <w:top w:val="none" w:sz="0" w:space="0" w:color="auto"/>
                                <w:left w:val="none" w:sz="0" w:space="0" w:color="auto"/>
                                <w:bottom w:val="none" w:sz="0" w:space="0" w:color="auto"/>
                                <w:right w:val="none" w:sz="0" w:space="0" w:color="auto"/>
                              </w:divBdr>
                              <w:divsChild>
                                <w:div w:id="118544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876524">
                          <w:marLeft w:val="0"/>
                          <w:marRight w:val="0"/>
                          <w:marTop w:val="0"/>
                          <w:marBottom w:val="225"/>
                          <w:divBdr>
                            <w:top w:val="none" w:sz="0" w:space="0" w:color="auto"/>
                            <w:left w:val="none" w:sz="0" w:space="0" w:color="auto"/>
                            <w:bottom w:val="none" w:sz="0" w:space="0" w:color="auto"/>
                            <w:right w:val="none" w:sz="0" w:space="0" w:color="auto"/>
                          </w:divBdr>
                          <w:divsChild>
                            <w:div w:id="1270163938">
                              <w:marLeft w:val="0"/>
                              <w:marRight w:val="0"/>
                              <w:marTop w:val="0"/>
                              <w:marBottom w:val="0"/>
                              <w:divBdr>
                                <w:top w:val="none" w:sz="0" w:space="0" w:color="auto"/>
                                <w:left w:val="none" w:sz="0" w:space="0" w:color="auto"/>
                                <w:bottom w:val="none" w:sz="0" w:space="0" w:color="auto"/>
                                <w:right w:val="none" w:sz="0" w:space="0" w:color="auto"/>
                              </w:divBdr>
                              <w:divsChild>
                                <w:div w:id="84505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72934">
                          <w:marLeft w:val="0"/>
                          <w:marRight w:val="0"/>
                          <w:marTop w:val="0"/>
                          <w:marBottom w:val="225"/>
                          <w:divBdr>
                            <w:top w:val="none" w:sz="0" w:space="0" w:color="auto"/>
                            <w:left w:val="none" w:sz="0" w:space="0" w:color="auto"/>
                            <w:bottom w:val="none" w:sz="0" w:space="0" w:color="auto"/>
                            <w:right w:val="none" w:sz="0" w:space="0" w:color="auto"/>
                          </w:divBdr>
                          <w:divsChild>
                            <w:div w:id="841236253">
                              <w:marLeft w:val="0"/>
                              <w:marRight w:val="0"/>
                              <w:marTop w:val="0"/>
                              <w:marBottom w:val="0"/>
                              <w:divBdr>
                                <w:top w:val="none" w:sz="0" w:space="0" w:color="auto"/>
                                <w:left w:val="none" w:sz="0" w:space="0" w:color="auto"/>
                                <w:bottom w:val="none" w:sz="0" w:space="0" w:color="auto"/>
                                <w:right w:val="none" w:sz="0" w:space="0" w:color="auto"/>
                              </w:divBdr>
                              <w:divsChild>
                                <w:div w:id="14878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234696">
                          <w:marLeft w:val="0"/>
                          <w:marRight w:val="0"/>
                          <w:marTop w:val="0"/>
                          <w:marBottom w:val="225"/>
                          <w:divBdr>
                            <w:top w:val="none" w:sz="0" w:space="0" w:color="auto"/>
                            <w:left w:val="none" w:sz="0" w:space="0" w:color="auto"/>
                            <w:bottom w:val="none" w:sz="0" w:space="0" w:color="auto"/>
                            <w:right w:val="none" w:sz="0" w:space="0" w:color="auto"/>
                          </w:divBdr>
                          <w:divsChild>
                            <w:div w:id="2033257555">
                              <w:marLeft w:val="0"/>
                              <w:marRight w:val="0"/>
                              <w:marTop w:val="0"/>
                              <w:marBottom w:val="0"/>
                              <w:divBdr>
                                <w:top w:val="none" w:sz="0" w:space="0" w:color="auto"/>
                                <w:left w:val="none" w:sz="0" w:space="0" w:color="auto"/>
                                <w:bottom w:val="none" w:sz="0" w:space="0" w:color="auto"/>
                                <w:right w:val="none" w:sz="0" w:space="0" w:color="auto"/>
                              </w:divBdr>
                              <w:divsChild>
                                <w:div w:id="67680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39682">
                          <w:marLeft w:val="0"/>
                          <w:marRight w:val="0"/>
                          <w:marTop w:val="0"/>
                          <w:marBottom w:val="225"/>
                          <w:divBdr>
                            <w:top w:val="none" w:sz="0" w:space="0" w:color="auto"/>
                            <w:left w:val="none" w:sz="0" w:space="0" w:color="auto"/>
                            <w:bottom w:val="none" w:sz="0" w:space="0" w:color="auto"/>
                            <w:right w:val="none" w:sz="0" w:space="0" w:color="auto"/>
                          </w:divBdr>
                          <w:divsChild>
                            <w:div w:id="982083429">
                              <w:marLeft w:val="0"/>
                              <w:marRight w:val="0"/>
                              <w:marTop w:val="0"/>
                              <w:marBottom w:val="0"/>
                              <w:divBdr>
                                <w:top w:val="none" w:sz="0" w:space="0" w:color="auto"/>
                                <w:left w:val="none" w:sz="0" w:space="0" w:color="auto"/>
                                <w:bottom w:val="none" w:sz="0" w:space="0" w:color="auto"/>
                                <w:right w:val="none" w:sz="0" w:space="0" w:color="auto"/>
                              </w:divBdr>
                              <w:divsChild>
                                <w:div w:id="17912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5225">
                          <w:marLeft w:val="0"/>
                          <w:marRight w:val="0"/>
                          <w:marTop w:val="0"/>
                          <w:marBottom w:val="225"/>
                          <w:divBdr>
                            <w:top w:val="none" w:sz="0" w:space="0" w:color="auto"/>
                            <w:left w:val="none" w:sz="0" w:space="0" w:color="auto"/>
                            <w:bottom w:val="none" w:sz="0" w:space="0" w:color="auto"/>
                            <w:right w:val="none" w:sz="0" w:space="0" w:color="auto"/>
                          </w:divBdr>
                          <w:divsChild>
                            <w:div w:id="964848521">
                              <w:marLeft w:val="0"/>
                              <w:marRight w:val="0"/>
                              <w:marTop w:val="0"/>
                              <w:marBottom w:val="0"/>
                              <w:divBdr>
                                <w:top w:val="none" w:sz="0" w:space="0" w:color="auto"/>
                                <w:left w:val="none" w:sz="0" w:space="0" w:color="auto"/>
                                <w:bottom w:val="none" w:sz="0" w:space="0" w:color="auto"/>
                                <w:right w:val="none" w:sz="0" w:space="0" w:color="auto"/>
                              </w:divBdr>
                              <w:divsChild>
                                <w:div w:id="24589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9649">
                          <w:marLeft w:val="0"/>
                          <w:marRight w:val="0"/>
                          <w:marTop w:val="0"/>
                          <w:marBottom w:val="225"/>
                          <w:divBdr>
                            <w:top w:val="none" w:sz="0" w:space="0" w:color="auto"/>
                            <w:left w:val="none" w:sz="0" w:space="0" w:color="auto"/>
                            <w:bottom w:val="none" w:sz="0" w:space="0" w:color="auto"/>
                            <w:right w:val="none" w:sz="0" w:space="0" w:color="auto"/>
                          </w:divBdr>
                          <w:divsChild>
                            <w:div w:id="55249897">
                              <w:marLeft w:val="0"/>
                              <w:marRight w:val="0"/>
                              <w:marTop w:val="0"/>
                              <w:marBottom w:val="0"/>
                              <w:divBdr>
                                <w:top w:val="none" w:sz="0" w:space="0" w:color="auto"/>
                                <w:left w:val="none" w:sz="0" w:space="0" w:color="auto"/>
                                <w:bottom w:val="none" w:sz="0" w:space="0" w:color="auto"/>
                                <w:right w:val="none" w:sz="0" w:space="0" w:color="auto"/>
                              </w:divBdr>
                              <w:divsChild>
                                <w:div w:id="212965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978955">
                          <w:marLeft w:val="0"/>
                          <w:marRight w:val="0"/>
                          <w:marTop w:val="0"/>
                          <w:marBottom w:val="225"/>
                          <w:divBdr>
                            <w:top w:val="none" w:sz="0" w:space="0" w:color="auto"/>
                            <w:left w:val="none" w:sz="0" w:space="0" w:color="auto"/>
                            <w:bottom w:val="none" w:sz="0" w:space="0" w:color="auto"/>
                            <w:right w:val="none" w:sz="0" w:space="0" w:color="auto"/>
                          </w:divBdr>
                          <w:divsChild>
                            <w:div w:id="49547757">
                              <w:marLeft w:val="0"/>
                              <w:marRight w:val="0"/>
                              <w:marTop w:val="0"/>
                              <w:marBottom w:val="0"/>
                              <w:divBdr>
                                <w:top w:val="none" w:sz="0" w:space="0" w:color="auto"/>
                                <w:left w:val="none" w:sz="0" w:space="0" w:color="auto"/>
                                <w:bottom w:val="none" w:sz="0" w:space="0" w:color="auto"/>
                                <w:right w:val="none" w:sz="0" w:space="0" w:color="auto"/>
                              </w:divBdr>
                              <w:divsChild>
                                <w:div w:id="9144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61602">
                          <w:marLeft w:val="0"/>
                          <w:marRight w:val="0"/>
                          <w:marTop w:val="0"/>
                          <w:marBottom w:val="225"/>
                          <w:divBdr>
                            <w:top w:val="none" w:sz="0" w:space="0" w:color="auto"/>
                            <w:left w:val="none" w:sz="0" w:space="0" w:color="auto"/>
                            <w:bottom w:val="none" w:sz="0" w:space="0" w:color="auto"/>
                            <w:right w:val="none" w:sz="0" w:space="0" w:color="auto"/>
                          </w:divBdr>
                          <w:divsChild>
                            <w:div w:id="1266619311">
                              <w:marLeft w:val="0"/>
                              <w:marRight w:val="0"/>
                              <w:marTop w:val="0"/>
                              <w:marBottom w:val="0"/>
                              <w:divBdr>
                                <w:top w:val="none" w:sz="0" w:space="0" w:color="auto"/>
                                <w:left w:val="none" w:sz="0" w:space="0" w:color="auto"/>
                                <w:bottom w:val="none" w:sz="0" w:space="0" w:color="auto"/>
                                <w:right w:val="none" w:sz="0" w:space="0" w:color="auto"/>
                              </w:divBdr>
                              <w:divsChild>
                                <w:div w:id="99669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074415">
                          <w:marLeft w:val="0"/>
                          <w:marRight w:val="0"/>
                          <w:marTop w:val="0"/>
                          <w:marBottom w:val="225"/>
                          <w:divBdr>
                            <w:top w:val="none" w:sz="0" w:space="0" w:color="auto"/>
                            <w:left w:val="none" w:sz="0" w:space="0" w:color="auto"/>
                            <w:bottom w:val="none" w:sz="0" w:space="0" w:color="auto"/>
                            <w:right w:val="none" w:sz="0" w:space="0" w:color="auto"/>
                          </w:divBdr>
                          <w:divsChild>
                            <w:div w:id="2040161079">
                              <w:marLeft w:val="0"/>
                              <w:marRight w:val="0"/>
                              <w:marTop w:val="0"/>
                              <w:marBottom w:val="0"/>
                              <w:divBdr>
                                <w:top w:val="none" w:sz="0" w:space="0" w:color="auto"/>
                                <w:left w:val="none" w:sz="0" w:space="0" w:color="auto"/>
                                <w:bottom w:val="none" w:sz="0" w:space="0" w:color="auto"/>
                                <w:right w:val="none" w:sz="0" w:space="0" w:color="auto"/>
                              </w:divBdr>
                              <w:divsChild>
                                <w:div w:id="116077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52908">
                          <w:marLeft w:val="0"/>
                          <w:marRight w:val="0"/>
                          <w:marTop w:val="0"/>
                          <w:marBottom w:val="225"/>
                          <w:divBdr>
                            <w:top w:val="none" w:sz="0" w:space="0" w:color="auto"/>
                            <w:left w:val="none" w:sz="0" w:space="0" w:color="auto"/>
                            <w:bottom w:val="none" w:sz="0" w:space="0" w:color="auto"/>
                            <w:right w:val="none" w:sz="0" w:space="0" w:color="auto"/>
                          </w:divBdr>
                          <w:divsChild>
                            <w:div w:id="955211968">
                              <w:marLeft w:val="0"/>
                              <w:marRight w:val="0"/>
                              <w:marTop w:val="0"/>
                              <w:marBottom w:val="0"/>
                              <w:divBdr>
                                <w:top w:val="none" w:sz="0" w:space="0" w:color="auto"/>
                                <w:left w:val="none" w:sz="0" w:space="0" w:color="auto"/>
                                <w:bottom w:val="none" w:sz="0" w:space="0" w:color="auto"/>
                                <w:right w:val="none" w:sz="0" w:space="0" w:color="auto"/>
                              </w:divBdr>
                              <w:divsChild>
                                <w:div w:id="189878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58045">
                          <w:marLeft w:val="0"/>
                          <w:marRight w:val="0"/>
                          <w:marTop w:val="0"/>
                          <w:marBottom w:val="225"/>
                          <w:divBdr>
                            <w:top w:val="none" w:sz="0" w:space="0" w:color="auto"/>
                            <w:left w:val="none" w:sz="0" w:space="0" w:color="auto"/>
                            <w:bottom w:val="none" w:sz="0" w:space="0" w:color="auto"/>
                            <w:right w:val="none" w:sz="0" w:space="0" w:color="auto"/>
                          </w:divBdr>
                          <w:divsChild>
                            <w:div w:id="1000617597">
                              <w:marLeft w:val="0"/>
                              <w:marRight w:val="0"/>
                              <w:marTop w:val="0"/>
                              <w:marBottom w:val="0"/>
                              <w:divBdr>
                                <w:top w:val="none" w:sz="0" w:space="0" w:color="auto"/>
                                <w:left w:val="none" w:sz="0" w:space="0" w:color="auto"/>
                                <w:bottom w:val="none" w:sz="0" w:space="0" w:color="auto"/>
                                <w:right w:val="none" w:sz="0" w:space="0" w:color="auto"/>
                              </w:divBdr>
                              <w:divsChild>
                                <w:div w:id="26470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p-torgi.ru/trades/privatization/Auction2/?action=clone_procedure&amp;id=160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tp-torgi.ru/trades/privatization/Auction2/?action=file_documentations_view&amp;procedure_id=16023"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etp-torgi.ru/popups/send_message.html?action=send&amp;to=118540" TargetMode="External"/><Relationship Id="rId11" Type="http://schemas.openxmlformats.org/officeDocument/2006/relationships/hyperlink" Target="https://www.etp-torgi.ru/rules/" TargetMode="External"/><Relationship Id="rId5" Type="http://schemas.openxmlformats.org/officeDocument/2006/relationships/hyperlink" Target="https://www.etp-torgi.ru/firms/view_firm.html?id=oBrK5L4TOO04rtIX4BbDuA%3D%3D&amp;fi=117938" TargetMode="External"/><Relationship Id="rId10" Type="http://schemas.openxmlformats.org/officeDocument/2006/relationships/hyperlink" Target="https://www.etp-torgi.ru/trades/privatization/Auction2/?action=delete&amp;id=16023" TargetMode="External"/><Relationship Id="rId4" Type="http://schemas.openxmlformats.org/officeDocument/2006/relationships/webSettings" Target="webSettings.xml"/><Relationship Id="rId9" Type="http://schemas.openxmlformats.org/officeDocument/2006/relationships/hyperlink" Target="https://www.etp-torgi.ru/trades/privatization/Auction2/?action=update&amp;id=16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1328</Words>
  <Characters>7572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KOMP</cp:lastModifiedBy>
  <cp:revision>2</cp:revision>
  <dcterms:created xsi:type="dcterms:W3CDTF">2021-06-19T08:46:00Z</dcterms:created>
  <dcterms:modified xsi:type="dcterms:W3CDTF">2021-06-19T08:46:00Z</dcterms:modified>
</cp:coreProperties>
</file>