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DC0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0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от </w:t>
      </w:r>
      <w:proofErr w:type="gramStart"/>
      <w:r w:rsidR="00AB2A22" w:rsidRPr="00AB2A22">
        <w:rPr>
          <w:rFonts w:ascii="Times New Roman" w:hAnsi="Times New Roman" w:cs="Times New Roman"/>
          <w:sz w:val="28"/>
          <w:szCs w:val="28"/>
        </w:rPr>
        <w:t>06.03</w:t>
      </w:r>
      <w:r w:rsidR="00582464" w:rsidRPr="00AB2A22">
        <w:rPr>
          <w:rFonts w:ascii="Times New Roman" w:hAnsi="Times New Roman" w:cs="Times New Roman"/>
          <w:sz w:val="28"/>
          <w:szCs w:val="28"/>
        </w:rPr>
        <w:t>.2018г</w:t>
      </w:r>
      <w:r w:rsidRPr="00AB2A22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AB2A22">
        <w:rPr>
          <w:rFonts w:ascii="Times New Roman" w:hAnsi="Times New Roman" w:cs="Times New Roman"/>
          <w:sz w:val="28"/>
          <w:szCs w:val="28"/>
        </w:rPr>
        <w:t xml:space="preserve"> </w:t>
      </w:r>
      <w:r w:rsidR="00AB2A22" w:rsidRPr="00AB2A22">
        <w:rPr>
          <w:rFonts w:ascii="Times New Roman" w:hAnsi="Times New Roman" w:cs="Times New Roman"/>
          <w:sz w:val="28"/>
          <w:szCs w:val="28"/>
        </w:rPr>
        <w:t>8</w:t>
      </w:r>
      <w:r w:rsidR="00582464" w:rsidRPr="00AB2A22">
        <w:rPr>
          <w:rFonts w:ascii="Times New Roman" w:hAnsi="Times New Roman" w:cs="Times New Roman"/>
          <w:sz w:val="28"/>
          <w:szCs w:val="28"/>
        </w:rPr>
        <w:t>9</w:t>
      </w:r>
      <w:r w:rsidRPr="00AB2A22"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F138C8" w:rsidRPr="00F138C8">
        <w:rPr>
          <w:rFonts w:ascii="Times New Roman" w:hAnsi="Times New Roman" w:cs="Times New Roman"/>
          <w:sz w:val="28"/>
          <w:szCs w:val="28"/>
        </w:rPr>
        <w:t>03.05</w:t>
      </w:r>
      <w:r w:rsidR="00786CC3" w:rsidRPr="00F138C8">
        <w:rPr>
          <w:rFonts w:ascii="Times New Roman" w:hAnsi="Times New Roman" w:cs="Times New Roman"/>
          <w:sz w:val="28"/>
          <w:szCs w:val="28"/>
        </w:rPr>
        <w:t>.2018г</w:t>
      </w:r>
      <w:r w:rsidR="007F6A4E" w:rsidRPr="00F138C8">
        <w:rPr>
          <w:rFonts w:ascii="Times New Roman" w:hAnsi="Times New Roman" w:cs="Times New Roman"/>
          <w:sz w:val="28"/>
          <w:szCs w:val="28"/>
        </w:rPr>
        <w:t>. 14</w:t>
      </w:r>
      <w:r w:rsidR="007F6A4E" w:rsidRPr="00786CC3">
        <w:rPr>
          <w:rFonts w:ascii="Times New Roman" w:hAnsi="Times New Roman" w:cs="Times New Roman"/>
          <w:sz w:val="28"/>
          <w:szCs w:val="28"/>
        </w:rPr>
        <w:t xml:space="preserve"> часов 00 минут.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DC0BE1">
        <w:rPr>
          <w:rFonts w:ascii="Times New Roman" w:hAnsi="Times New Roman" w:cs="Times New Roman"/>
          <w:sz w:val="28"/>
          <w:szCs w:val="28"/>
        </w:rPr>
        <w:t>3500001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813F41">
        <w:rPr>
          <w:rFonts w:ascii="Times New Roman" w:hAnsi="Times New Roman" w:cs="Times New Roman"/>
          <w:sz w:val="28"/>
          <w:szCs w:val="28"/>
        </w:rPr>
        <w:t>1</w:t>
      </w:r>
      <w:r w:rsidR="00DC0BE1">
        <w:rPr>
          <w:rFonts w:ascii="Times New Roman" w:hAnsi="Times New Roman" w:cs="Times New Roman"/>
          <w:sz w:val="28"/>
          <w:szCs w:val="28"/>
        </w:rPr>
        <w:t>226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C0BE1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0BE1">
        <w:rPr>
          <w:rFonts w:ascii="Times New Roman" w:hAnsi="Times New Roman" w:cs="Times New Roman"/>
          <w:sz w:val="28"/>
          <w:szCs w:val="28"/>
        </w:rPr>
        <w:t>1864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00426">
        <w:rPr>
          <w:rFonts w:ascii="Times New Roman" w:hAnsi="Times New Roman" w:cs="Times New Roman"/>
          <w:sz w:val="28"/>
          <w:szCs w:val="28"/>
        </w:rPr>
        <w:t>с</w:t>
      </w:r>
      <w:r w:rsidR="00CE2D28" w:rsidRPr="00CE2D28">
        <w:rPr>
          <w:rFonts w:ascii="Times New Roman" w:hAnsi="Times New Roman" w:cs="Times New Roman"/>
          <w:sz w:val="28"/>
          <w:szCs w:val="28"/>
        </w:rPr>
        <w:t>.</w:t>
      </w:r>
      <w:r w:rsidR="001C5044">
        <w:rPr>
          <w:rFonts w:ascii="Times New Roman" w:hAnsi="Times New Roman" w:cs="Times New Roman"/>
          <w:sz w:val="28"/>
          <w:szCs w:val="28"/>
        </w:rPr>
        <w:t>Локшино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ул. </w:t>
      </w:r>
      <w:r w:rsidR="001C5044">
        <w:rPr>
          <w:rFonts w:ascii="Times New Roman" w:hAnsi="Times New Roman" w:cs="Times New Roman"/>
          <w:sz w:val="28"/>
          <w:szCs w:val="28"/>
        </w:rPr>
        <w:t>Набережная 39А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неразграничена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CE2D28" w:rsidRDefault="00CE2D28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 w:rsidR="00DD45D4"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1C5044">
        <w:rPr>
          <w:rFonts w:ascii="Times New Roman" w:hAnsi="Times New Roman" w:cs="Times New Roman"/>
          <w:sz w:val="28"/>
          <w:szCs w:val="28"/>
        </w:rPr>
        <w:t>3700001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 w:rsidR="001C5044">
        <w:rPr>
          <w:rFonts w:ascii="Times New Roman" w:hAnsi="Times New Roman" w:cs="Times New Roman"/>
          <w:sz w:val="28"/>
          <w:szCs w:val="28"/>
        </w:rPr>
        <w:t>1668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D45D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C5044">
        <w:rPr>
          <w:rFonts w:ascii="Times New Roman" w:hAnsi="Times New Roman" w:cs="Times New Roman"/>
          <w:sz w:val="28"/>
          <w:szCs w:val="28"/>
        </w:rPr>
        <w:t>2500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>,</w:t>
      </w:r>
      <w:r w:rsidR="00786CC3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</w:t>
      </w:r>
      <w:r w:rsidRPr="00CE2D28">
        <w:rPr>
          <w:rFonts w:ascii="Times New Roman" w:hAnsi="Times New Roman" w:cs="Times New Roman"/>
          <w:sz w:val="28"/>
          <w:szCs w:val="28"/>
        </w:rPr>
        <w:t xml:space="preserve"> 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с.Малый</w:t>
      </w:r>
      <w:proofErr w:type="spellEnd"/>
      <w:r w:rsidR="001C5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Имыш</w:t>
      </w:r>
      <w:proofErr w:type="spellEnd"/>
      <w:r w:rsidR="00813F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ул.Октябрьская</w:t>
      </w:r>
      <w:proofErr w:type="spellEnd"/>
      <w:r w:rsidR="001C5044">
        <w:rPr>
          <w:rFonts w:ascii="Times New Roman" w:hAnsi="Times New Roman" w:cs="Times New Roman"/>
          <w:sz w:val="28"/>
          <w:szCs w:val="28"/>
        </w:rPr>
        <w:t>, 27Г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 собственности, которая не разграничена</w:t>
      </w:r>
      <w:r w:rsidR="00813F41">
        <w:rPr>
          <w:rFonts w:ascii="Times New Roman" w:hAnsi="Times New Roman" w:cs="Times New Roman"/>
          <w:sz w:val="28"/>
          <w:szCs w:val="28"/>
        </w:rPr>
        <w:t>.</w:t>
      </w:r>
    </w:p>
    <w:p w:rsidR="00A23069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предоставленной информации о технических подключениях:</w:t>
      </w:r>
    </w:p>
    <w:p w:rsidR="00B15964" w:rsidRDefault="001C504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C8">
        <w:rPr>
          <w:rFonts w:ascii="Times New Roman" w:hAnsi="Times New Roman" w:cs="Times New Roman"/>
          <w:sz w:val="28"/>
          <w:szCs w:val="28"/>
        </w:rPr>
        <w:t>По Лоту 1</w:t>
      </w:r>
      <w:r w:rsidR="00B15964" w:rsidRPr="00F138C8">
        <w:rPr>
          <w:rFonts w:ascii="Times New Roman" w:hAnsi="Times New Roman" w:cs="Times New Roman"/>
          <w:sz w:val="28"/>
          <w:szCs w:val="28"/>
        </w:rPr>
        <w:t>-возможно подключение к сетям холодного</w:t>
      </w:r>
      <w:r w:rsidR="0026779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B15964" w:rsidRPr="00F138C8">
        <w:rPr>
          <w:rFonts w:ascii="Times New Roman" w:hAnsi="Times New Roman" w:cs="Times New Roman"/>
          <w:sz w:val="28"/>
          <w:szCs w:val="28"/>
        </w:rPr>
        <w:t>; водоотведение и теплоснабжение невозможно.</w:t>
      </w:r>
    </w:p>
    <w:p w:rsidR="00B15964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53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>
        <w:rPr>
          <w:rFonts w:ascii="Times New Roman" w:hAnsi="Times New Roman" w:cs="Times New Roman"/>
          <w:sz w:val="28"/>
          <w:szCs w:val="28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>
        <w:rPr>
          <w:rFonts w:ascii="Times New Roman" w:hAnsi="Times New Roman" w:cs="Times New Roman"/>
          <w:sz w:val="28"/>
          <w:szCs w:val="28"/>
        </w:rPr>
        <w:t xml:space="preserve">возможно подключение к водопроводной сети </w:t>
      </w:r>
      <w:proofErr w:type="spellStart"/>
      <w:r w:rsidR="00453446">
        <w:rPr>
          <w:rFonts w:ascii="Times New Roman" w:hAnsi="Times New Roman" w:cs="Times New Roman"/>
          <w:sz w:val="28"/>
          <w:szCs w:val="28"/>
        </w:rPr>
        <w:t>с.Малый</w:t>
      </w:r>
      <w:proofErr w:type="spellEnd"/>
      <w:r w:rsidR="00453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446">
        <w:rPr>
          <w:rFonts w:ascii="Times New Roman" w:hAnsi="Times New Roman" w:cs="Times New Roman"/>
          <w:sz w:val="28"/>
          <w:szCs w:val="28"/>
        </w:rPr>
        <w:t>Имыш</w:t>
      </w:r>
      <w:proofErr w:type="spellEnd"/>
      <w:r w:rsidR="00453446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одключение водоотведени</w:t>
      </w:r>
      <w:r w:rsidR="0026779B">
        <w:rPr>
          <w:rFonts w:ascii="Times New Roman" w:hAnsi="Times New Roman" w:cs="Times New Roman"/>
          <w:sz w:val="28"/>
          <w:szCs w:val="28"/>
        </w:rPr>
        <w:t>я и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>
        <w:rPr>
          <w:color w:val="00000A"/>
        </w:rPr>
        <w:t xml:space="preserve">         </w:t>
      </w:r>
      <w:r w:rsidRPr="00AD4EB8">
        <w:rPr>
          <w:color w:val="00000A"/>
          <w:sz w:val="28"/>
          <w:szCs w:val="28"/>
        </w:rPr>
        <w:t xml:space="preserve">Срок действия технических условий на подключение к сетям инженерно-технического обеспечения в </w:t>
      </w:r>
      <w:proofErr w:type="gramStart"/>
      <w:r w:rsidRPr="00AD4EB8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</w:t>
      </w:r>
      <w:r w:rsidRPr="00AD4EB8">
        <w:rPr>
          <w:color w:val="000000"/>
          <w:sz w:val="28"/>
          <w:szCs w:val="28"/>
        </w:rPr>
        <w:lastRenderedPageBreak/>
        <w:t>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Pr="00A8178B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A8178B">
        <w:rPr>
          <w:rFonts w:ascii="Times New Roman" w:hAnsi="Times New Roman" w:cs="Times New Roman"/>
          <w:sz w:val="28"/>
          <w:szCs w:val="28"/>
        </w:rPr>
        <w:t>–</w:t>
      </w:r>
      <w:r w:rsidRPr="00A8178B">
        <w:rPr>
          <w:rFonts w:ascii="Times New Roman" w:hAnsi="Times New Roman" w:cs="Times New Roman"/>
          <w:sz w:val="28"/>
          <w:szCs w:val="28"/>
        </w:rPr>
        <w:t xml:space="preserve"> </w:t>
      </w:r>
      <w:r w:rsidR="00A8178B" w:rsidRPr="00A8178B">
        <w:rPr>
          <w:rFonts w:ascii="Times New Roman" w:hAnsi="Times New Roman" w:cs="Times New Roman"/>
          <w:sz w:val="28"/>
          <w:szCs w:val="28"/>
        </w:rPr>
        <w:t>1802</w:t>
      </w:r>
      <w:r w:rsidR="00100426"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A8178B" w:rsidRPr="00A8178B">
        <w:rPr>
          <w:rFonts w:ascii="Times New Roman" w:hAnsi="Times New Roman" w:cs="Times New Roman"/>
          <w:sz w:val="28"/>
          <w:szCs w:val="28"/>
        </w:rPr>
        <w:t>02</w:t>
      </w:r>
      <w:r w:rsidR="00CE2D28"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CE2D28" w:rsidRDefault="00CE2D28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 w:rsidR="00DD45D4" w:rsidRPr="00A8178B">
        <w:rPr>
          <w:rFonts w:ascii="Times New Roman" w:hAnsi="Times New Roman" w:cs="Times New Roman"/>
          <w:sz w:val="28"/>
          <w:szCs w:val="28"/>
        </w:rPr>
        <w:t>2</w:t>
      </w:r>
      <w:r w:rsidR="004437CE" w:rsidRPr="00A8178B">
        <w:rPr>
          <w:rFonts w:ascii="Times New Roman" w:hAnsi="Times New Roman" w:cs="Times New Roman"/>
          <w:sz w:val="28"/>
          <w:szCs w:val="28"/>
        </w:rPr>
        <w:t xml:space="preserve"> - </w:t>
      </w:r>
      <w:r w:rsidR="00A8178B" w:rsidRPr="00A8178B">
        <w:rPr>
          <w:rFonts w:ascii="Times New Roman" w:hAnsi="Times New Roman" w:cs="Times New Roman"/>
          <w:sz w:val="28"/>
          <w:szCs w:val="28"/>
        </w:rPr>
        <w:t>2275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A8178B" w:rsidRPr="00A8178B">
        <w:rPr>
          <w:rFonts w:ascii="Times New Roman" w:hAnsi="Times New Roman" w:cs="Times New Roman"/>
          <w:sz w:val="28"/>
          <w:szCs w:val="28"/>
        </w:rPr>
        <w:t xml:space="preserve">50 </w:t>
      </w:r>
      <w:r w:rsidRPr="00A8178B">
        <w:rPr>
          <w:rFonts w:ascii="Times New Roman" w:hAnsi="Times New Roman" w:cs="Times New Roman"/>
          <w:sz w:val="28"/>
          <w:szCs w:val="28"/>
        </w:rPr>
        <w:t>к.</w:t>
      </w:r>
    </w:p>
    <w:p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F138C8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F138C8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F138C8" w:rsidRPr="00F138C8">
        <w:rPr>
          <w:rFonts w:ascii="Times New Roman" w:hAnsi="Times New Roman" w:cs="Times New Roman"/>
          <w:sz w:val="28"/>
          <w:szCs w:val="28"/>
        </w:rPr>
        <w:t>30.03</w:t>
      </w:r>
      <w:r w:rsidR="00ED6110" w:rsidRPr="00F138C8">
        <w:rPr>
          <w:rFonts w:ascii="Times New Roman" w:hAnsi="Times New Roman" w:cs="Times New Roman"/>
          <w:sz w:val="28"/>
          <w:szCs w:val="28"/>
        </w:rPr>
        <w:t>.2018г</w:t>
      </w:r>
      <w:r w:rsidRPr="00F138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F138C8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C8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F138C8" w:rsidRPr="00F138C8">
        <w:rPr>
          <w:rFonts w:ascii="Times New Roman" w:hAnsi="Times New Roman" w:cs="Times New Roman"/>
          <w:sz w:val="28"/>
          <w:szCs w:val="28"/>
        </w:rPr>
        <w:t>23.04</w:t>
      </w:r>
      <w:r w:rsidR="00ED6110" w:rsidRPr="00F138C8">
        <w:rPr>
          <w:rFonts w:ascii="Times New Roman" w:hAnsi="Times New Roman" w:cs="Times New Roman"/>
          <w:sz w:val="28"/>
          <w:szCs w:val="28"/>
        </w:rPr>
        <w:t>.2018г.</w:t>
      </w:r>
      <w:r w:rsidRPr="00F138C8">
        <w:rPr>
          <w:rFonts w:ascii="Times New Roman" w:hAnsi="Times New Roman" w:cs="Times New Roman"/>
          <w:sz w:val="28"/>
          <w:szCs w:val="28"/>
        </w:rPr>
        <w:t xml:space="preserve"> </w:t>
      </w:r>
      <w:r w:rsidRPr="00F138C8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138C8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F138C8" w:rsidRPr="00F138C8">
        <w:rPr>
          <w:rFonts w:ascii="Times New Roman" w:hAnsi="Times New Roman" w:cs="Times New Roman"/>
          <w:sz w:val="28"/>
          <w:szCs w:val="28"/>
        </w:rPr>
        <w:t>24</w:t>
      </w:r>
      <w:r w:rsidR="006062C4">
        <w:rPr>
          <w:rFonts w:ascii="Times New Roman" w:hAnsi="Times New Roman" w:cs="Times New Roman"/>
          <w:sz w:val="28"/>
          <w:szCs w:val="28"/>
        </w:rPr>
        <w:t>.04</w:t>
      </w:r>
      <w:r w:rsidR="00ED6110" w:rsidRPr="00F138C8">
        <w:rPr>
          <w:rFonts w:ascii="Times New Roman" w:hAnsi="Times New Roman" w:cs="Times New Roman"/>
          <w:sz w:val="28"/>
          <w:szCs w:val="28"/>
        </w:rPr>
        <w:t>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37CE" w:rsidRPr="00A8178B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1 - </w:t>
      </w:r>
      <w:r w:rsidR="00A8178B" w:rsidRPr="00A8178B">
        <w:rPr>
          <w:rFonts w:ascii="Times New Roman" w:hAnsi="Times New Roman" w:cs="Times New Roman"/>
          <w:sz w:val="28"/>
          <w:szCs w:val="28"/>
        </w:rPr>
        <w:t>1802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A8178B" w:rsidRPr="00A8178B">
        <w:rPr>
          <w:rFonts w:ascii="Times New Roman" w:hAnsi="Times New Roman" w:cs="Times New Roman"/>
          <w:sz w:val="28"/>
          <w:szCs w:val="28"/>
        </w:rPr>
        <w:t>02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4437CE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2 - </w:t>
      </w:r>
      <w:r w:rsidR="00A8178B" w:rsidRPr="00A8178B">
        <w:rPr>
          <w:rFonts w:ascii="Times New Roman" w:hAnsi="Times New Roman" w:cs="Times New Roman"/>
          <w:sz w:val="28"/>
          <w:szCs w:val="28"/>
        </w:rPr>
        <w:t>2275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A8178B" w:rsidRPr="00A8178B">
        <w:rPr>
          <w:rFonts w:ascii="Times New Roman" w:hAnsi="Times New Roman" w:cs="Times New Roman"/>
          <w:sz w:val="28"/>
          <w:szCs w:val="28"/>
        </w:rPr>
        <w:t>50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>, КБК 0,</w:t>
      </w:r>
      <w:bookmarkStart w:id="0" w:name="_GoBack"/>
      <w:bookmarkEnd w:id="0"/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A23069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069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A23069" w:rsidRDefault="00ED6110" w:rsidP="00CE2D28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1- </w:t>
      </w:r>
      <w:r w:rsidR="00A8178B">
        <w:rPr>
          <w:szCs w:val="28"/>
        </w:rPr>
        <w:t>20 лет</w:t>
      </w:r>
      <w:r w:rsidR="00CE2D28"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="00CE2D28" w:rsidRPr="00A23069">
        <w:rPr>
          <w:szCs w:val="28"/>
        </w:rPr>
        <w:t xml:space="preserve"> заключения договора аренды на земельный участок.</w:t>
      </w:r>
    </w:p>
    <w:p w:rsidR="00D8037A" w:rsidRPr="00A23069" w:rsidRDefault="00CE2D28" w:rsidP="00D8037A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2- 20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7B00A6">
        <w:rPr>
          <w:szCs w:val="28"/>
        </w:rPr>
        <w:lastRenderedPageBreak/>
        <w:t xml:space="preserve">С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CE2D28" w:rsidRDefault="00CE2D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721E9"/>
    <w:rsid w:val="003C378B"/>
    <w:rsid w:val="003C5D34"/>
    <w:rsid w:val="00410F2E"/>
    <w:rsid w:val="004437CE"/>
    <w:rsid w:val="00453446"/>
    <w:rsid w:val="00582464"/>
    <w:rsid w:val="006062C4"/>
    <w:rsid w:val="006F2C2B"/>
    <w:rsid w:val="00771482"/>
    <w:rsid w:val="00786CC3"/>
    <w:rsid w:val="007B00A6"/>
    <w:rsid w:val="007F6A4E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5964"/>
    <w:rsid w:val="00B56066"/>
    <w:rsid w:val="00BE7FE4"/>
    <w:rsid w:val="00CA00F3"/>
    <w:rsid w:val="00CE2D28"/>
    <w:rsid w:val="00D8037A"/>
    <w:rsid w:val="00DC0BE1"/>
    <w:rsid w:val="00DD45D4"/>
    <w:rsid w:val="00E1010E"/>
    <w:rsid w:val="00E71FF4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10</cp:revision>
  <cp:lastPrinted>2018-03-06T09:28:00Z</cp:lastPrinted>
  <dcterms:created xsi:type="dcterms:W3CDTF">2018-03-01T04:35:00Z</dcterms:created>
  <dcterms:modified xsi:type="dcterms:W3CDTF">2018-03-06T09:29:00Z</dcterms:modified>
</cp:coreProperties>
</file>