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E87C76" w:rsidRDefault="008464AA" w:rsidP="003B5B0C">
      <w:r w:rsidRPr="00E87C7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93345</wp:posOffset>
            </wp:positionV>
            <wp:extent cx="64897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E87C76" w:rsidRDefault="00E33561" w:rsidP="003B5B0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285"/>
      </w:tblGrid>
      <w:tr w:rsidR="00E33561" w:rsidRPr="00E87C76" w:rsidTr="008464AA">
        <w:trPr>
          <w:trHeight w:val="23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52431D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2431D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E87C76" w:rsidTr="008464A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1F3A7B" w:rsidP="00522A18">
            <w:pPr>
              <w:spacing w:after="0" w:line="240" w:lineRule="auto"/>
            </w:pPr>
            <w:r>
              <w:t>00</w:t>
            </w:r>
            <w:r w:rsidR="00ED4C86">
              <w:t>.</w:t>
            </w:r>
            <w:r>
              <w:t>00</w:t>
            </w:r>
            <w:r w:rsidR="00ED4C86">
              <w:t>.</w:t>
            </w:r>
            <w:r w:rsidR="004A1ED8">
              <w:t>20</w:t>
            </w:r>
            <w:r w:rsidR="00773140">
              <w:t>2</w:t>
            </w:r>
            <w:r>
              <w:t>4</w:t>
            </w:r>
            <w:r w:rsidR="00E33561" w:rsidRPr="00E87C76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E33561" w:rsidP="003B5B0C">
            <w:pPr>
              <w:spacing w:after="0" w:line="240" w:lineRule="auto"/>
              <w:jc w:val="center"/>
            </w:pPr>
            <w:r w:rsidRPr="00E87C76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970F12" w:rsidP="00522A18">
            <w:pPr>
              <w:spacing w:after="0" w:line="240" w:lineRule="auto"/>
              <w:jc w:val="right"/>
            </w:pPr>
            <w:r w:rsidRPr="00E87C76">
              <w:t xml:space="preserve">№ </w:t>
            </w:r>
            <w:r w:rsidR="001F3A7B">
              <w:t>00</w:t>
            </w:r>
            <w:r w:rsidR="005B511D">
              <w:t>-</w:t>
            </w:r>
            <w:r w:rsidR="001F3A7B">
              <w:t>000</w:t>
            </w:r>
            <w:r w:rsidR="008464AA">
              <w:t>р</w:t>
            </w:r>
          </w:p>
        </w:tc>
      </w:tr>
      <w:tr w:rsidR="00E33561" w:rsidRPr="00E87C76" w:rsidTr="008464AA">
        <w:trPr>
          <w:trHeight w:val="14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092397">
            <w:pPr>
              <w:spacing w:after="0" w:line="240" w:lineRule="auto"/>
              <w:jc w:val="both"/>
            </w:pP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bookmarkStart w:id="0" w:name="_Hlk183428016"/>
            <w:r w:rsidRPr="00E87C76">
              <w:t xml:space="preserve">Об утверждении плана работы </w:t>
            </w: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>Ужурского районного Совета</w:t>
            </w:r>
          </w:p>
          <w:p w:rsidR="00E33561" w:rsidRPr="00E87C76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E87C76">
              <w:t>депутатов на 20</w:t>
            </w:r>
            <w:r w:rsidR="00ED4C86">
              <w:t>2</w:t>
            </w:r>
            <w:r w:rsidR="001F3A7B">
              <w:t>5</w:t>
            </w:r>
            <w:r w:rsidRPr="00E87C76">
              <w:t xml:space="preserve"> год</w:t>
            </w:r>
            <w:bookmarkEnd w:id="0"/>
          </w:p>
        </w:tc>
      </w:tr>
    </w:tbl>
    <w:p w:rsidR="00E33561" w:rsidRPr="00E87C76" w:rsidRDefault="00E33561" w:rsidP="00F550E3">
      <w:pPr>
        <w:spacing w:after="0" w:line="240" w:lineRule="auto"/>
        <w:ind w:firstLine="700"/>
        <w:jc w:val="both"/>
      </w:pPr>
    </w:p>
    <w:p w:rsidR="00E33561" w:rsidRPr="00E87C76" w:rsidRDefault="00E33561" w:rsidP="007A6D08">
      <w:pPr>
        <w:ind w:firstLine="709"/>
        <w:jc w:val="both"/>
      </w:pPr>
      <w:bookmarkStart w:id="1" w:name="_Hlk183441977"/>
      <w:r w:rsidRPr="00E87C76">
        <w:t>Ужурский районный Совет депутатов РЕШИЛ: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1. Утвердить план работы Ужурского районного Совета депутатов на 20</w:t>
      </w:r>
      <w:r w:rsidR="00ED4C86">
        <w:t>2</w:t>
      </w:r>
      <w:r w:rsidR="00756205">
        <w:t>5</w:t>
      </w:r>
      <w:r w:rsidRPr="00E87C76">
        <w:t xml:space="preserve"> год согласно приложению 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2. Настоящее решение вступает в силу в день подписания.</w:t>
      </w:r>
    </w:p>
    <w:p w:rsidR="00E33561" w:rsidRPr="00E87C76" w:rsidRDefault="00E33561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Default="00E3356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6712" w:rsidRDefault="0024671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31D" w:rsidRPr="00E87C76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spacing w:after="0" w:line="240" w:lineRule="auto"/>
      </w:pPr>
      <w:r w:rsidRPr="00E87C76">
        <w:t xml:space="preserve">Председатель Ужурского </w:t>
      </w:r>
    </w:p>
    <w:p w:rsidR="00E33561" w:rsidRPr="00E87C76" w:rsidRDefault="00E33561" w:rsidP="00DD4FE2">
      <w:pPr>
        <w:spacing w:after="0" w:line="240" w:lineRule="auto"/>
      </w:pPr>
      <w:r w:rsidRPr="00E87C76">
        <w:t>ра</w:t>
      </w:r>
      <w:r w:rsidR="00773140">
        <w:t>йонного Совета депутатов</w:t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  <w:t>А.</w:t>
      </w:r>
      <w:r w:rsidRPr="00E87C76">
        <w:t>С.</w:t>
      </w:r>
      <w:r w:rsidR="00773140">
        <w:t>Агламзянов</w:t>
      </w: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9"/>
        <w:gridCol w:w="3825"/>
      </w:tblGrid>
      <w:tr w:rsidR="00773140" w:rsidRPr="00773140" w:rsidTr="007B2E91">
        <w:trPr>
          <w:jc w:val="right"/>
        </w:trPr>
        <w:tc>
          <w:tcPr>
            <w:tcW w:w="5529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5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Приложение </w:t>
            </w:r>
          </w:p>
          <w:p w:rsidR="00773140" w:rsidRPr="00773140" w:rsidRDefault="00773140" w:rsidP="00522A18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к решению Ужурского районного Совета депутатов </w:t>
            </w:r>
            <w:r w:rsidRPr="00773140">
              <w:rPr>
                <w:szCs w:val="24"/>
                <w:lang w:eastAsia="ru-RU"/>
              </w:rPr>
              <w:t xml:space="preserve">от </w:t>
            </w:r>
            <w:r w:rsidR="00756205">
              <w:rPr>
                <w:szCs w:val="24"/>
                <w:lang w:eastAsia="ru-RU"/>
              </w:rPr>
              <w:t>00</w:t>
            </w:r>
            <w:r w:rsidRPr="00773140">
              <w:rPr>
                <w:szCs w:val="24"/>
                <w:lang w:eastAsia="ru-RU"/>
              </w:rPr>
              <w:t>.</w:t>
            </w:r>
            <w:r w:rsidR="00756205">
              <w:rPr>
                <w:szCs w:val="24"/>
                <w:lang w:eastAsia="ru-RU"/>
              </w:rPr>
              <w:t>00</w:t>
            </w:r>
            <w:r w:rsidRPr="00773140">
              <w:rPr>
                <w:szCs w:val="24"/>
                <w:lang w:eastAsia="ru-RU"/>
              </w:rPr>
              <w:t>.</w:t>
            </w:r>
            <w:r w:rsidR="005B511D">
              <w:rPr>
                <w:szCs w:val="24"/>
                <w:lang w:eastAsia="ru-RU"/>
              </w:rPr>
              <w:t>202</w:t>
            </w:r>
            <w:r w:rsidR="00756205">
              <w:rPr>
                <w:szCs w:val="24"/>
                <w:lang w:eastAsia="ru-RU"/>
              </w:rPr>
              <w:t>4</w:t>
            </w:r>
            <w:r w:rsidRPr="00773140">
              <w:rPr>
                <w:szCs w:val="24"/>
                <w:lang w:eastAsia="ru-RU"/>
              </w:rPr>
              <w:t xml:space="preserve"> №</w:t>
            </w:r>
            <w:r w:rsidR="00522A18">
              <w:rPr>
                <w:szCs w:val="24"/>
                <w:lang w:eastAsia="ru-RU"/>
              </w:rPr>
              <w:t xml:space="preserve"> </w:t>
            </w:r>
            <w:r w:rsidR="00756205">
              <w:rPr>
                <w:szCs w:val="24"/>
                <w:lang w:eastAsia="ru-RU"/>
              </w:rPr>
              <w:t>00</w:t>
            </w:r>
            <w:r w:rsidRPr="00773140">
              <w:rPr>
                <w:szCs w:val="24"/>
                <w:lang w:eastAsia="ru-RU"/>
              </w:rPr>
              <w:t>-</w:t>
            </w:r>
            <w:r w:rsidR="00756205">
              <w:rPr>
                <w:szCs w:val="24"/>
                <w:lang w:eastAsia="ru-RU"/>
              </w:rPr>
              <w:t>000</w:t>
            </w:r>
            <w:r w:rsidRPr="00773140">
              <w:rPr>
                <w:szCs w:val="24"/>
                <w:lang w:eastAsia="ru-RU"/>
              </w:rPr>
              <w:t>р</w:t>
            </w:r>
          </w:p>
        </w:tc>
      </w:tr>
    </w:tbl>
    <w:p w:rsidR="007B2E91" w:rsidRDefault="007B2E91" w:rsidP="00773140">
      <w:pPr>
        <w:spacing w:after="0" w:line="240" w:lineRule="auto"/>
        <w:jc w:val="center"/>
        <w:rPr>
          <w:bCs/>
          <w:lang w:eastAsia="ru-RU"/>
        </w:rPr>
      </w:pP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 xml:space="preserve">ПЛАН РАБОТЫ 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>Ужурского районного Совета депутатов на 202</w:t>
      </w:r>
      <w:r w:rsidR="00756205">
        <w:rPr>
          <w:bCs/>
          <w:lang w:eastAsia="ru-RU"/>
        </w:rPr>
        <w:t>5</w:t>
      </w:r>
      <w:bookmarkStart w:id="2" w:name="_GoBack"/>
      <w:bookmarkEnd w:id="2"/>
      <w:r w:rsidRPr="00773140">
        <w:rPr>
          <w:bCs/>
          <w:lang w:eastAsia="ru-RU"/>
        </w:rPr>
        <w:t xml:space="preserve"> год</w:t>
      </w:r>
    </w:p>
    <w:p w:rsidR="00773140" w:rsidRPr="00773140" w:rsidRDefault="00773140" w:rsidP="0077314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B17106" w:rsidRPr="00FB5E1A" w:rsidTr="00BB16B8">
        <w:trPr>
          <w:gridBefore w:val="1"/>
          <w:wBefore w:w="48" w:type="dxa"/>
          <w:trHeight w:hRule="exact" w:val="125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FB5E1A" w:rsidRDefault="00C47322" w:rsidP="00C473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106" w:rsidRPr="00FB5E1A" w:rsidRDefault="007A26DB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 xml:space="preserve">Ф.И.О.и должность докладчика </w:t>
            </w:r>
          </w:p>
        </w:tc>
      </w:tr>
      <w:tr w:rsidR="00B17106" w:rsidRPr="00FB5E1A" w:rsidTr="00BB16B8"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B17106" w:rsidRPr="00FB5E1A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106" w:rsidRPr="00FB5E1A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FB5E1A" w:rsidRDefault="00B17106" w:rsidP="00B1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</w:t>
            </w:r>
            <w:r w:rsidR="00CD19D1"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2BD8" w:rsidRPr="00FB5E1A" w:rsidTr="00BB16B8"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D8" w:rsidRPr="00FB5E1A" w:rsidRDefault="005B2BD8" w:rsidP="005B2BD8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BD8" w:rsidRPr="00FB5E1A" w:rsidRDefault="005B2BD8" w:rsidP="005B2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Ю.Н.– ведущий специалист по правовым вопросам общего отдела администрации Ужурского района</w:t>
            </w:r>
          </w:p>
        </w:tc>
      </w:tr>
      <w:tr w:rsidR="007A26DB" w:rsidRPr="00FB5E1A" w:rsidTr="00BB16B8"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</w:t>
            </w:r>
            <w:r w:rsidR="007C2190" w:rsidRPr="00FB5E1A">
              <w:rPr>
                <w:sz w:val="24"/>
                <w:szCs w:val="24"/>
              </w:rPr>
              <w:t>5</w:t>
            </w:r>
            <w:r w:rsidRPr="00FB5E1A">
              <w:rPr>
                <w:sz w:val="24"/>
                <w:szCs w:val="24"/>
              </w:rPr>
              <w:t>.12.202</w:t>
            </w:r>
            <w:r w:rsidR="007C2190" w:rsidRPr="00FB5E1A">
              <w:rPr>
                <w:sz w:val="24"/>
                <w:szCs w:val="24"/>
              </w:rPr>
              <w:t>3</w:t>
            </w:r>
            <w:r w:rsidRPr="00FB5E1A">
              <w:rPr>
                <w:sz w:val="24"/>
                <w:szCs w:val="24"/>
              </w:rPr>
              <w:t xml:space="preserve"> № </w:t>
            </w:r>
            <w:r w:rsidR="007C2190" w:rsidRPr="00FB5E1A">
              <w:rPr>
                <w:sz w:val="24"/>
                <w:szCs w:val="24"/>
              </w:rPr>
              <w:t xml:space="preserve">38-248р </w:t>
            </w:r>
            <w:r w:rsidRPr="00FB5E1A">
              <w:rPr>
                <w:sz w:val="24"/>
                <w:szCs w:val="24"/>
              </w:rPr>
              <w:t>«О районном бюджете на 2023 год и плановый период 2024-2025 годов»</w:t>
            </w:r>
          </w:p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F0A11" w:rsidP="007A26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7A26DB" w:rsidRPr="00FB5E1A" w:rsidRDefault="00C47322" w:rsidP="00C4732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47322" w:rsidP="007A26D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</w:t>
            </w:r>
            <w:r w:rsidR="004571A1" w:rsidRPr="00FB5E1A">
              <w:rPr>
                <w:sz w:val="24"/>
                <w:szCs w:val="24"/>
              </w:rPr>
              <w:t>,</w:t>
            </w:r>
            <w:r w:rsidR="003930B1" w:rsidRPr="00FB5E1A">
              <w:rPr>
                <w:sz w:val="24"/>
                <w:szCs w:val="24"/>
              </w:rPr>
              <w:t xml:space="preserve">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47322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323781" w:rsidRPr="00FB5E1A" w:rsidTr="00BB16B8">
        <w:trPr>
          <w:gridBefore w:val="1"/>
          <w:wBefore w:w="48" w:type="dxa"/>
          <w:cantSplit/>
          <w:trHeight w:hRule="exact" w:val="1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781" w:rsidRPr="00FB5E1A" w:rsidRDefault="00323781" w:rsidP="0032378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4571A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Cs/>
                <w:sz w:val="24"/>
                <w:szCs w:val="24"/>
              </w:rPr>
              <w:t>О внесении изменений в решение Ужурского районного Света депутатов от 13.03.2018 №26-191р «Об утверждении Положения о публичных слушаниях в Ужурском районе»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4571A1" w:rsidP="0032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F60061" w:rsidRPr="00FB5E1A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FB5E1A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iCs/>
                <w:sz w:val="24"/>
                <w:szCs w:val="24"/>
              </w:rPr>
              <w:t>О внесении изменений в правила землепользования и застройки Кулунского, Малоимышского, Приреченского и Прилужского сельсоветов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B5E1A" w:rsidRPr="00FB5E1A" w:rsidTr="00BB16B8">
        <w:trPr>
          <w:gridBefore w:val="1"/>
          <w:wBefore w:w="48" w:type="dxa"/>
          <w:cantSplit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FB5E1A" w:rsidRDefault="00FB5E1A" w:rsidP="00FB5E1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подготовке к паводковому периоду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Пыхтин С.И.-начальник отдела по вопросам безопасности</w:t>
            </w:r>
          </w:p>
        </w:tc>
      </w:tr>
      <w:tr w:rsidR="008464AA" w:rsidRPr="00FB5E1A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4AA" w:rsidRPr="00FB5E1A" w:rsidRDefault="008464AA" w:rsidP="008464A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Информация о состоянии электрических сетей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FB5E1A" w:rsidRDefault="008464AA" w:rsidP="0084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Представитель ПАО «Россети» по Ужурскому району</w:t>
            </w:r>
          </w:p>
        </w:tc>
      </w:tr>
      <w:tr w:rsidR="00F60061" w:rsidRPr="00FB5E1A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FB5E1A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результатах выполнения плана работы Ужурского районного Совета депутатов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FB5E1A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B17106" w:rsidRPr="00FB5E1A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FB5E1A" w:rsidRDefault="00B17106" w:rsidP="00B17106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202</w:t>
            </w:r>
            <w:r w:rsidR="00BB19BB"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A26DB" w:rsidRPr="00FB5E1A" w:rsidTr="00BB16B8">
        <w:trPr>
          <w:gridBefore w:val="1"/>
          <w:wBefore w:w="48" w:type="dxa"/>
          <w:trHeight w:hRule="exact" w:val="134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Об отчете начальника отдела МВД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F0A11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FB5E1A" w:rsidRDefault="005B2BD8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Начальник, 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>специалисты отдела МВД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5B2BD8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Н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>ачальник отдела МВД по Ужурскому району</w:t>
            </w:r>
          </w:p>
        </w:tc>
      </w:tr>
      <w:tr w:rsidR="007A26DB" w:rsidRPr="00FB5E1A" w:rsidTr="00BB16B8"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FB5E1A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7A26DB" w:rsidP="007A26DB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Об отчете директор КГКУ «Центр занятости населения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C62E12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FB5E1A" w:rsidRDefault="007A26DB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</w:t>
            </w:r>
            <w:r w:rsidR="003930B1" w:rsidRPr="00FB5E1A">
              <w:rPr>
                <w:sz w:val="24"/>
                <w:szCs w:val="24"/>
              </w:rPr>
              <w:t>, специалисты КГКУ «Центр занятости населения Ужурского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FB5E1A" w:rsidRDefault="003930B1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А.В.-директор КГКУ «Центр занятости населения Ужурского района»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</w:t>
            </w:r>
          </w:p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</w:t>
            </w:r>
            <w:r w:rsidR="004571A1" w:rsidRPr="00FB5E1A">
              <w:rPr>
                <w:sz w:val="24"/>
                <w:szCs w:val="24"/>
              </w:rPr>
              <w:t>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Ягудина Н.К.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C62E12" w:rsidRPr="00FB5E1A" w:rsidTr="00BB16B8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E12" w:rsidRPr="00FB5E1A" w:rsidRDefault="00C62E12" w:rsidP="00C62E12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FB5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4571A1" w:rsidP="00C62E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E12" w:rsidRPr="00FB5E1A" w:rsidRDefault="00C62E12" w:rsidP="00C6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260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Дьякова Т.В.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Дьякова Т.В.-начальник отдела сельского хозяйства администрации Ужурского района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Отчет по исполнению прогнозного плана (программы) приватизации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  <w:r w:rsidR="003930B1" w:rsidRPr="00FB5E1A">
              <w:rPr>
                <w:sz w:val="24"/>
                <w:szCs w:val="24"/>
                <w:lang w:eastAsia="ru-RU"/>
              </w:rPr>
              <w:t xml:space="preserve">, </w:t>
            </w:r>
            <w:r w:rsidR="003930B1"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277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bookmarkStart w:id="3" w:name="_Hlk99032160"/>
            <w:r w:rsidRPr="00FB5E1A">
              <w:rPr>
                <w:bCs/>
                <w:sz w:val="24"/>
                <w:szCs w:val="24"/>
                <w:lang w:eastAsia="ru-RU"/>
              </w:rPr>
              <w:t>О размещении портретов граждан на Доске почёта «Ими славится земля Ужурская» в 202</w:t>
            </w:r>
            <w:r w:rsidR="003302C0" w:rsidRPr="00FB5E1A">
              <w:rPr>
                <w:bCs/>
                <w:sz w:val="24"/>
                <w:szCs w:val="24"/>
                <w:lang w:eastAsia="ru-RU"/>
              </w:rPr>
              <w:t>4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3"/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>Доске почёта «Ими славится земля Ужурская»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B05E11" w:rsidP="00B0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3930B1" w:rsidRPr="00FB5E1A" w:rsidTr="00BB16B8"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30B1" w:rsidRPr="00FB5E1A" w:rsidTr="00BB16B8"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отчете главы Ужурского района за 202</w:t>
            </w:r>
            <w:r w:rsidR="007C2190" w:rsidRPr="00FB5E1A">
              <w:rPr>
                <w:bCs/>
                <w:sz w:val="24"/>
                <w:szCs w:val="24"/>
                <w:lang w:eastAsia="ru-RU"/>
              </w:rPr>
              <w:t>3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3930B1" w:rsidRPr="00FB5E1A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FB5E1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  <w:lang w:eastAsia="ru-RU"/>
              </w:rPr>
              <w:t>г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Об отчете председателя контрольно-счетной комиссии Ужурского района за 202</w:t>
            </w:r>
            <w:r w:rsidR="007C2190" w:rsidRPr="00FB5E1A">
              <w:rPr>
                <w:sz w:val="24"/>
                <w:szCs w:val="24"/>
              </w:rPr>
              <w:t>3</w:t>
            </w:r>
            <w:r w:rsidRPr="00FB5E1A">
              <w:rPr>
                <w:sz w:val="24"/>
                <w:szCs w:val="24"/>
              </w:rPr>
              <w:t xml:space="preserve"> год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Сорх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Сорх О.В.-председатель КСК Ужурского района </w:t>
            </w:r>
          </w:p>
        </w:tc>
      </w:tr>
      <w:tr w:rsidR="00D2272E" w:rsidRPr="00FB5E1A" w:rsidTr="00BB16B8"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4" w:name="_Hlk101878373"/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</w:t>
            </w:r>
            <w:r w:rsidR="007C2190" w:rsidRPr="00FB5E1A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году»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FB5E1A" w:rsidTr="00BB16B8"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обеспечении пожарной безопасности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Пыхтин С.И. – начальник отдела безопасности территории Ужурского района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272E" w:rsidRPr="00FB5E1A" w:rsidTr="00BB16B8">
        <w:trPr>
          <w:gridBefore w:val="1"/>
          <w:wBefore w:w="48" w:type="dxa"/>
          <w:trHeight w:hRule="exact" w:val="271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7C2190" w:rsidP="003930B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D2272E"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7C2190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D2272E" w:rsidRPr="00FB5E1A">
              <w:rPr>
                <w:sz w:val="24"/>
                <w:szCs w:val="24"/>
              </w:rPr>
              <w:t xml:space="preserve">. – </w:t>
            </w:r>
            <w:r w:rsidRPr="00FB5E1A">
              <w:rPr>
                <w:sz w:val="24"/>
                <w:szCs w:val="24"/>
              </w:rPr>
              <w:t>ведущий</w:t>
            </w:r>
            <w:r w:rsidR="00D2272E" w:rsidRPr="00FB5E1A">
              <w:rPr>
                <w:sz w:val="24"/>
                <w:szCs w:val="24"/>
              </w:rPr>
              <w:t xml:space="preserve"> специалист по правовым вопросам общего отдела администрации Ужурского района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</w:t>
            </w:r>
            <w:r w:rsidR="007C2190" w:rsidRPr="00FB5E1A">
              <w:rPr>
                <w:sz w:val="24"/>
                <w:szCs w:val="24"/>
                <w:lang w:eastAsia="ru-RU"/>
              </w:rPr>
              <w:t>3</w:t>
            </w:r>
            <w:r w:rsidRPr="00FB5E1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E0232E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28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1B77E0" w:rsidP="001B77E0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E0232E" w:rsidRPr="00FB5E1A" w:rsidTr="00BB16B8"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Генеральный План муниципального образования </w:t>
            </w:r>
            <w:r w:rsidR="007C2190" w:rsidRPr="00FB5E1A">
              <w:rPr>
                <w:sz w:val="24"/>
                <w:szCs w:val="24"/>
                <w:lang w:eastAsia="ru-RU"/>
              </w:rPr>
              <w:t>Локшинский</w:t>
            </w:r>
            <w:r w:rsidRPr="00FB5E1A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E0232E" w:rsidRPr="00FB5E1A" w:rsidTr="00BB16B8"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О внесении изменений в Правила землепользования и застройки муниципального образования </w:t>
            </w:r>
            <w:r w:rsidR="007C2190" w:rsidRPr="00FB5E1A">
              <w:rPr>
                <w:sz w:val="24"/>
                <w:szCs w:val="24"/>
                <w:lang w:eastAsia="ru-RU"/>
              </w:rPr>
              <w:t>Локш</w:t>
            </w:r>
            <w:r w:rsidR="00FF6D7E" w:rsidRPr="00FB5E1A">
              <w:rPr>
                <w:sz w:val="24"/>
                <w:szCs w:val="24"/>
                <w:lang w:eastAsia="ru-RU"/>
              </w:rPr>
              <w:t>и</w:t>
            </w:r>
            <w:r w:rsidR="007C2190" w:rsidRPr="00FB5E1A">
              <w:rPr>
                <w:sz w:val="24"/>
                <w:szCs w:val="24"/>
                <w:lang w:eastAsia="ru-RU"/>
              </w:rPr>
              <w:t>нский</w:t>
            </w:r>
            <w:r w:rsidRPr="00FB5E1A">
              <w:rPr>
                <w:sz w:val="24"/>
                <w:szCs w:val="24"/>
                <w:lang w:eastAsia="ru-RU"/>
              </w:rPr>
              <w:t xml:space="preserve"> сельсовет Ужурского района Красноярского края</w:t>
            </w: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0232E" w:rsidRPr="00FB5E1A" w:rsidRDefault="00E0232E" w:rsidP="00E0232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завершении отопительного сезона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Алексеенко М.Г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Алексеенко М.Г. – начальник отдела ЖКХ и благоустройства администрации Ужурского района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2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 подготовке к летнему оздоровительному отдыху детей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Рудкова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 – заместитель главы по социальным вопросам</w:t>
            </w:r>
          </w:p>
        </w:tc>
      </w:tr>
      <w:tr w:rsidR="003930B1" w:rsidRPr="00FB5E1A" w:rsidTr="00BB16B8"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FB5E1A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</w:t>
            </w:r>
            <w:r w:rsidR="00BB19BB"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FB5E1A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F6D7E" w:rsidRPr="00FB5E1A" w:rsidTr="00BB16B8">
        <w:trPr>
          <w:gridBefore w:val="1"/>
          <w:wBefore w:w="48" w:type="dxa"/>
          <w:trHeight w:hRule="exact" w:val="321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FB5E1A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B5E1A" w:rsidRPr="00FB5E1A" w:rsidTr="00BB16B8"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A1B7C">
              <w:rPr>
                <w:sz w:val="24"/>
                <w:szCs w:val="24"/>
              </w:rPr>
              <w:t>Пыхтин С.И.-начальник отдела по вопросам безопасности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Август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324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190" w:rsidRPr="00FB5E1A" w:rsidRDefault="007C2190" w:rsidP="007C2190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1B77E0" w:rsidP="001B77E0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Алексеенко М.Г.- начальник отдела ЖКХ и строительства администрации Ужурского района</w:t>
            </w:r>
          </w:p>
        </w:tc>
      </w:tr>
      <w:tr w:rsidR="00E0232E" w:rsidRPr="00FB5E1A" w:rsidTr="00BB16B8"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2272E" w:rsidRPr="00FB5E1A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FB5E1A" w:rsidTr="00BB16B8"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2E" w:rsidRPr="00FB5E1A" w:rsidRDefault="00D2272E" w:rsidP="00D2272E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</w:t>
            </w:r>
            <w:r w:rsidR="007C2190" w:rsidRPr="00FB5E1A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FB5E1A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BB16B8" w:rsidRPr="00FB5E1A" w:rsidTr="00BB16B8">
        <w:trPr>
          <w:gridBefore w:val="1"/>
          <w:wBefore w:w="48" w:type="dxa"/>
          <w:trHeight w:hRule="exact" w:val="341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FB5E1A" w:rsidRDefault="00BB16B8" w:rsidP="00BB16B8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BB16B8" w:rsidRPr="00FB5E1A" w:rsidRDefault="00BB16B8" w:rsidP="00BB16B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FB5E1A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7C2190" w:rsidRPr="00FB5E1A" w:rsidTr="00BB16B8"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90" w:rsidRPr="00FB5E1A" w:rsidRDefault="007C2190" w:rsidP="007C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2024 года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pStyle w:val="af"/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Генеральный План муниципального образования Крутоярский сельсовет Ужурского района Красноярского края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Правила землепользования и застройки муниципального образования Крутоярский сельсовет Ужурского района Красноярского края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F6D7E" w:rsidRPr="00FB5E1A" w:rsidRDefault="00FF6D7E" w:rsidP="00FF6D7E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E0232E" w:rsidRPr="00FB5E1A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2E" w:rsidRPr="00FB5E1A" w:rsidRDefault="00E0232E" w:rsidP="00E0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от 24.12.2018 № 32-242р «</w:t>
            </w:r>
            <w:r w:rsidRPr="00FB5E1A">
              <w:rPr>
                <w:sz w:val="24"/>
                <w:szCs w:val="24"/>
                <w:lang w:eastAsia="ru-RU"/>
              </w:rPr>
              <w:t>Об утверждении Регламента Ужурского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83C4C" w:rsidRPr="00FB5E1A" w:rsidTr="00BB16B8"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4C" w:rsidRPr="00FB5E1A" w:rsidRDefault="00F83C4C" w:rsidP="00F83C4C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</w:t>
            </w:r>
            <w:r w:rsidR="00BB16B8">
              <w:rPr>
                <w:bCs/>
                <w:sz w:val="24"/>
                <w:szCs w:val="24"/>
                <w:lang w:eastAsia="ru-RU"/>
              </w:rPr>
              <w:t>5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Декабрь 202</w:t>
            </w:r>
            <w:r w:rsidR="00BB19BB"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83C4C" w:rsidRPr="00FB5E1A" w:rsidTr="00BB16B8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4C" w:rsidRPr="00FB5E1A" w:rsidRDefault="00F83C4C" w:rsidP="00F83C4C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83C4C" w:rsidP="00F83C4C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F6D7E" w:rsidP="00F83C4C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F83C4C"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C4C" w:rsidRPr="00FB5E1A" w:rsidRDefault="00FF6D7E" w:rsidP="00F8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</w:t>
            </w:r>
            <w:r w:rsidR="00F83C4C" w:rsidRPr="00FB5E1A">
              <w:rPr>
                <w:sz w:val="24"/>
                <w:szCs w:val="24"/>
              </w:rPr>
              <w:t xml:space="preserve">. – </w:t>
            </w:r>
            <w:r w:rsidRPr="00FB5E1A">
              <w:rPr>
                <w:sz w:val="24"/>
                <w:szCs w:val="24"/>
              </w:rPr>
              <w:t>ведуший</w:t>
            </w:r>
            <w:r w:rsidR="00F83C4C" w:rsidRPr="00FB5E1A">
              <w:rPr>
                <w:sz w:val="24"/>
                <w:szCs w:val="24"/>
              </w:rPr>
              <w:t xml:space="preserve"> специалист по правовым вопросам общего отдела администрации Ужурского района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 районном бюджете на 202</w:t>
            </w:r>
            <w:r w:rsidR="00FF6D7E" w:rsidRPr="00FB5E1A">
              <w:rPr>
                <w:sz w:val="24"/>
                <w:szCs w:val="24"/>
              </w:rPr>
              <w:t>5</w:t>
            </w:r>
            <w:r w:rsidRPr="00FB5E1A">
              <w:rPr>
                <w:sz w:val="24"/>
                <w:szCs w:val="24"/>
              </w:rPr>
              <w:t xml:space="preserve"> год и плановый период 202</w:t>
            </w:r>
            <w:r w:rsidR="00FF6D7E" w:rsidRPr="00FB5E1A">
              <w:rPr>
                <w:sz w:val="24"/>
                <w:szCs w:val="24"/>
              </w:rPr>
              <w:t>6</w:t>
            </w:r>
            <w:r w:rsidRPr="00FB5E1A">
              <w:rPr>
                <w:sz w:val="24"/>
                <w:szCs w:val="24"/>
              </w:rPr>
              <w:t>-202</w:t>
            </w:r>
            <w:r w:rsidR="00FF6D7E" w:rsidRPr="00FB5E1A">
              <w:rPr>
                <w:sz w:val="24"/>
                <w:szCs w:val="24"/>
              </w:rPr>
              <w:t>7</w:t>
            </w:r>
            <w:r w:rsidRPr="00FB5E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310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FB5E1A" w:rsidRDefault="00FF6D7E" w:rsidP="00FF6D7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FB5E1A" w:rsidRPr="00FB5E1A" w:rsidTr="00BB16B8">
        <w:trPr>
          <w:gridBefore w:val="1"/>
          <w:wBefore w:w="48" w:type="dxa"/>
          <w:trHeight w:hRule="exact" w:val="40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E1A" w:rsidRPr="00FB5E1A" w:rsidRDefault="00FB5E1A" w:rsidP="00FB5E1A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Отчет об исполнении плана работы Ужурского районного Совета депутатов за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5A1B7C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Агламзянов А.С.-председатель Ужурского районного Совета депутатов, Васильева Д.Ю.-консультант Ужурского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spacing w:after="0" w:line="240" w:lineRule="auto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5A1B7C" w:rsidRDefault="00FB5E1A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1B77E0" w:rsidRPr="00FB5E1A" w:rsidTr="00BB16B8"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7E0" w:rsidRPr="00FB5E1A" w:rsidRDefault="001B77E0" w:rsidP="001B77E0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1B77E0" w:rsidP="001B77E0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</w:t>
            </w:r>
            <w:r w:rsidR="00FF6D7E" w:rsidRPr="00FB5E1A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FB5E1A" w:rsidRDefault="00323781" w:rsidP="0032378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1B77E0" w:rsidRPr="00FB5E1A" w:rsidRDefault="00323781" w:rsidP="0032378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7E0" w:rsidRPr="00FB5E1A" w:rsidRDefault="00323781" w:rsidP="001B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FF6D7E" w:rsidRPr="00FB5E1A" w:rsidTr="00BB16B8"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FB5E1A" w:rsidRDefault="00FF6D7E" w:rsidP="00FF6D7E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от общественного представителя Уполномоченного по правам человека в Красноярском крае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FB5E1A" w:rsidRDefault="00FF6D7E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</w:tr>
      <w:tr w:rsidR="00BB16B8" w:rsidRPr="00BB16B8" w:rsidTr="00BB16B8"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BB16B8" w:rsidRPr="00BB16B8" w:rsidRDefault="00BB16B8" w:rsidP="00BB1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keepNext/>
              <w:numPr>
                <w:ilvl w:val="0"/>
                <w:numId w:val="19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BB16B8" w:rsidRPr="00BB16B8" w:rsidRDefault="00BB16B8" w:rsidP="00BB16B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обращений руководителей и глав муниципалитетов Ужурского района об оказании финансовой помощи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паводковому периоду на территории Ужурского района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по организации и размещению твердых коммунальных отходов на территории Ужурского района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  <w:r w:rsidRPr="00BB16B8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Заслушивания информации по проведению мероприятия «О занесении граждан на Доску почёта «Ими славится земля Ужурская»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6B8" w:rsidRPr="00BB16B8" w:rsidRDefault="00BB16B8" w:rsidP="00BB16B8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Совместные заседания комиссий по организационным вопросам в части проведения на территории Ужурского района мероприятия «Ужурский район – культурная столица Красноярья»</w:t>
            </w:r>
          </w:p>
        </w:tc>
      </w:tr>
      <w:tr w:rsidR="00BB16B8" w:rsidRPr="00BB16B8" w:rsidTr="00BB16B8"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BB16B8">
              <w:rPr>
                <w:sz w:val="24"/>
                <w:szCs w:val="24"/>
                <w:lang w:eastAsia="ru-RU"/>
              </w:rPr>
              <w:t>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Проведение Публичных слушаний по инициативе председателя Ужурского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  <w:r>
              <w:rPr>
                <w:sz w:val="24"/>
                <w:szCs w:val="24"/>
              </w:rPr>
              <w:t>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B16B8">
              <w:rPr>
                <w:b/>
                <w:sz w:val="24"/>
                <w:szCs w:val="24"/>
                <w:lang w:eastAsia="ru-RU"/>
              </w:rPr>
              <w:t>РАЗДЕЛ 4. Мероприятия, с участием депутатов Ужурского районного Совета:</w:t>
            </w:r>
          </w:p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BB16B8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1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BB16B8">
              <w:rPr>
                <w:bCs/>
                <w:sz w:val="24"/>
                <w:szCs w:val="24"/>
                <w:lang w:eastAsia="ru-RU"/>
              </w:rPr>
              <w:t>роведени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на территории Ужурского района мероприятия «Ужурский район – культурная столица Красноярья»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B8" w:rsidRPr="00BB16B8" w:rsidRDefault="00BB16B8" w:rsidP="00BB16B8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</w:tbl>
    <w:p w:rsidR="00B17106" w:rsidRPr="008464AA" w:rsidRDefault="00B17106" w:rsidP="00BB16B8">
      <w:pPr>
        <w:spacing w:after="0" w:line="240" w:lineRule="auto"/>
        <w:rPr>
          <w:bCs/>
          <w:sz w:val="22"/>
          <w:szCs w:val="22"/>
          <w:lang w:eastAsia="ru-RU"/>
        </w:rPr>
      </w:pPr>
    </w:p>
    <w:sectPr w:rsidR="00B17106" w:rsidRPr="008464AA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E4B"/>
    <w:multiLevelType w:val="hybridMultilevel"/>
    <w:tmpl w:val="119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24F2"/>
    <w:multiLevelType w:val="hybridMultilevel"/>
    <w:tmpl w:val="0D32B85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46E3F"/>
    <w:rsid w:val="00055217"/>
    <w:rsid w:val="000601ED"/>
    <w:rsid w:val="0006176C"/>
    <w:rsid w:val="00064772"/>
    <w:rsid w:val="00082D69"/>
    <w:rsid w:val="00091FEE"/>
    <w:rsid w:val="00092397"/>
    <w:rsid w:val="0009391A"/>
    <w:rsid w:val="000A57A3"/>
    <w:rsid w:val="000B65E4"/>
    <w:rsid w:val="000F63BC"/>
    <w:rsid w:val="00120D40"/>
    <w:rsid w:val="00142017"/>
    <w:rsid w:val="00142150"/>
    <w:rsid w:val="0017665B"/>
    <w:rsid w:val="00183017"/>
    <w:rsid w:val="00184319"/>
    <w:rsid w:val="00191153"/>
    <w:rsid w:val="001A2336"/>
    <w:rsid w:val="001A532A"/>
    <w:rsid w:val="001B77E0"/>
    <w:rsid w:val="001D1926"/>
    <w:rsid w:val="001E3F28"/>
    <w:rsid w:val="001F29CD"/>
    <w:rsid w:val="001F3A7B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304132"/>
    <w:rsid w:val="00312E04"/>
    <w:rsid w:val="00314D3C"/>
    <w:rsid w:val="00323781"/>
    <w:rsid w:val="0032712A"/>
    <w:rsid w:val="003302C0"/>
    <w:rsid w:val="00340D02"/>
    <w:rsid w:val="00356705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C0BDD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A2816"/>
    <w:rsid w:val="004B0CCF"/>
    <w:rsid w:val="004B1DEC"/>
    <w:rsid w:val="004B4AC9"/>
    <w:rsid w:val="004F0911"/>
    <w:rsid w:val="004F1978"/>
    <w:rsid w:val="0050762E"/>
    <w:rsid w:val="005104F8"/>
    <w:rsid w:val="00512F63"/>
    <w:rsid w:val="00522A18"/>
    <w:rsid w:val="0052431D"/>
    <w:rsid w:val="0052760B"/>
    <w:rsid w:val="005318D7"/>
    <w:rsid w:val="00535D5F"/>
    <w:rsid w:val="00554D75"/>
    <w:rsid w:val="0058447C"/>
    <w:rsid w:val="0058536A"/>
    <w:rsid w:val="00586A43"/>
    <w:rsid w:val="005B2BD8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938DC"/>
    <w:rsid w:val="00693C14"/>
    <w:rsid w:val="006C0FB5"/>
    <w:rsid w:val="006C4536"/>
    <w:rsid w:val="0070064B"/>
    <w:rsid w:val="007022F2"/>
    <w:rsid w:val="00702EB2"/>
    <w:rsid w:val="00723545"/>
    <w:rsid w:val="007315CA"/>
    <w:rsid w:val="007343C5"/>
    <w:rsid w:val="00741E87"/>
    <w:rsid w:val="00756205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E91"/>
    <w:rsid w:val="007C2190"/>
    <w:rsid w:val="007D2EA0"/>
    <w:rsid w:val="007E313D"/>
    <w:rsid w:val="007F0A11"/>
    <w:rsid w:val="007F5DD1"/>
    <w:rsid w:val="00822E99"/>
    <w:rsid w:val="0082496E"/>
    <w:rsid w:val="008464AA"/>
    <w:rsid w:val="00850C56"/>
    <w:rsid w:val="00857A46"/>
    <w:rsid w:val="00861D0D"/>
    <w:rsid w:val="008620A7"/>
    <w:rsid w:val="00867D15"/>
    <w:rsid w:val="008868E5"/>
    <w:rsid w:val="00894CF8"/>
    <w:rsid w:val="00896981"/>
    <w:rsid w:val="008D303A"/>
    <w:rsid w:val="008D3977"/>
    <w:rsid w:val="008E17CD"/>
    <w:rsid w:val="008E49A8"/>
    <w:rsid w:val="008F4760"/>
    <w:rsid w:val="00914ECA"/>
    <w:rsid w:val="00952F48"/>
    <w:rsid w:val="00963DFE"/>
    <w:rsid w:val="009670BD"/>
    <w:rsid w:val="00970F12"/>
    <w:rsid w:val="00975600"/>
    <w:rsid w:val="0097637C"/>
    <w:rsid w:val="00996FE0"/>
    <w:rsid w:val="009A0774"/>
    <w:rsid w:val="009B0BDE"/>
    <w:rsid w:val="009B240B"/>
    <w:rsid w:val="009B4427"/>
    <w:rsid w:val="009C07B0"/>
    <w:rsid w:val="009C4326"/>
    <w:rsid w:val="009C479E"/>
    <w:rsid w:val="009D1343"/>
    <w:rsid w:val="009E2B89"/>
    <w:rsid w:val="009E7743"/>
    <w:rsid w:val="00A06605"/>
    <w:rsid w:val="00A11DF4"/>
    <w:rsid w:val="00A17AF9"/>
    <w:rsid w:val="00A37C2A"/>
    <w:rsid w:val="00A51990"/>
    <w:rsid w:val="00A82BC4"/>
    <w:rsid w:val="00A874AC"/>
    <w:rsid w:val="00A91AA1"/>
    <w:rsid w:val="00AB0432"/>
    <w:rsid w:val="00AB1BD6"/>
    <w:rsid w:val="00AB4BF9"/>
    <w:rsid w:val="00AC69DA"/>
    <w:rsid w:val="00AD5C4C"/>
    <w:rsid w:val="00AF734B"/>
    <w:rsid w:val="00B05E11"/>
    <w:rsid w:val="00B17106"/>
    <w:rsid w:val="00B247F6"/>
    <w:rsid w:val="00B504FF"/>
    <w:rsid w:val="00B62F7E"/>
    <w:rsid w:val="00B6479D"/>
    <w:rsid w:val="00B76493"/>
    <w:rsid w:val="00B77668"/>
    <w:rsid w:val="00B91421"/>
    <w:rsid w:val="00B95393"/>
    <w:rsid w:val="00BA1D08"/>
    <w:rsid w:val="00BB16B8"/>
    <w:rsid w:val="00BB19BB"/>
    <w:rsid w:val="00BD1DE4"/>
    <w:rsid w:val="00C2757F"/>
    <w:rsid w:val="00C27FCB"/>
    <w:rsid w:val="00C30BB8"/>
    <w:rsid w:val="00C34C88"/>
    <w:rsid w:val="00C37574"/>
    <w:rsid w:val="00C378CC"/>
    <w:rsid w:val="00C47322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C036A"/>
    <w:rsid w:val="00CC0D90"/>
    <w:rsid w:val="00CD19D1"/>
    <w:rsid w:val="00CE093F"/>
    <w:rsid w:val="00D05693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690A"/>
    <w:rsid w:val="00D619E1"/>
    <w:rsid w:val="00D71DF4"/>
    <w:rsid w:val="00D73085"/>
    <w:rsid w:val="00D736E2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40170"/>
    <w:rsid w:val="00E41A79"/>
    <w:rsid w:val="00E66CF3"/>
    <w:rsid w:val="00E85231"/>
    <w:rsid w:val="00E8732D"/>
    <w:rsid w:val="00E87C76"/>
    <w:rsid w:val="00EC3C52"/>
    <w:rsid w:val="00ED4C86"/>
    <w:rsid w:val="00EE40EC"/>
    <w:rsid w:val="00F0182A"/>
    <w:rsid w:val="00F0184A"/>
    <w:rsid w:val="00F12C57"/>
    <w:rsid w:val="00F328C6"/>
    <w:rsid w:val="00F3698D"/>
    <w:rsid w:val="00F54D08"/>
    <w:rsid w:val="00F550E3"/>
    <w:rsid w:val="00F573AA"/>
    <w:rsid w:val="00F60061"/>
    <w:rsid w:val="00F64EC0"/>
    <w:rsid w:val="00F83C4C"/>
    <w:rsid w:val="00F93F06"/>
    <w:rsid w:val="00FB2EE2"/>
    <w:rsid w:val="00FB5E1A"/>
    <w:rsid w:val="00FD5C9C"/>
    <w:rsid w:val="00FE1F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CD8E7"/>
  <w15:chartTrackingRefBased/>
  <w15:docId w15:val="{1E440B98-2B89-488A-B5F4-A2F187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11">
    <w:name w:val="Абзац списка1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7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A19D-8129-4588-9D87-26A2A8D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2020-12-23T02:16:00Z</cp:lastPrinted>
  <dcterms:created xsi:type="dcterms:W3CDTF">2024-11-25T04:52:00Z</dcterms:created>
  <dcterms:modified xsi:type="dcterms:W3CDTF">2024-11-25T08:49:00Z</dcterms:modified>
</cp:coreProperties>
</file>