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9846D4" w:rsidRPr="00443330">
        <w:tc>
          <w:tcPr>
            <w:tcW w:w="3095" w:type="dxa"/>
          </w:tcPr>
          <w:p w:rsidR="009846D4" w:rsidRPr="00443330" w:rsidRDefault="009846D4" w:rsidP="00111F77"/>
        </w:tc>
        <w:tc>
          <w:tcPr>
            <w:tcW w:w="3096" w:type="dxa"/>
          </w:tcPr>
          <w:p w:rsidR="009846D4" w:rsidRPr="00443330" w:rsidRDefault="009846D4" w:rsidP="00111F77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9846D4" w:rsidRPr="00443330" w:rsidRDefault="009846D4" w:rsidP="00111F77">
            <w:pPr>
              <w:pStyle w:val="ConsPlusNormal"/>
              <w:widowControl/>
              <w:ind w:firstLine="0"/>
              <w:jc w:val="right"/>
              <w:rPr>
                <w:rFonts w:cs="Times New Roman"/>
              </w:rPr>
            </w:pPr>
          </w:p>
        </w:tc>
      </w:tr>
      <w:tr w:rsidR="009846D4" w:rsidRPr="00443330">
        <w:tc>
          <w:tcPr>
            <w:tcW w:w="9287" w:type="dxa"/>
            <w:gridSpan w:val="3"/>
          </w:tcPr>
          <w:p w:rsidR="009846D4" w:rsidRPr="00443330" w:rsidRDefault="009846D4" w:rsidP="00111F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46D4" w:rsidRPr="00676F9B" w:rsidRDefault="009846D4" w:rsidP="00111F77">
            <w:pPr>
              <w:jc w:val="center"/>
              <w:rPr>
                <w:b/>
                <w:bCs/>
                <w:sz w:val="32"/>
                <w:szCs w:val="32"/>
              </w:rPr>
            </w:pPr>
            <w:r w:rsidRPr="00676F9B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9846D4" w:rsidRPr="00676F9B" w:rsidRDefault="009846D4" w:rsidP="00111F77">
            <w:pPr>
              <w:jc w:val="center"/>
              <w:rPr>
                <w:b/>
                <w:bCs/>
                <w:sz w:val="32"/>
                <w:szCs w:val="32"/>
              </w:rPr>
            </w:pPr>
            <w:r w:rsidRPr="00676F9B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9846D4" w:rsidRPr="00676F9B" w:rsidRDefault="009846D4" w:rsidP="00111F77">
            <w:pPr>
              <w:jc w:val="center"/>
              <w:rPr>
                <w:b/>
                <w:bCs/>
                <w:sz w:val="32"/>
                <w:szCs w:val="32"/>
              </w:rPr>
            </w:pPr>
            <w:r w:rsidRPr="00676F9B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9846D4" w:rsidRPr="00676F9B" w:rsidRDefault="009846D4" w:rsidP="00111F77">
            <w:pPr>
              <w:jc w:val="center"/>
              <w:rPr>
                <w:b/>
                <w:bCs/>
                <w:sz w:val="32"/>
                <w:szCs w:val="32"/>
              </w:rPr>
            </w:pPr>
            <w:r w:rsidRPr="00676F9B">
              <w:rPr>
                <w:b/>
                <w:bCs/>
                <w:sz w:val="32"/>
                <w:szCs w:val="32"/>
              </w:rPr>
              <w:t>ДЕПУТАТОВ</w:t>
            </w:r>
          </w:p>
          <w:p w:rsidR="009846D4" w:rsidRPr="00676F9B" w:rsidRDefault="009846D4" w:rsidP="00111F7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46D4" w:rsidRPr="00676F9B" w:rsidRDefault="009846D4" w:rsidP="00111F77">
            <w:pPr>
              <w:jc w:val="center"/>
              <w:rPr>
                <w:b/>
                <w:bCs/>
                <w:sz w:val="36"/>
                <w:szCs w:val="36"/>
              </w:rPr>
            </w:pPr>
            <w:r w:rsidRPr="00676F9B">
              <w:rPr>
                <w:b/>
                <w:bCs/>
                <w:sz w:val="36"/>
                <w:szCs w:val="36"/>
              </w:rPr>
              <w:t>РЕШЕНИЕ</w:t>
            </w:r>
          </w:p>
          <w:p w:rsidR="009846D4" w:rsidRPr="00443330" w:rsidRDefault="009846D4" w:rsidP="00111F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846D4" w:rsidRPr="00443330">
        <w:tc>
          <w:tcPr>
            <w:tcW w:w="3095" w:type="dxa"/>
          </w:tcPr>
          <w:p w:rsidR="009846D4" w:rsidRPr="00443330" w:rsidRDefault="009846D4" w:rsidP="00316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4333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44333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</w:tcPr>
          <w:p w:rsidR="009846D4" w:rsidRPr="00443330" w:rsidRDefault="009846D4" w:rsidP="00111F77">
            <w:pPr>
              <w:jc w:val="center"/>
              <w:rPr>
                <w:sz w:val="28"/>
                <w:szCs w:val="28"/>
              </w:rPr>
            </w:pPr>
            <w:r w:rsidRPr="00443330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</w:tcPr>
          <w:p w:rsidR="009846D4" w:rsidRPr="00443330" w:rsidRDefault="009846D4" w:rsidP="00DA1D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55-359р</w:t>
            </w:r>
          </w:p>
        </w:tc>
      </w:tr>
      <w:tr w:rsidR="009846D4" w:rsidRPr="00443330">
        <w:tc>
          <w:tcPr>
            <w:tcW w:w="3095" w:type="dxa"/>
          </w:tcPr>
          <w:p w:rsidR="009846D4" w:rsidRDefault="009846D4" w:rsidP="0031651B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846D4" w:rsidRPr="00443330" w:rsidRDefault="009846D4" w:rsidP="00111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9846D4" w:rsidRPr="00443330" w:rsidRDefault="009846D4" w:rsidP="0031651B">
            <w:pPr>
              <w:jc w:val="center"/>
              <w:rPr>
                <w:sz w:val="28"/>
                <w:szCs w:val="28"/>
              </w:rPr>
            </w:pPr>
          </w:p>
        </w:tc>
      </w:tr>
      <w:tr w:rsidR="009846D4" w:rsidRPr="00443330">
        <w:tc>
          <w:tcPr>
            <w:tcW w:w="9287" w:type="dxa"/>
            <w:gridSpan w:val="3"/>
          </w:tcPr>
          <w:p w:rsidR="009846D4" w:rsidRPr="00443330" w:rsidRDefault="009846D4" w:rsidP="00111F77">
            <w:pPr>
              <w:tabs>
                <w:tab w:val="left" w:pos="335"/>
              </w:tabs>
              <w:jc w:val="both"/>
              <w:rPr>
                <w:sz w:val="28"/>
                <w:szCs w:val="28"/>
              </w:rPr>
            </w:pPr>
          </w:p>
          <w:p w:rsidR="009846D4" w:rsidRDefault="009846D4" w:rsidP="00041250">
            <w:pPr>
              <w:pStyle w:val="Heading1"/>
              <w:keepNext w:val="0"/>
              <w:widowControl w:val="0"/>
              <w:ind w:left="0" w:right="0"/>
              <w:jc w:val="left"/>
            </w:pPr>
            <w:r>
              <w:t xml:space="preserve">О внесении изменений в решение от 18.09.2013 </w:t>
            </w:r>
          </w:p>
          <w:p w:rsidR="009846D4" w:rsidRDefault="009846D4" w:rsidP="00041250">
            <w:pPr>
              <w:pStyle w:val="Heading1"/>
              <w:keepNext w:val="0"/>
              <w:widowControl w:val="0"/>
              <w:ind w:left="0" w:right="0"/>
              <w:jc w:val="left"/>
            </w:pPr>
            <w:r>
              <w:t>№ 41-285р «</w:t>
            </w:r>
            <w:r w:rsidRPr="00443330">
              <w:t xml:space="preserve">Об </w:t>
            </w:r>
            <w:r>
              <w:t>у</w:t>
            </w:r>
            <w:r w:rsidRPr="00443330">
              <w:t xml:space="preserve">тверждении </w:t>
            </w:r>
            <w:r>
              <w:t>П</w:t>
            </w:r>
            <w:r w:rsidRPr="00443330">
              <w:t xml:space="preserve">оложения о </w:t>
            </w:r>
          </w:p>
          <w:p w:rsidR="009846D4" w:rsidRPr="00443330" w:rsidRDefault="009846D4" w:rsidP="00041250">
            <w:pPr>
              <w:pStyle w:val="Heading1"/>
              <w:keepNext w:val="0"/>
              <w:widowControl w:val="0"/>
              <w:ind w:left="0" w:right="0"/>
              <w:jc w:val="left"/>
            </w:pPr>
            <w:r w:rsidRPr="00443330">
              <w:t>бюджетном процессе в Ужурском</w:t>
            </w:r>
            <w:r>
              <w:t xml:space="preserve"> </w:t>
            </w:r>
            <w:r w:rsidRPr="00443330">
              <w:t>районе</w:t>
            </w:r>
            <w:r>
              <w:t xml:space="preserve">» </w:t>
            </w:r>
          </w:p>
        </w:tc>
      </w:tr>
    </w:tbl>
    <w:p w:rsidR="009846D4" w:rsidRPr="00443330" w:rsidRDefault="009846D4" w:rsidP="004D4906"/>
    <w:p w:rsidR="009846D4" w:rsidRDefault="009846D4" w:rsidP="00EF14F2">
      <w:pPr>
        <w:widowControl w:val="0"/>
        <w:ind w:firstLine="709"/>
        <w:jc w:val="both"/>
        <w:rPr>
          <w:sz w:val="28"/>
          <w:szCs w:val="28"/>
        </w:rPr>
      </w:pPr>
    </w:p>
    <w:p w:rsidR="009846D4" w:rsidRPr="00443330" w:rsidRDefault="009846D4" w:rsidP="00EF14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 Закона Красноярского края от 18.12.2008 № 7-2617 «О бюджетном процессе в Красноярском крае», р</w:t>
      </w:r>
      <w:r w:rsidRPr="00443330">
        <w:rPr>
          <w:sz w:val="28"/>
          <w:szCs w:val="28"/>
        </w:rPr>
        <w:t xml:space="preserve">уководствуясь статьей 23 Устава Ужурского района, </w:t>
      </w:r>
      <w:r>
        <w:rPr>
          <w:sz w:val="28"/>
          <w:szCs w:val="28"/>
        </w:rPr>
        <w:t xml:space="preserve">Ужурский </w:t>
      </w:r>
      <w:r w:rsidRPr="00443330">
        <w:rPr>
          <w:sz w:val="28"/>
          <w:szCs w:val="28"/>
        </w:rPr>
        <w:t>районный Совет депутатов  РЕШИЛ:</w:t>
      </w:r>
    </w:p>
    <w:p w:rsidR="009846D4" w:rsidRDefault="009846D4" w:rsidP="00C024B4">
      <w:pPr>
        <w:pStyle w:val="Heading1"/>
        <w:keepNext w:val="0"/>
        <w:widowControl w:val="0"/>
        <w:ind w:left="0" w:right="0" w:firstLine="660"/>
        <w:jc w:val="both"/>
      </w:pPr>
      <w:r>
        <w:t xml:space="preserve">1. Пункт 6 </w:t>
      </w:r>
      <w:r w:rsidRPr="000616B0">
        <w:t>стать</w:t>
      </w:r>
      <w:r>
        <w:t xml:space="preserve">и 28 главы 2 </w:t>
      </w:r>
      <w:r w:rsidRPr="000616B0">
        <w:t>Приложения к решению Ужурского районного Совета депутатов от 18.09.2013 № 41-285р</w:t>
      </w:r>
      <w:r>
        <w:t xml:space="preserve"> «</w:t>
      </w:r>
      <w:r w:rsidRPr="00443330">
        <w:t xml:space="preserve">Об </w:t>
      </w:r>
      <w:r>
        <w:t>у</w:t>
      </w:r>
      <w:r w:rsidRPr="00443330">
        <w:t xml:space="preserve">тверждении </w:t>
      </w:r>
      <w:r>
        <w:t>П</w:t>
      </w:r>
      <w:r w:rsidRPr="00443330">
        <w:t>оложения о бюджетном процессе в Ужурском</w:t>
      </w:r>
      <w:r>
        <w:t xml:space="preserve"> </w:t>
      </w:r>
      <w:r w:rsidRPr="00443330">
        <w:t>районе</w:t>
      </w:r>
      <w:r>
        <w:t>» изложить в новой редакции:</w:t>
      </w:r>
    </w:p>
    <w:p w:rsidR="009846D4" w:rsidRPr="00283B12" w:rsidRDefault="009846D4" w:rsidP="007B04F4">
      <w:pPr>
        <w:pStyle w:val="ConsPlusNonforma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83B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83B12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района прилагается к годовому отчету об исполнении районного бюджета.»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6D4" w:rsidRPr="00161F7B" w:rsidRDefault="009846D4" w:rsidP="00321CC0">
      <w:pPr>
        <w:pStyle w:val="Heading1"/>
        <w:keepNext w:val="0"/>
        <w:widowControl w:val="0"/>
        <w:ind w:left="0" w:right="0" w:firstLine="660"/>
        <w:jc w:val="both"/>
      </w:pPr>
      <w:r>
        <w:t xml:space="preserve">2. </w:t>
      </w:r>
      <w:r w:rsidRPr="00161F7B">
        <w:t xml:space="preserve">Дополнить пунктом 4 статью 51 главы 4 Приложения к решению Ужурского районного Совета депутатов от 18.09.2013 № 41-285р </w:t>
      </w:r>
      <w:r>
        <w:t>«</w:t>
      </w:r>
      <w:r w:rsidRPr="00443330">
        <w:t xml:space="preserve">Об </w:t>
      </w:r>
      <w:r>
        <w:t>у</w:t>
      </w:r>
      <w:r w:rsidRPr="00443330">
        <w:t xml:space="preserve">тверждении </w:t>
      </w:r>
      <w:r>
        <w:t>П</w:t>
      </w:r>
      <w:r w:rsidRPr="00443330">
        <w:t>оложения о бюджетном процессе в Ужурском</w:t>
      </w:r>
      <w:r>
        <w:t xml:space="preserve"> </w:t>
      </w:r>
      <w:r w:rsidRPr="00443330">
        <w:t>районе</w:t>
      </w:r>
      <w:r>
        <w:t xml:space="preserve">» </w:t>
      </w:r>
      <w:r w:rsidRPr="00161F7B">
        <w:t>следующего содержания:</w:t>
      </w:r>
    </w:p>
    <w:p w:rsidR="009846D4" w:rsidRPr="00161F7B" w:rsidRDefault="009846D4" w:rsidP="007B04F4">
      <w:pPr>
        <w:widowControl w:val="0"/>
        <w:ind w:firstLine="660"/>
        <w:jc w:val="both"/>
        <w:rPr>
          <w:sz w:val="28"/>
          <w:szCs w:val="28"/>
        </w:rPr>
      </w:pPr>
      <w:r w:rsidRPr="00161F7B">
        <w:rPr>
          <w:sz w:val="28"/>
          <w:szCs w:val="28"/>
        </w:rPr>
        <w:t>«4. Проект районного бюджета на очередной финансовый год и плановый период составляется в тысячах рублей с точностью до первого десятичного знака после запятой, округление производится по правилам арифметики.».</w:t>
      </w:r>
    </w:p>
    <w:p w:rsidR="009846D4" w:rsidRPr="00321CC0" w:rsidRDefault="009846D4" w:rsidP="00F92EA6">
      <w:pPr>
        <w:pStyle w:val="ListParagraph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1F7B">
        <w:rPr>
          <w:sz w:val="28"/>
          <w:szCs w:val="28"/>
        </w:rPr>
        <w:t xml:space="preserve">Пункт 2 статьи 53 главы 4 Приложения к решению Ужурского                       </w:t>
      </w:r>
      <w:r w:rsidRPr="00321CC0">
        <w:rPr>
          <w:sz w:val="28"/>
          <w:szCs w:val="28"/>
        </w:rPr>
        <w:t>районного Совета депутатов от 18.09.2013  № 41-285р «Об утверждении Положения о бюджетном процессе в Ужурском районе» изложить в новой редакции:</w:t>
      </w:r>
    </w:p>
    <w:p w:rsidR="009846D4" w:rsidRPr="00161F7B" w:rsidRDefault="009846D4" w:rsidP="007B04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7B">
        <w:rPr>
          <w:sz w:val="28"/>
          <w:szCs w:val="28"/>
        </w:rPr>
        <w:t>«2. Составление проекта бюджета основывается на:</w:t>
      </w:r>
    </w:p>
    <w:p w:rsidR="009846D4" w:rsidRPr="00274543" w:rsidRDefault="009846D4" w:rsidP="002745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74543">
        <w:rPr>
          <w:sz w:val="28"/>
          <w:szCs w:val="28"/>
          <w:lang w:eastAsia="en-US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846D4" w:rsidRPr="00274543" w:rsidRDefault="009846D4" w:rsidP="002745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74543">
        <w:rPr>
          <w:sz w:val="28"/>
          <w:szCs w:val="28"/>
          <w:lang w:eastAsia="en-US"/>
        </w:rPr>
        <w:t xml:space="preserve">основных </w:t>
      </w:r>
      <w:hyperlink r:id="rId6" w:history="1">
        <w:r w:rsidRPr="00274543">
          <w:rPr>
            <w:sz w:val="28"/>
            <w:szCs w:val="28"/>
            <w:lang w:eastAsia="en-US"/>
          </w:rPr>
          <w:t>направлениях</w:t>
        </w:r>
      </w:hyperlink>
      <w:r w:rsidRPr="00274543">
        <w:rPr>
          <w:sz w:val="28"/>
          <w:szCs w:val="28"/>
          <w:lang w:eastAsia="en-US"/>
        </w:rPr>
        <w:t xml:space="preserve"> бюджетной политики и основных </w:t>
      </w:r>
      <w:hyperlink r:id="rId7" w:history="1">
        <w:r w:rsidRPr="00274543">
          <w:rPr>
            <w:sz w:val="28"/>
            <w:szCs w:val="28"/>
            <w:lang w:eastAsia="en-US"/>
          </w:rPr>
          <w:t>направлениях</w:t>
        </w:r>
      </w:hyperlink>
      <w:r w:rsidRPr="00274543">
        <w:rPr>
          <w:sz w:val="28"/>
          <w:szCs w:val="28"/>
          <w:lang w:eastAsia="en-US"/>
        </w:rPr>
        <w:t xml:space="preserve"> налоговой политики;</w:t>
      </w:r>
    </w:p>
    <w:p w:rsidR="009846D4" w:rsidRPr="00274543" w:rsidRDefault="009846D4" w:rsidP="002745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74543">
        <w:rPr>
          <w:sz w:val="28"/>
          <w:szCs w:val="28"/>
          <w:lang w:eastAsia="en-US"/>
        </w:rPr>
        <w:t>прогнозе социально-экономического развития;</w:t>
      </w:r>
    </w:p>
    <w:p w:rsidR="009846D4" w:rsidRPr="00283B12" w:rsidRDefault="009846D4" w:rsidP="00AB5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543">
        <w:rPr>
          <w:sz w:val="28"/>
          <w:szCs w:val="28"/>
          <w:lang w:eastAsia="en-US"/>
        </w:rPr>
        <w:t>муниципальных программах (проектах муниципальных программ, проектах изменений указанных программ).</w:t>
      </w:r>
      <w:r w:rsidRPr="00283B12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9846D4" w:rsidRPr="00443330" w:rsidRDefault="009846D4" w:rsidP="000616B0">
      <w:pPr>
        <w:widowControl w:val="0"/>
        <w:ind w:firstLine="709"/>
        <w:jc w:val="both"/>
        <w:rPr>
          <w:sz w:val="28"/>
          <w:szCs w:val="28"/>
        </w:rPr>
      </w:pPr>
      <w:r w:rsidRPr="00283B12">
        <w:rPr>
          <w:sz w:val="28"/>
          <w:szCs w:val="28"/>
        </w:rPr>
        <w:t xml:space="preserve">4. </w:t>
      </w:r>
      <w:r w:rsidRPr="009E3B1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«Сибирский хлебороб».</w:t>
      </w:r>
    </w:p>
    <w:p w:rsidR="009846D4" w:rsidRPr="00443330" w:rsidRDefault="009846D4" w:rsidP="00EF14F2">
      <w:pPr>
        <w:ind w:right="-1" w:firstLine="709"/>
        <w:jc w:val="both"/>
        <w:rPr>
          <w:sz w:val="28"/>
          <w:szCs w:val="28"/>
        </w:rPr>
      </w:pPr>
    </w:p>
    <w:p w:rsidR="009846D4" w:rsidRPr="00443330" w:rsidRDefault="009846D4" w:rsidP="00EF14F2">
      <w:pPr>
        <w:ind w:right="-1" w:firstLine="709"/>
        <w:jc w:val="both"/>
        <w:rPr>
          <w:sz w:val="28"/>
          <w:szCs w:val="28"/>
        </w:rPr>
      </w:pPr>
    </w:p>
    <w:p w:rsidR="009846D4" w:rsidRDefault="009846D4" w:rsidP="004D49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Председатель Ужурского районного</w:t>
      </w:r>
    </w:p>
    <w:p w:rsidR="009846D4" w:rsidRPr="00443330" w:rsidRDefault="009846D4" w:rsidP="004D49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депутатов, глава района </w:t>
      </w:r>
      <w:r w:rsidRPr="004433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3330">
        <w:rPr>
          <w:sz w:val="28"/>
          <w:szCs w:val="28"/>
        </w:rPr>
        <w:t xml:space="preserve"> Г.Н.Кузнецова</w:t>
      </w:r>
    </w:p>
    <w:p w:rsidR="009846D4" w:rsidRPr="00443330" w:rsidRDefault="009846D4" w:rsidP="004D4906">
      <w:pPr>
        <w:widowControl w:val="0"/>
        <w:ind w:left="5103"/>
        <w:rPr>
          <w:sz w:val="28"/>
          <w:szCs w:val="28"/>
        </w:rPr>
      </w:pPr>
    </w:p>
    <w:p w:rsidR="009846D4" w:rsidRPr="00443330" w:rsidRDefault="009846D4" w:rsidP="004D4906">
      <w:pPr>
        <w:widowControl w:val="0"/>
        <w:ind w:left="5103"/>
        <w:rPr>
          <w:sz w:val="28"/>
          <w:szCs w:val="28"/>
        </w:rPr>
      </w:pPr>
    </w:p>
    <w:p w:rsidR="009846D4" w:rsidRPr="00443330" w:rsidRDefault="009846D4" w:rsidP="004D4906">
      <w:pPr>
        <w:widowControl w:val="0"/>
        <w:ind w:left="5103"/>
        <w:rPr>
          <w:sz w:val="28"/>
          <w:szCs w:val="28"/>
        </w:rPr>
      </w:pPr>
    </w:p>
    <w:p w:rsidR="009846D4" w:rsidRPr="00443330" w:rsidRDefault="009846D4" w:rsidP="004D4906">
      <w:pPr>
        <w:widowControl w:val="0"/>
        <w:ind w:left="5103"/>
        <w:rPr>
          <w:sz w:val="28"/>
          <w:szCs w:val="28"/>
        </w:rPr>
      </w:pPr>
    </w:p>
    <w:p w:rsidR="009846D4" w:rsidRPr="00443330" w:rsidRDefault="009846D4" w:rsidP="004D4906">
      <w:pPr>
        <w:widowControl w:val="0"/>
        <w:ind w:left="5103"/>
        <w:rPr>
          <w:sz w:val="28"/>
          <w:szCs w:val="28"/>
        </w:rPr>
      </w:pPr>
    </w:p>
    <w:p w:rsidR="009846D4" w:rsidRPr="00443330" w:rsidRDefault="009846D4" w:rsidP="004D4906">
      <w:pPr>
        <w:widowControl w:val="0"/>
        <w:ind w:left="5103"/>
        <w:rPr>
          <w:sz w:val="28"/>
          <w:szCs w:val="28"/>
        </w:rPr>
      </w:pPr>
    </w:p>
    <w:p w:rsidR="009846D4" w:rsidRPr="00443330" w:rsidRDefault="009846D4" w:rsidP="004D4906">
      <w:pPr>
        <w:widowControl w:val="0"/>
        <w:ind w:left="5103"/>
        <w:rPr>
          <w:sz w:val="28"/>
          <w:szCs w:val="28"/>
        </w:rPr>
      </w:pPr>
    </w:p>
    <w:p w:rsidR="009846D4" w:rsidRDefault="009846D4" w:rsidP="007A0537">
      <w:pPr>
        <w:widowControl w:val="0"/>
        <w:jc w:val="both"/>
        <w:rPr>
          <w:sz w:val="28"/>
          <w:szCs w:val="28"/>
        </w:rPr>
      </w:pPr>
    </w:p>
    <w:p w:rsidR="009846D4" w:rsidRDefault="009846D4" w:rsidP="007A0537">
      <w:pPr>
        <w:widowControl w:val="0"/>
        <w:jc w:val="both"/>
        <w:rPr>
          <w:sz w:val="28"/>
          <w:szCs w:val="28"/>
        </w:rPr>
      </w:pPr>
    </w:p>
    <w:p w:rsidR="009846D4" w:rsidRPr="00443330" w:rsidRDefault="009846D4" w:rsidP="004D4906">
      <w:pPr>
        <w:tabs>
          <w:tab w:val="left" w:pos="3192"/>
        </w:tabs>
      </w:pPr>
    </w:p>
    <w:p w:rsidR="009846D4" w:rsidRPr="00443330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Pr="00443330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Pr="00443330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Pr="00443330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Default="009846D4" w:rsidP="004D4906">
      <w:pPr>
        <w:tabs>
          <w:tab w:val="left" w:pos="4395"/>
        </w:tabs>
        <w:ind w:left="4536"/>
        <w:rPr>
          <w:sz w:val="28"/>
          <w:szCs w:val="28"/>
        </w:rPr>
      </w:pPr>
    </w:p>
    <w:p w:rsidR="009846D4" w:rsidRPr="00F06841" w:rsidRDefault="009846D4" w:rsidP="00A13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841">
        <w:rPr>
          <w:rFonts w:ascii="Times New Roman" w:hAnsi="Times New Roman" w:cs="Times New Roman"/>
          <w:sz w:val="28"/>
          <w:szCs w:val="28"/>
        </w:rPr>
        <w:t>Подписано:</w:t>
      </w:r>
    </w:p>
    <w:p w:rsidR="009846D4" w:rsidRDefault="009846D4" w:rsidP="00A13727">
      <w:r>
        <w:rPr>
          <w:sz w:val="28"/>
          <w:szCs w:val="28"/>
        </w:rPr>
        <w:t>г. Ужур, 01.04.2015</w:t>
      </w:r>
      <w:r w:rsidRPr="00F06841">
        <w:rPr>
          <w:sz w:val="28"/>
          <w:szCs w:val="28"/>
        </w:rPr>
        <w:t xml:space="preserve">, № </w:t>
      </w:r>
      <w:r>
        <w:rPr>
          <w:sz w:val="28"/>
          <w:szCs w:val="28"/>
        </w:rPr>
        <w:t>55-359</w:t>
      </w:r>
      <w:r w:rsidRPr="00F06841">
        <w:rPr>
          <w:sz w:val="28"/>
          <w:szCs w:val="28"/>
        </w:rPr>
        <w:t>р</w:t>
      </w:r>
    </w:p>
    <w:sectPr w:rsidR="009846D4" w:rsidSect="006B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221F"/>
    <w:multiLevelType w:val="hybridMultilevel"/>
    <w:tmpl w:val="A00C9414"/>
    <w:lvl w:ilvl="0" w:tplc="39BAFE76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7B8"/>
    <w:rsid w:val="00023CCB"/>
    <w:rsid w:val="00041250"/>
    <w:rsid w:val="00060615"/>
    <w:rsid w:val="000616B0"/>
    <w:rsid w:val="000A1CBC"/>
    <w:rsid w:val="000F5AE3"/>
    <w:rsid w:val="00111F77"/>
    <w:rsid w:val="00124639"/>
    <w:rsid w:val="00161F7B"/>
    <w:rsid w:val="001B1C54"/>
    <w:rsid w:val="0021134E"/>
    <w:rsid w:val="00231974"/>
    <w:rsid w:val="0023294D"/>
    <w:rsid w:val="00246E03"/>
    <w:rsid w:val="00274543"/>
    <w:rsid w:val="00283B12"/>
    <w:rsid w:val="002B46C8"/>
    <w:rsid w:val="0031651B"/>
    <w:rsid w:val="00321CC0"/>
    <w:rsid w:val="00392DB0"/>
    <w:rsid w:val="003B2B1B"/>
    <w:rsid w:val="00400A20"/>
    <w:rsid w:val="004125B3"/>
    <w:rsid w:val="0042499E"/>
    <w:rsid w:val="00443330"/>
    <w:rsid w:val="0045212B"/>
    <w:rsid w:val="00462494"/>
    <w:rsid w:val="00485A77"/>
    <w:rsid w:val="00487A79"/>
    <w:rsid w:val="004D4906"/>
    <w:rsid w:val="004E17EA"/>
    <w:rsid w:val="00502CDE"/>
    <w:rsid w:val="00510B3E"/>
    <w:rsid w:val="00531E11"/>
    <w:rsid w:val="00541296"/>
    <w:rsid w:val="006076BE"/>
    <w:rsid w:val="00663EFE"/>
    <w:rsid w:val="00676F9B"/>
    <w:rsid w:val="006B158B"/>
    <w:rsid w:val="006D1CCF"/>
    <w:rsid w:val="006D24C2"/>
    <w:rsid w:val="0074424A"/>
    <w:rsid w:val="00764039"/>
    <w:rsid w:val="007A0537"/>
    <w:rsid w:val="007B04F4"/>
    <w:rsid w:val="007D48F9"/>
    <w:rsid w:val="007F7B8B"/>
    <w:rsid w:val="00806E73"/>
    <w:rsid w:val="0089130E"/>
    <w:rsid w:val="008E19CA"/>
    <w:rsid w:val="00962070"/>
    <w:rsid w:val="009846D4"/>
    <w:rsid w:val="009E3B12"/>
    <w:rsid w:val="00A13727"/>
    <w:rsid w:val="00A93586"/>
    <w:rsid w:val="00AA1CCC"/>
    <w:rsid w:val="00AB5029"/>
    <w:rsid w:val="00AD07B8"/>
    <w:rsid w:val="00B011F3"/>
    <w:rsid w:val="00B1532E"/>
    <w:rsid w:val="00B218D5"/>
    <w:rsid w:val="00B354E9"/>
    <w:rsid w:val="00B73FBF"/>
    <w:rsid w:val="00C024B4"/>
    <w:rsid w:val="00C241C6"/>
    <w:rsid w:val="00C3764D"/>
    <w:rsid w:val="00C44660"/>
    <w:rsid w:val="00C65C02"/>
    <w:rsid w:val="00C77627"/>
    <w:rsid w:val="00D11A5A"/>
    <w:rsid w:val="00D305BC"/>
    <w:rsid w:val="00D3718A"/>
    <w:rsid w:val="00D4509C"/>
    <w:rsid w:val="00D466F4"/>
    <w:rsid w:val="00D828E3"/>
    <w:rsid w:val="00D901C9"/>
    <w:rsid w:val="00DA1D9C"/>
    <w:rsid w:val="00DC2961"/>
    <w:rsid w:val="00DE10C9"/>
    <w:rsid w:val="00E01550"/>
    <w:rsid w:val="00E52BBE"/>
    <w:rsid w:val="00ED143B"/>
    <w:rsid w:val="00EF14F2"/>
    <w:rsid w:val="00F06841"/>
    <w:rsid w:val="00F53647"/>
    <w:rsid w:val="00F5676D"/>
    <w:rsid w:val="00F60ACE"/>
    <w:rsid w:val="00F92EA6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4906"/>
    <w:pPr>
      <w:keepNext/>
      <w:ind w:left="-567" w:right="-76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90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D49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D49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54E9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616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61F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5A2663E88864F8A70FACE91AEFC428D6C8CFAEB7E5AFB409B3A17688ADN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5A2663E88864F8A70FACE91AEFC428D6CCCCACBCE0AFB409B3A17688ADND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364</Words>
  <Characters>2076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</dc:creator>
  <cp:keywords/>
  <dc:description/>
  <cp:lastModifiedBy>1</cp:lastModifiedBy>
  <cp:revision>4</cp:revision>
  <cp:lastPrinted>2015-03-30T03:51:00Z</cp:lastPrinted>
  <dcterms:created xsi:type="dcterms:W3CDTF">2015-03-30T03:44:00Z</dcterms:created>
  <dcterms:modified xsi:type="dcterms:W3CDTF">2015-03-30T03:52:00Z</dcterms:modified>
</cp:coreProperties>
</file>