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ook w:val="01E0" w:firstRow="1" w:lastRow="1" w:firstColumn="1" w:lastColumn="1" w:noHBand="0" w:noVBand="0"/>
      </w:tblPr>
      <w:tblGrid>
        <w:gridCol w:w="2989"/>
        <w:gridCol w:w="3096"/>
        <w:gridCol w:w="3271"/>
      </w:tblGrid>
      <w:tr w:rsidR="00980469" w:rsidRPr="00980469" w14:paraId="4A5CF898" w14:textId="77777777" w:rsidTr="0071796F">
        <w:tc>
          <w:tcPr>
            <w:tcW w:w="2989" w:type="dxa"/>
          </w:tcPr>
          <w:p w14:paraId="7E4C7739" w14:textId="77777777" w:rsidR="00980469" w:rsidRPr="00980469" w:rsidRDefault="00980469" w:rsidP="00980469">
            <w:pPr>
              <w:spacing w:after="200" w:line="276" w:lineRule="auto"/>
              <w:rPr>
                <w:rFonts w:ascii="Times New Roman" w:eastAsia="Times New Roman" w:hAnsi="Times New Roman" w:cs="Times New Roman"/>
                <w:sz w:val="28"/>
                <w:szCs w:val="28"/>
              </w:rPr>
            </w:pPr>
          </w:p>
        </w:tc>
        <w:tc>
          <w:tcPr>
            <w:tcW w:w="3096" w:type="dxa"/>
          </w:tcPr>
          <w:p w14:paraId="5686C6A8" w14:textId="77777777" w:rsidR="00980469" w:rsidRPr="00980469" w:rsidRDefault="00980469" w:rsidP="00980469">
            <w:pPr>
              <w:spacing w:after="200" w:line="276" w:lineRule="auto"/>
              <w:jc w:val="center"/>
              <w:rPr>
                <w:rFonts w:ascii="Times New Roman" w:eastAsia="Times New Roman" w:hAnsi="Times New Roman" w:cs="Times New Roman"/>
                <w:sz w:val="28"/>
                <w:szCs w:val="28"/>
              </w:rPr>
            </w:pPr>
            <w:r w:rsidRPr="00980469">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12B443D" wp14:editId="13E59621">
                  <wp:simplePos x="0" y="0"/>
                  <wp:positionH relativeFrom="column">
                    <wp:align>center</wp:align>
                  </wp:positionH>
                  <wp:positionV relativeFrom="paragraph">
                    <wp:posOffset>-314325</wp:posOffset>
                  </wp:positionV>
                  <wp:extent cx="508635" cy="634365"/>
                  <wp:effectExtent l="0" t="0" r="0" b="0"/>
                  <wp:wrapNone/>
                  <wp:docPr id="2" name="Рисунок 2" descr="герб вы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вырезанны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 cy="634365"/>
                          </a:xfrm>
                          <a:prstGeom prst="rect">
                            <a:avLst/>
                          </a:prstGeom>
                          <a:noFill/>
                        </pic:spPr>
                      </pic:pic>
                    </a:graphicData>
                  </a:graphic>
                  <wp14:sizeRelH relativeFrom="page">
                    <wp14:pctWidth>0</wp14:pctWidth>
                  </wp14:sizeRelH>
                  <wp14:sizeRelV relativeFrom="page">
                    <wp14:pctHeight>0</wp14:pctHeight>
                  </wp14:sizeRelV>
                </wp:anchor>
              </w:drawing>
            </w:r>
          </w:p>
        </w:tc>
        <w:tc>
          <w:tcPr>
            <w:tcW w:w="3271" w:type="dxa"/>
          </w:tcPr>
          <w:p w14:paraId="0B800C1A" w14:textId="77777777" w:rsidR="00980469" w:rsidRPr="00980469" w:rsidRDefault="00980469" w:rsidP="00980469">
            <w:pPr>
              <w:autoSpaceDE w:val="0"/>
              <w:autoSpaceDN w:val="0"/>
              <w:adjustRightInd w:val="0"/>
              <w:spacing w:after="0" w:line="240" w:lineRule="auto"/>
              <w:jc w:val="right"/>
              <w:rPr>
                <w:rFonts w:ascii="Arial" w:eastAsia="Times New Roman" w:hAnsi="Arial" w:cs="Arial"/>
                <w:sz w:val="20"/>
                <w:szCs w:val="20"/>
                <w:lang w:eastAsia="ru-RU"/>
              </w:rPr>
            </w:pPr>
          </w:p>
        </w:tc>
      </w:tr>
      <w:tr w:rsidR="00980469" w:rsidRPr="00980469" w14:paraId="2CF3B485" w14:textId="77777777" w:rsidTr="0071796F">
        <w:tc>
          <w:tcPr>
            <w:tcW w:w="9356" w:type="dxa"/>
            <w:gridSpan w:val="3"/>
          </w:tcPr>
          <w:p w14:paraId="6BB9AD11" w14:textId="77777777" w:rsidR="00980469" w:rsidRPr="00980469" w:rsidRDefault="00980469" w:rsidP="00980469">
            <w:pPr>
              <w:spacing w:after="0" w:line="240" w:lineRule="auto"/>
              <w:jc w:val="center"/>
              <w:rPr>
                <w:rFonts w:ascii="Times New Roman" w:eastAsia="Times New Roman" w:hAnsi="Times New Roman" w:cs="Times New Roman"/>
                <w:b/>
                <w:bCs/>
                <w:sz w:val="32"/>
                <w:szCs w:val="32"/>
              </w:rPr>
            </w:pPr>
            <w:r w:rsidRPr="00980469">
              <w:rPr>
                <w:rFonts w:ascii="Times New Roman" w:eastAsia="Times New Roman" w:hAnsi="Times New Roman" w:cs="Times New Roman"/>
                <w:b/>
                <w:bCs/>
                <w:sz w:val="32"/>
                <w:szCs w:val="32"/>
              </w:rPr>
              <w:t>КРАСНОЯРСКИЙ КРАЙ</w:t>
            </w:r>
          </w:p>
          <w:p w14:paraId="4D315AD0" w14:textId="77777777" w:rsidR="00980469" w:rsidRPr="00980469" w:rsidRDefault="00980469" w:rsidP="00980469">
            <w:pPr>
              <w:spacing w:after="0" w:line="240" w:lineRule="auto"/>
              <w:jc w:val="center"/>
              <w:rPr>
                <w:rFonts w:ascii="Times New Roman" w:eastAsia="Times New Roman" w:hAnsi="Times New Roman" w:cs="Times New Roman"/>
                <w:b/>
                <w:sz w:val="32"/>
                <w:szCs w:val="32"/>
              </w:rPr>
            </w:pPr>
            <w:r w:rsidRPr="00980469">
              <w:rPr>
                <w:rFonts w:ascii="Times New Roman" w:eastAsia="Times New Roman" w:hAnsi="Times New Roman" w:cs="Times New Roman"/>
                <w:b/>
                <w:sz w:val="32"/>
                <w:szCs w:val="32"/>
              </w:rPr>
              <w:t>УЖУРСКИЙ РАЙОННЫЙ СОВЕТ</w:t>
            </w:r>
          </w:p>
          <w:p w14:paraId="7975BE4B" w14:textId="77777777" w:rsidR="00980469" w:rsidRPr="00980469" w:rsidRDefault="00980469" w:rsidP="00980469">
            <w:pPr>
              <w:spacing w:after="0" w:line="240" w:lineRule="auto"/>
              <w:jc w:val="center"/>
              <w:rPr>
                <w:rFonts w:ascii="Times New Roman" w:eastAsia="Times New Roman" w:hAnsi="Times New Roman" w:cs="Times New Roman"/>
                <w:b/>
                <w:sz w:val="32"/>
                <w:szCs w:val="32"/>
              </w:rPr>
            </w:pPr>
            <w:r w:rsidRPr="00980469">
              <w:rPr>
                <w:rFonts w:ascii="Times New Roman" w:eastAsia="Times New Roman" w:hAnsi="Times New Roman" w:cs="Times New Roman"/>
                <w:b/>
                <w:sz w:val="32"/>
                <w:szCs w:val="32"/>
              </w:rPr>
              <w:t>ДЕПУТАТОВ</w:t>
            </w:r>
          </w:p>
          <w:p w14:paraId="35123031" w14:textId="77777777" w:rsidR="00980469" w:rsidRPr="00980469" w:rsidRDefault="00980469" w:rsidP="00980469">
            <w:pPr>
              <w:spacing w:after="0" w:line="240" w:lineRule="auto"/>
              <w:jc w:val="center"/>
              <w:rPr>
                <w:rFonts w:ascii="Times New Roman" w:eastAsia="Times New Roman" w:hAnsi="Times New Roman" w:cs="Times New Roman"/>
                <w:b/>
                <w:sz w:val="32"/>
                <w:szCs w:val="32"/>
              </w:rPr>
            </w:pPr>
          </w:p>
          <w:p w14:paraId="15CFA5D7" w14:textId="77777777" w:rsidR="00980469" w:rsidRPr="00980469" w:rsidRDefault="00980469" w:rsidP="00980469">
            <w:pPr>
              <w:spacing w:after="0" w:line="240" w:lineRule="auto"/>
              <w:jc w:val="center"/>
              <w:rPr>
                <w:rFonts w:ascii="Times New Roman" w:eastAsia="Times New Roman" w:hAnsi="Times New Roman" w:cs="Times New Roman"/>
                <w:b/>
                <w:sz w:val="32"/>
                <w:szCs w:val="32"/>
              </w:rPr>
            </w:pPr>
            <w:r w:rsidRPr="00980469">
              <w:rPr>
                <w:rFonts w:ascii="Times New Roman" w:eastAsia="Times New Roman" w:hAnsi="Times New Roman" w:cs="Times New Roman"/>
                <w:b/>
                <w:sz w:val="32"/>
                <w:szCs w:val="32"/>
              </w:rPr>
              <w:t>РЕШЕНИЕ</w:t>
            </w:r>
          </w:p>
          <w:p w14:paraId="5A19DB02" w14:textId="77777777" w:rsidR="00980469" w:rsidRPr="00980469" w:rsidRDefault="00980469" w:rsidP="00980469">
            <w:pPr>
              <w:spacing w:after="0" w:line="240" w:lineRule="auto"/>
              <w:jc w:val="center"/>
              <w:rPr>
                <w:rFonts w:ascii="Times New Roman" w:eastAsia="Times New Roman" w:hAnsi="Times New Roman" w:cs="Times New Roman"/>
                <w:b/>
                <w:bCs/>
                <w:sz w:val="16"/>
                <w:szCs w:val="16"/>
              </w:rPr>
            </w:pPr>
          </w:p>
        </w:tc>
      </w:tr>
      <w:tr w:rsidR="00980469" w:rsidRPr="00980469" w14:paraId="172D19EA" w14:textId="77777777" w:rsidTr="0071796F">
        <w:tc>
          <w:tcPr>
            <w:tcW w:w="2989" w:type="dxa"/>
          </w:tcPr>
          <w:p w14:paraId="1C610F29" w14:textId="77777777" w:rsidR="00980469" w:rsidRPr="00980469" w:rsidRDefault="00980469" w:rsidP="00980469">
            <w:pPr>
              <w:spacing w:after="0" w:line="240" w:lineRule="auto"/>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01.04.2025</w:t>
            </w:r>
          </w:p>
        </w:tc>
        <w:tc>
          <w:tcPr>
            <w:tcW w:w="3096" w:type="dxa"/>
          </w:tcPr>
          <w:p w14:paraId="528F5E40" w14:textId="77777777" w:rsidR="00980469" w:rsidRPr="00980469" w:rsidRDefault="00980469" w:rsidP="00980469">
            <w:pPr>
              <w:spacing w:after="0" w:line="240" w:lineRule="auto"/>
              <w:jc w:val="center"/>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г. Ужур</w:t>
            </w:r>
          </w:p>
        </w:tc>
        <w:tc>
          <w:tcPr>
            <w:tcW w:w="3271" w:type="dxa"/>
          </w:tcPr>
          <w:p w14:paraId="611FAC97" w14:textId="77777777" w:rsidR="00980469" w:rsidRPr="00980469" w:rsidRDefault="00980469" w:rsidP="00980469">
            <w:pPr>
              <w:spacing w:after="0" w:line="240" w:lineRule="auto"/>
              <w:jc w:val="right"/>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 51-354р</w:t>
            </w:r>
          </w:p>
        </w:tc>
      </w:tr>
      <w:tr w:rsidR="00980469" w:rsidRPr="00980469" w14:paraId="259A5C61" w14:textId="77777777" w:rsidTr="0071796F">
        <w:tc>
          <w:tcPr>
            <w:tcW w:w="9356" w:type="dxa"/>
            <w:gridSpan w:val="3"/>
          </w:tcPr>
          <w:p w14:paraId="3847DF8E" w14:textId="77777777" w:rsidR="00980469" w:rsidRPr="00980469" w:rsidRDefault="00980469" w:rsidP="00980469">
            <w:pPr>
              <w:spacing w:after="0" w:line="240" w:lineRule="auto"/>
              <w:jc w:val="both"/>
              <w:rPr>
                <w:rFonts w:ascii="Times New Roman" w:eastAsia="Times New Roman" w:hAnsi="Times New Roman" w:cs="Times New Roman"/>
                <w:sz w:val="28"/>
                <w:szCs w:val="28"/>
              </w:rPr>
            </w:pPr>
          </w:p>
          <w:p w14:paraId="3858113E" w14:textId="27E40C01" w:rsidR="00980469" w:rsidRPr="00980469" w:rsidRDefault="00980469" w:rsidP="00980469">
            <w:pPr>
              <w:spacing w:after="0" w:line="240" w:lineRule="auto"/>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Об утверждении Положения о муниципальном земельном контроле на территории Ужурского муниципального района Красноярского края</w:t>
            </w:r>
            <w:bookmarkStart w:id="0" w:name="_GoBack"/>
            <w:bookmarkEnd w:id="0"/>
          </w:p>
        </w:tc>
      </w:tr>
    </w:tbl>
    <w:p w14:paraId="2DD6BB73" w14:textId="77777777" w:rsidR="00980469" w:rsidRPr="00980469" w:rsidRDefault="00980469" w:rsidP="0098046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1E1E5D3" w14:textId="77777777" w:rsidR="00980469" w:rsidRPr="00980469" w:rsidRDefault="00980469" w:rsidP="00980469">
      <w:pPr>
        <w:spacing w:after="0" w:line="240" w:lineRule="auto"/>
        <w:ind w:firstLine="709"/>
        <w:jc w:val="both"/>
        <w:rPr>
          <w:rFonts w:ascii="Times New Roman" w:eastAsia="Times New Roman" w:hAnsi="Times New Roman" w:cs="Times New Roman"/>
          <w:color w:val="000000"/>
          <w:sz w:val="28"/>
          <w:szCs w:val="28"/>
        </w:rPr>
      </w:pPr>
      <w:bookmarkStart w:id="1" w:name="_Hlk194474723"/>
      <w:r w:rsidRPr="00980469">
        <w:rPr>
          <w:rFonts w:ascii="Times New Roman" w:eastAsia="Times New Roman" w:hAnsi="Times New Roman" w:cs="Times New Roman"/>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статьей 23</w:t>
      </w:r>
      <w:r w:rsidRPr="00980469">
        <w:rPr>
          <w:rFonts w:ascii="Times New Roman" w:eastAsia="Times New Roman" w:hAnsi="Times New Roman" w:cs="Times New Roman"/>
          <w:b/>
          <w:color w:val="000000"/>
          <w:sz w:val="28"/>
          <w:szCs w:val="28"/>
        </w:rPr>
        <w:t xml:space="preserve"> </w:t>
      </w:r>
      <w:hyperlink r:id="rId5" w:history="1">
        <w:r w:rsidRPr="00980469">
          <w:rPr>
            <w:rFonts w:ascii="Times New Roman" w:eastAsia="Times New Roman" w:hAnsi="Times New Roman" w:cs="Times New Roman"/>
            <w:sz w:val="28"/>
            <w:szCs w:val="28"/>
          </w:rPr>
          <w:t>Устава</w:t>
        </w:r>
      </w:hyperlink>
      <w:r w:rsidRPr="00980469">
        <w:rPr>
          <w:rFonts w:ascii="Times New Roman" w:eastAsia="Times New Roman" w:hAnsi="Times New Roman" w:cs="Times New Roman"/>
          <w:sz w:val="28"/>
          <w:szCs w:val="28"/>
        </w:rPr>
        <w:t xml:space="preserve"> Ужурского района, Ужурский районный Совет депутатов</w:t>
      </w:r>
      <w:r w:rsidRPr="00980469">
        <w:rPr>
          <w:rFonts w:ascii="Times New Roman" w:eastAsia="Times New Roman" w:hAnsi="Times New Roman" w:cs="Times New Roman"/>
          <w:b/>
          <w:color w:val="000000"/>
          <w:sz w:val="28"/>
          <w:szCs w:val="28"/>
        </w:rPr>
        <w:t xml:space="preserve"> </w:t>
      </w:r>
      <w:r w:rsidRPr="00980469">
        <w:rPr>
          <w:rFonts w:ascii="Times New Roman" w:eastAsia="Times New Roman" w:hAnsi="Times New Roman" w:cs="Times New Roman"/>
          <w:color w:val="000000"/>
          <w:sz w:val="28"/>
          <w:szCs w:val="28"/>
        </w:rPr>
        <w:t>РЕШИЛ:</w:t>
      </w:r>
    </w:p>
    <w:p w14:paraId="723A8838" w14:textId="77777777" w:rsidR="00980469" w:rsidRPr="00980469" w:rsidRDefault="00980469" w:rsidP="00980469">
      <w:pPr>
        <w:spacing w:after="0" w:line="240" w:lineRule="auto"/>
        <w:ind w:firstLine="709"/>
        <w:jc w:val="both"/>
        <w:rPr>
          <w:rFonts w:ascii="Times New Roman" w:eastAsia="Times New Roman" w:hAnsi="Times New Roman" w:cs="Times New Roman"/>
          <w:color w:val="000000"/>
          <w:sz w:val="28"/>
          <w:szCs w:val="28"/>
        </w:rPr>
      </w:pPr>
      <w:r w:rsidRPr="00980469">
        <w:rPr>
          <w:rFonts w:ascii="Times New Roman" w:eastAsia="Times New Roman" w:hAnsi="Times New Roman" w:cs="Times New Roman"/>
          <w:color w:val="000000"/>
          <w:sz w:val="28"/>
          <w:szCs w:val="28"/>
        </w:rPr>
        <w:t>1. Утвердить Положение о</w:t>
      </w:r>
      <w:r w:rsidRPr="00980469">
        <w:rPr>
          <w:rFonts w:ascii="Times New Roman" w:eastAsia="Times New Roman" w:hAnsi="Times New Roman" w:cs="Times New Roman"/>
          <w:color w:val="000000"/>
          <w:sz w:val="26"/>
          <w:szCs w:val="26"/>
        </w:rPr>
        <w:t xml:space="preserve"> </w:t>
      </w:r>
      <w:r w:rsidRPr="00980469">
        <w:rPr>
          <w:rFonts w:ascii="Times New Roman" w:eastAsia="Times New Roman" w:hAnsi="Times New Roman" w:cs="Times New Roman"/>
          <w:color w:val="000000"/>
          <w:sz w:val="28"/>
          <w:szCs w:val="28"/>
        </w:rPr>
        <w:t>муниципальном земельном контроле на территории Ужурского муниципального района Красноярского края согласно приложению.</w:t>
      </w:r>
    </w:p>
    <w:p w14:paraId="4A88D1DE"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2. Признать утратившими силу решения Ужурского районного Совета депутатов от 31.05.2022 № 23-150р «</w:t>
      </w:r>
      <w:r w:rsidRPr="00980469">
        <w:rPr>
          <w:rFonts w:ascii="Times New Roman" w:eastAsia="Times New Roman" w:hAnsi="Times New Roman" w:cs="Times New Roman"/>
          <w:bCs/>
          <w:color w:val="000000"/>
          <w:sz w:val="28"/>
          <w:szCs w:val="28"/>
        </w:rPr>
        <w:t xml:space="preserve">Об утверждении Положения о </w:t>
      </w:r>
      <w:r w:rsidRPr="00980469">
        <w:rPr>
          <w:rFonts w:ascii="Times New Roman" w:eastAsia="Times New Roman" w:hAnsi="Times New Roman" w:cs="Times New Roman"/>
          <w:color w:val="000000"/>
          <w:sz w:val="28"/>
          <w:szCs w:val="28"/>
        </w:rPr>
        <w:t xml:space="preserve">муниципальном земельном контроле в границах сельских поселений на территории Ужурского района Красноярского края», </w:t>
      </w:r>
      <w:r w:rsidRPr="00980469">
        <w:rPr>
          <w:rFonts w:ascii="Times New Roman" w:eastAsia="Times New Roman" w:hAnsi="Times New Roman" w:cs="Times New Roman"/>
          <w:sz w:val="28"/>
          <w:szCs w:val="28"/>
        </w:rPr>
        <w:t>от 05.12.2023 № 38-250р «</w:t>
      </w:r>
      <w:r w:rsidRPr="00980469">
        <w:rPr>
          <w:rFonts w:ascii="Times New Roman" w:eastAsia="Times New Roman" w:hAnsi="Times New Roman" w:cs="Times New Roman"/>
          <w:sz w:val="28"/>
          <w:szCs w:val="28"/>
          <w:lang w:eastAsia="ru-RU"/>
        </w:rPr>
        <w:t>О внесении изменений в решение Ужурского районного Совета депутатов от 31.05.2022 № 23-150р «</w:t>
      </w:r>
      <w:r w:rsidRPr="00980469">
        <w:rPr>
          <w:rFonts w:ascii="Times New Roman" w:eastAsia="Times New Roman" w:hAnsi="Times New Roman" w:cs="Times New Roman"/>
          <w:bCs/>
          <w:color w:val="000000"/>
          <w:sz w:val="28"/>
          <w:szCs w:val="28"/>
          <w:lang w:eastAsia="ru-RU"/>
        </w:rPr>
        <w:t xml:space="preserve">Об утверждении Положения о </w:t>
      </w:r>
      <w:r w:rsidRPr="00980469">
        <w:rPr>
          <w:rFonts w:ascii="Times New Roman" w:eastAsia="Times New Roman" w:hAnsi="Times New Roman" w:cs="Times New Roman"/>
          <w:color w:val="000000"/>
          <w:sz w:val="28"/>
          <w:szCs w:val="28"/>
          <w:lang w:eastAsia="ru-RU"/>
        </w:rPr>
        <w:t>муниципальном земельном контроле в границах сельских поселений на территории Ужурского района Красноярского края»</w:t>
      </w:r>
      <w:r w:rsidRPr="00980469">
        <w:rPr>
          <w:rFonts w:ascii="Times New Roman" w:eastAsia="Times New Roman" w:hAnsi="Times New Roman" w:cs="Times New Roman"/>
          <w:color w:val="000000"/>
          <w:sz w:val="28"/>
          <w:szCs w:val="28"/>
        </w:rPr>
        <w:t>.</w:t>
      </w:r>
    </w:p>
    <w:p w14:paraId="7DE7FF7F"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3. Решение вступает в силу в день, следующий за днем его официального обнародования, за исключением иных сроков, установленных настоящим Положением.</w:t>
      </w:r>
    </w:p>
    <w:p w14:paraId="4841A0C6"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4785"/>
        <w:gridCol w:w="4786"/>
      </w:tblGrid>
      <w:tr w:rsidR="00980469" w:rsidRPr="00980469" w14:paraId="0D1CB67F" w14:textId="77777777" w:rsidTr="0071796F">
        <w:tc>
          <w:tcPr>
            <w:tcW w:w="4785" w:type="dxa"/>
          </w:tcPr>
          <w:bookmarkEnd w:id="1"/>
          <w:p w14:paraId="18C1ACAA"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 xml:space="preserve">Председатель Ужурского районного Совета депутатов </w:t>
            </w:r>
          </w:p>
          <w:p w14:paraId="5909BC57"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p>
          <w:p w14:paraId="658B337D"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_______________(Агламзянов А.С.)</w:t>
            </w:r>
          </w:p>
        </w:tc>
        <w:tc>
          <w:tcPr>
            <w:tcW w:w="4786" w:type="dxa"/>
          </w:tcPr>
          <w:p w14:paraId="2843331B"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 xml:space="preserve">Глава Ужурского района </w:t>
            </w:r>
          </w:p>
          <w:p w14:paraId="350C4D7A"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p>
          <w:p w14:paraId="340523C7"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p>
          <w:p w14:paraId="443A56B2" w14:textId="77777777" w:rsidR="00980469" w:rsidRPr="00980469" w:rsidRDefault="00980469" w:rsidP="00980469">
            <w:pPr>
              <w:spacing w:after="0" w:line="256" w:lineRule="auto"/>
              <w:jc w:val="both"/>
              <w:rPr>
                <w:rFonts w:ascii="Times New Roman" w:eastAsia="Times New Roman" w:hAnsi="Times New Roman" w:cs="Times New Roman"/>
                <w:sz w:val="28"/>
                <w:szCs w:val="28"/>
              </w:rPr>
            </w:pPr>
            <w:r w:rsidRPr="00980469">
              <w:rPr>
                <w:rFonts w:ascii="Times New Roman" w:eastAsia="Times New Roman" w:hAnsi="Times New Roman" w:cs="Times New Roman"/>
                <w:sz w:val="28"/>
                <w:szCs w:val="28"/>
              </w:rPr>
              <w:t>_________________(Зарецкий К.Н.)</w:t>
            </w:r>
          </w:p>
        </w:tc>
      </w:tr>
    </w:tbl>
    <w:p w14:paraId="2191D2B9" w14:textId="77777777" w:rsidR="00980469" w:rsidRPr="00980469" w:rsidRDefault="00980469" w:rsidP="00980469">
      <w:pPr>
        <w:autoSpaceDE w:val="0"/>
        <w:autoSpaceDN w:val="0"/>
        <w:adjustRightInd w:val="0"/>
        <w:spacing w:after="0" w:line="240" w:lineRule="auto"/>
        <w:ind w:firstLine="540"/>
        <w:jc w:val="both"/>
        <w:rPr>
          <w:rFonts w:ascii="Times New Roman" w:eastAsia="Times New Roman" w:hAnsi="Times New Roman" w:cs="Times New Roman"/>
          <w:sz w:val="28"/>
          <w:szCs w:val="28"/>
        </w:rPr>
        <w:sectPr w:rsidR="00980469" w:rsidRPr="00980469" w:rsidSect="00A75C22">
          <w:pgSz w:w="11906" w:h="16838"/>
          <w:pgMar w:top="1134" w:right="851" w:bottom="1134" w:left="1701" w:header="709" w:footer="709" w:gutter="0"/>
          <w:cols w:space="708"/>
          <w:docGrid w:linePitch="381"/>
        </w:sectPr>
      </w:pPr>
    </w:p>
    <w:tbl>
      <w:tblPr>
        <w:tblpPr w:leftFromText="180" w:rightFromText="180" w:vertAnchor="text" w:horzAnchor="margin" w:tblpXSpec="center" w:tblpY="30"/>
        <w:tblW w:w="9828" w:type="dxa"/>
        <w:tblLayout w:type="fixed"/>
        <w:tblLook w:val="01E0" w:firstRow="1" w:lastRow="1" w:firstColumn="1" w:lastColumn="1" w:noHBand="0" w:noVBand="0"/>
      </w:tblPr>
      <w:tblGrid>
        <w:gridCol w:w="6096"/>
        <w:gridCol w:w="3732"/>
      </w:tblGrid>
      <w:tr w:rsidR="00980469" w:rsidRPr="00980469" w14:paraId="0F4A9CCD" w14:textId="77777777" w:rsidTr="0071796F">
        <w:tc>
          <w:tcPr>
            <w:tcW w:w="6096" w:type="dxa"/>
            <w:shd w:val="clear" w:color="auto" w:fill="auto"/>
          </w:tcPr>
          <w:p w14:paraId="724DB99A" w14:textId="77777777" w:rsidR="00980469" w:rsidRPr="00980469" w:rsidRDefault="00980469" w:rsidP="00980469">
            <w:pPr>
              <w:spacing w:after="0" w:line="240" w:lineRule="auto"/>
              <w:ind w:left="250"/>
              <w:rPr>
                <w:rFonts w:ascii="Times New Roman" w:eastAsia="Times New Roman" w:hAnsi="Times New Roman" w:cs="Times New Roman"/>
                <w:sz w:val="24"/>
                <w:szCs w:val="24"/>
                <w:lang w:eastAsia="ru-RU"/>
              </w:rPr>
            </w:pPr>
            <w:bookmarkStart w:id="2" w:name="_Hlk193447313"/>
          </w:p>
        </w:tc>
        <w:tc>
          <w:tcPr>
            <w:tcW w:w="3732" w:type="dxa"/>
            <w:shd w:val="clear" w:color="auto" w:fill="auto"/>
          </w:tcPr>
          <w:p w14:paraId="2AD64434" w14:textId="77777777" w:rsidR="00980469" w:rsidRPr="00980469" w:rsidRDefault="00980469" w:rsidP="00980469">
            <w:pPr>
              <w:spacing w:after="0" w:line="240" w:lineRule="auto"/>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Приложение</w:t>
            </w:r>
          </w:p>
          <w:p w14:paraId="79035115" w14:textId="77777777" w:rsidR="00980469" w:rsidRPr="00980469" w:rsidRDefault="00980469" w:rsidP="00980469">
            <w:pPr>
              <w:spacing w:after="0" w:line="240" w:lineRule="auto"/>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к решению Ужурского районного Совета депутатов от 01.04.2025 № 51-354р</w:t>
            </w:r>
          </w:p>
        </w:tc>
      </w:tr>
    </w:tbl>
    <w:bookmarkEnd w:id="2"/>
    <w:p w14:paraId="3C6E15DA" w14:textId="77777777" w:rsidR="00980469" w:rsidRPr="00980469" w:rsidRDefault="00980469" w:rsidP="00980469">
      <w:pPr>
        <w:autoSpaceDE w:val="0"/>
        <w:autoSpaceDN w:val="0"/>
        <w:adjustRightInd w:val="0"/>
        <w:spacing w:after="0" w:line="256" w:lineRule="auto"/>
        <w:jc w:val="center"/>
        <w:rPr>
          <w:rFonts w:ascii="Times New Roman" w:eastAsia="Times New Roman" w:hAnsi="Times New Roman" w:cs="Times New Roman"/>
          <w:b/>
          <w:color w:val="000000"/>
          <w:sz w:val="28"/>
          <w:szCs w:val="28"/>
        </w:rPr>
      </w:pPr>
      <w:r w:rsidRPr="00980469">
        <w:rPr>
          <w:rFonts w:ascii="Times New Roman" w:eastAsia="Times New Roman" w:hAnsi="Times New Roman" w:cs="Times New Roman"/>
          <w:b/>
          <w:color w:val="000000"/>
          <w:sz w:val="28"/>
          <w:szCs w:val="28"/>
        </w:rPr>
        <w:t xml:space="preserve">Положение </w:t>
      </w:r>
    </w:p>
    <w:p w14:paraId="66491A91" w14:textId="46326A55" w:rsidR="00980469" w:rsidRDefault="00980469" w:rsidP="00980469">
      <w:pPr>
        <w:spacing w:after="0" w:line="256" w:lineRule="auto"/>
        <w:jc w:val="center"/>
        <w:rPr>
          <w:rFonts w:ascii="Times New Roman" w:eastAsia="Times New Roman" w:hAnsi="Times New Roman" w:cs="Times New Roman"/>
          <w:b/>
          <w:color w:val="000000"/>
          <w:sz w:val="28"/>
          <w:szCs w:val="28"/>
        </w:rPr>
      </w:pPr>
      <w:r w:rsidRPr="00980469">
        <w:rPr>
          <w:rFonts w:ascii="Times New Roman" w:eastAsia="Times New Roman" w:hAnsi="Times New Roman" w:cs="Times New Roman"/>
          <w:b/>
          <w:color w:val="000000"/>
          <w:sz w:val="28"/>
          <w:szCs w:val="28"/>
        </w:rPr>
        <w:t>о муниципальном земельном контроле на территории Ужурского муниципального района Красноярского края</w:t>
      </w:r>
    </w:p>
    <w:p w14:paraId="17261C05" w14:textId="77777777" w:rsidR="00980469" w:rsidRPr="00980469" w:rsidRDefault="00980469" w:rsidP="00980469">
      <w:pPr>
        <w:spacing w:after="0" w:line="256" w:lineRule="auto"/>
        <w:jc w:val="center"/>
        <w:rPr>
          <w:rFonts w:ascii="Times New Roman" w:eastAsia="Times New Roman" w:hAnsi="Times New Roman" w:cs="Times New Roman"/>
          <w:b/>
          <w:sz w:val="28"/>
          <w:szCs w:val="28"/>
        </w:rPr>
      </w:pPr>
    </w:p>
    <w:p w14:paraId="1D8D2CBB" w14:textId="77777777" w:rsidR="00980469" w:rsidRPr="00980469" w:rsidRDefault="00980469" w:rsidP="00980469">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bookmarkStart w:id="3" w:name="_Hlk190701521"/>
      <w:r w:rsidRPr="00980469">
        <w:rPr>
          <w:rFonts w:ascii="Times New Roman" w:eastAsia="Times New Roman" w:hAnsi="Times New Roman" w:cs="Times New Roman"/>
          <w:b/>
          <w:bCs/>
          <w:color w:val="000000"/>
          <w:sz w:val="28"/>
          <w:szCs w:val="28"/>
          <w:lang w:eastAsia="zh-CN"/>
        </w:rPr>
        <w:t>1.Общие положения</w:t>
      </w:r>
    </w:p>
    <w:p w14:paraId="4BF9C5AB"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1.1. Настоящее Положение устанавливает порядок организации и осуществления муниципального земельного контроля в Ужурском муниципальном районе</w:t>
      </w:r>
      <w:r w:rsidRPr="00980469">
        <w:rPr>
          <w:rFonts w:ascii="Arial" w:eastAsia="Times New Roman" w:hAnsi="Arial" w:cs="Arial"/>
          <w:sz w:val="28"/>
          <w:szCs w:val="28"/>
          <w:lang w:eastAsia="zh-CN"/>
        </w:rPr>
        <w:t xml:space="preserve"> </w:t>
      </w:r>
      <w:r w:rsidRPr="00980469">
        <w:rPr>
          <w:rFonts w:ascii="Times New Roman" w:eastAsia="Times New Roman" w:hAnsi="Times New Roman" w:cs="Times New Roman"/>
          <w:sz w:val="28"/>
          <w:szCs w:val="28"/>
          <w:lang w:eastAsia="zh-CN"/>
        </w:rPr>
        <w:t>Красноярского края (далее – муниципальный земельный контроль).</w:t>
      </w:r>
    </w:p>
    <w:p w14:paraId="482112C1" w14:textId="77777777" w:rsidR="00980469" w:rsidRPr="00980469" w:rsidRDefault="00980469" w:rsidP="00980469">
      <w:pPr>
        <w:tabs>
          <w:tab w:val="left" w:pos="878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Муниципальный земельный контроль осуществляется посредством профилактики нарушений обязательных требований, </w:t>
      </w:r>
      <w:r w:rsidRPr="00980469">
        <w:rPr>
          <w:rFonts w:ascii="Times New Roman" w:eastAsia="Calibri" w:hAnsi="Times New Roman" w:cs="Times New Roman"/>
          <w:sz w:val="28"/>
          <w:szCs w:val="28"/>
          <w:lang w:eastAsia="ru-RU"/>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7D94397" w14:textId="77777777" w:rsidR="00980469" w:rsidRPr="00980469" w:rsidRDefault="00980469" w:rsidP="00980469">
      <w:pPr>
        <w:tabs>
          <w:tab w:val="left" w:pos="8789"/>
        </w:tabs>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1.2. </w:t>
      </w:r>
      <w:r w:rsidRPr="00980469">
        <w:rPr>
          <w:rFonts w:ascii="Times New Roman" w:eastAsia="Times New Roman" w:hAnsi="Times New Roman" w:cs="Times New Roman"/>
          <w:sz w:val="28"/>
          <w:szCs w:val="28"/>
          <w:shd w:val="clear" w:color="auto" w:fill="FFFFFF"/>
          <w:lang w:eastAsia="ru-RU"/>
        </w:rPr>
        <w:t xml:space="preserve">Предметом муниципального земельного контроля является соблюдение юридическими лицами, индивидуальными предпринимателями и гражданами </w:t>
      </w:r>
      <w:r w:rsidRPr="00980469">
        <w:rPr>
          <w:rFonts w:ascii="Times New Roman" w:eastAsia="Times New Roman" w:hAnsi="Times New Roman" w:cs="Times New Roman"/>
          <w:sz w:val="28"/>
          <w:szCs w:val="28"/>
          <w:lang w:eastAsia="ru-RU"/>
        </w:rPr>
        <w:t>(далее – контролируемые лица)</w:t>
      </w:r>
      <w:r w:rsidRPr="00980469">
        <w:rPr>
          <w:rFonts w:ascii="Times New Roman" w:eastAsia="Times New Roman" w:hAnsi="Times New Roman" w:cs="Times New Roman"/>
          <w:sz w:val="28"/>
          <w:szCs w:val="28"/>
          <w:shd w:val="clear" w:color="auto" w:fill="FFFFFF"/>
          <w:lang w:eastAsia="ru-RU"/>
        </w:rPr>
        <w:t xml:space="preserve"> обязательных требований, </w:t>
      </w:r>
      <w:r w:rsidRPr="00980469">
        <w:rPr>
          <w:rFonts w:ascii="Times New Roman" w:eastAsia="Times New Roman" w:hAnsi="Times New Roman" w:cs="Times New Roman"/>
          <w:sz w:val="28"/>
          <w:szCs w:val="28"/>
          <w:lang w:eastAsia="ru-RU"/>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502CAA7"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1.3. Муниципальный земельный контроль осуществляется администрацией Ужурского района Красноярского края</w:t>
      </w:r>
      <w:r w:rsidRPr="00980469">
        <w:rPr>
          <w:rFonts w:ascii="Times New Roman" w:eastAsia="Times New Roman" w:hAnsi="Times New Roman" w:cs="Times New Roman"/>
          <w:i/>
          <w:iCs/>
          <w:sz w:val="28"/>
          <w:szCs w:val="28"/>
          <w:lang w:eastAsia="zh-CN"/>
        </w:rPr>
        <w:t xml:space="preserve"> </w:t>
      </w:r>
      <w:r w:rsidRPr="00980469">
        <w:rPr>
          <w:rFonts w:ascii="Times New Roman" w:eastAsia="Times New Roman" w:hAnsi="Times New Roman" w:cs="Times New Roman"/>
          <w:sz w:val="28"/>
          <w:szCs w:val="28"/>
          <w:lang w:eastAsia="zh-CN"/>
        </w:rPr>
        <w:t>(далее – администрация, контрольный орган).</w:t>
      </w:r>
    </w:p>
    <w:p w14:paraId="7725377D"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1.4. Должностным лицом контрольного органа, уполномоченным осуществлять муниципальный контроль от имени администрации Ужурского района, является ведущий специалист по муниципальному контролю (далее – Инспектор), который:</w:t>
      </w:r>
    </w:p>
    <w:p w14:paraId="69CEB9E8"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b/>
          <w:sz w:val="28"/>
          <w:szCs w:val="28"/>
          <w:lang w:eastAsia="ru-RU"/>
        </w:rPr>
        <w:t xml:space="preserve">- </w:t>
      </w:r>
      <w:r w:rsidRPr="00980469">
        <w:rPr>
          <w:rFonts w:ascii="Times New Roman" w:eastAsia="Times New Roman" w:hAnsi="Times New Roman" w:cs="Times New Roman"/>
          <w:sz w:val="28"/>
          <w:szCs w:val="28"/>
          <w:lang w:eastAsia="ru-RU"/>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14:paraId="3ABEF118"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14:paraId="4A33EA34"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составляет и подписывает протоколы контрольных (надзорных) действий, прилагаемые к нему документы;</w:t>
      </w:r>
    </w:p>
    <w:p w14:paraId="44ACA77B" w14:textId="77777777" w:rsidR="00980469" w:rsidRPr="00980469" w:rsidRDefault="00980469" w:rsidP="00980469">
      <w:pPr>
        <w:tabs>
          <w:tab w:val="left" w:pos="8789"/>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2EA1E45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составляет и подписывает акт (заключение) по итогам контрольного (надзорного) мероприятия;</w:t>
      </w:r>
    </w:p>
    <w:p w14:paraId="13C0A79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14:paraId="60EAB74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14:paraId="2786140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14:paraId="5DBC4130"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        -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ведущий специалист незамедлительно направляет информацию об этом главе Ужурского района Красноярского края;</w:t>
      </w:r>
    </w:p>
    <w:p w14:paraId="1A1DC20E"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02AA50F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готовит, и направляет контролируемым лицам предостережения о недопустимости нарушения обязательных требований;</w:t>
      </w:r>
    </w:p>
    <w:p w14:paraId="5AF1620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обращаться в соответствии с Федеральным </w:t>
      </w:r>
      <w:hyperlink r:id="rId6" w:history="1">
        <w:r w:rsidRPr="00980469">
          <w:rPr>
            <w:rFonts w:ascii="Times New Roman" w:eastAsia="Times New Roman" w:hAnsi="Times New Roman" w:cs="Times New Roman"/>
            <w:sz w:val="28"/>
            <w:szCs w:val="28"/>
            <w:lang w:eastAsia="zh-CN"/>
          </w:rPr>
          <w:t>законом</w:t>
        </w:r>
      </w:hyperlink>
      <w:r w:rsidRPr="00980469">
        <w:rPr>
          <w:rFonts w:ascii="Times New Roman" w:eastAsia="Times New Roman" w:hAnsi="Times New Roman" w:cs="Times New Roman"/>
          <w:sz w:val="28"/>
          <w:szCs w:val="28"/>
          <w:lang w:eastAsia="zh-CN"/>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7949C2B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14:paraId="001CE4CE"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Должностным лицом контрольного органа, уполномоченным на принятие решения о проведении контрольных (надзорных) мероприятий, являются: глава Ужурского района Красноярского края, который вправе принимать решения и подписывать документы:</w:t>
      </w:r>
    </w:p>
    <w:p w14:paraId="6F825AFF"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 проведении контрольных (надзорных) мероприятий со взаимодействием;</w:t>
      </w:r>
    </w:p>
    <w:p w14:paraId="76E9D043"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 проведении профилактических мероприятий;</w:t>
      </w:r>
    </w:p>
    <w:p w14:paraId="02E78AA9"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 выдаче задания на проведение контрольного (надзорного) мероприятия без взаимодействия;</w:t>
      </w:r>
    </w:p>
    <w:p w14:paraId="3AB1C9A2" w14:textId="2966D3E8" w:rsid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об утверждении ежеквартального плана проведения КНМ без взаимодействия</w:t>
      </w:r>
      <w:r>
        <w:rPr>
          <w:rFonts w:ascii="Times New Roman" w:eastAsia="Times New Roman" w:hAnsi="Times New Roman" w:cs="Times New Roman"/>
          <w:sz w:val="28"/>
          <w:szCs w:val="28"/>
          <w:lang w:eastAsia="ru-RU"/>
        </w:rPr>
        <w:t>.</w:t>
      </w:r>
    </w:p>
    <w:p w14:paraId="591235C5" w14:textId="4AEE8003"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w:t>
      </w:r>
      <w:r w:rsidRPr="00980469">
        <w:rPr>
          <w:rFonts w:ascii="Times New Roman" w:eastAsia="Times New Roman" w:hAnsi="Times New Roman" w:cs="Times New Roman"/>
          <w:sz w:val="28"/>
          <w:szCs w:val="28"/>
          <w:lang w:eastAsia="ru-RU"/>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AA5AE3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31186FA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1.6. Объектами </w:t>
      </w:r>
      <w:bookmarkStart w:id="4" w:name="_Hlk77676821"/>
      <w:r w:rsidRPr="00980469">
        <w:rPr>
          <w:rFonts w:ascii="Times New Roman" w:eastAsia="Times New Roman" w:hAnsi="Times New Roman" w:cs="Times New Roman"/>
          <w:sz w:val="28"/>
          <w:szCs w:val="28"/>
          <w:lang w:eastAsia="zh-CN"/>
        </w:rPr>
        <w:t xml:space="preserve">муниципального земельного контроля </w:t>
      </w:r>
      <w:bookmarkEnd w:id="4"/>
      <w:r w:rsidRPr="00980469">
        <w:rPr>
          <w:rFonts w:ascii="Times New Roman" w:eastAsia="Times New Roman" w:hAnsi="Times New Roman" w:cs="Times New Roman"/>
          <w:sz w:val="28"/>
          <w:szCs w:val="28"/>
          <w:lang w:eastAsia="zh-CN"/>
        </w:rPr>
        <w:t xml:space="preserve">являются объекты земельных отношений (земли, земельные участки или части земельных участков). </w:t>
      </w:r>
    </w:p>
    <w:p w14:paraId="1180626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1.7. Контрольный орган в рамках осуществления муниципального земельного контроля обеспечивает учет объектов муниципального земельного контроля путем ведения перечня объектов контроля в Едином реестре видов контроля в порядке, определенном Правительством Российской Федерации.</w:t>
      </w:r>
    </w:p>
    <w:p w14:paraId="054C42F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1.8. Должностные лица осуществляют подготовку документов и их подписание в порядке и способом, установленном действующим законодательством.</w:t>
      </w:r>
    </w:p>
    <w:p w14:paraId="59B0E77F" w14:textId="77777777" w:rsidR="00980469" w:rsidRPr="00980469" w:rsidRDefault="00980469" w:rsidP="00980469">
      <w:pPr>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72ADEC11" w14:textId="77777777" w:rsidR="00980469" w:rsidRPr="00980469" w:rsidRDefault="00980469" w:rsidP="00980469">
      <w:pPr>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2. Управление рисками причинения вреда (ущерба) охраняемым законом ценностям при осуществлении муниципального контроля</w:t>
      </w:r>
    </w:p>
    <w:p w14:paraId="15464ED3" w14:textId="77777777" w:rsidR="00980469" w:rsidRPr="00980469" w:rsidRDefault="00980469" w:rsidP="00980469">
      <w:pPr>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454AB7D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5E7C708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66F4C8D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1) средний риск; </w:t>
      </w:r>
    </w:p>
    <w:p w14:paraId="57C916D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 умеренный риск; </w:t>
      </w:r>
    </w:p>
    <w:p w14:paraId="587D842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3) низкий риск. </w:t>
      </w:r>
    </w:p>
    <w:p w14:paraId="6242B9E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2.3. Объекты контроля относятся к следующим категориям риска: </w:t>
      </w:r>
    </w:p>
    <w:p w14:paraId="34E2E3E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2.3.1. к категории среднего риска относятся: </w:t>
      </w:r>
    </w:p>
    <w:p w14:paraId="7F4E00F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земельные участки, предназначены для захоронения и размещения твердых бытовых отходов, размещения кладбищ и примыкающие к ним земельные участки;</w:t>
      </w:r>
    </w:p>
    <w:p w14:paraId="6E87DAB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земельные участки предназначены для гаражного и (или) жилищного строительства;</w:t>
      </w:r>
    </w:p>
    <w:p w14:paraId="6CDEC0B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 земельные участки, расположенные в границах или примыкающие к границе береговой полосы водных объектов общего пользования.</w:t>
      </w:r>
    </w:p>
    <w:p w14:paraId="3893769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2.3.2. к категории умеренного риска относятся:</w:t>
      </w:r>
    </w:p>
    <w:p w14:paraId="0C3A019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14:paraId="285B92D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относящиеся к категории земель населенных пунктов и граничащие с землями и (или) земельными участками, относящиеся к категории земель сельскохозяйственного назначения;</w:t>
      </w:r>
    </w:p>
    <w:p w14:paraId="5C1CF02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относящиеся к категории земель сельскохозяйственного назначения;</w:t>
      </w:r>
    </w:p>
    <w:p w14:paraId="5D37301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293D97B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2.3.3. к категории низкого риска – относятся все иные земельные участки. </w:t>
      </w:r>
    </w:p>
    <w:p w14:paraId="3AF2E0E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12AB2DC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14:paraId="4C07EAA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муниципального земельного контроля. </w:t>
      </w:r>
    </w:p>
    <w:p w14:paraId="66C308AC" w14:textId="77777777" w:rsidR="00980469" w:rsidRPr="00980469" w:rsidRDefault="00980469" w:rsidP="00980469">
      <w:pPr>
        <w:suppressAutoHyphens/>
        <w:autoSpaceDE w:val="0"/>
        <w:spacing w:after="0" w:line="240" w:lineRule="auto"/>
        <w:ind w:firstLine="708"/>
        <w:jc w:val="both"/>
        <w:rPr>
          <w:rFonts w:ascii="Times New Roman" w:eastAsia="Times New Roman" w:hAnsi="Times New Roman" w:cs="Times New Roman"/>
          <w:sz w:val="28"/>
          <w:szCs w:val="28"/>
          <w:lang w:eastAsia="zh-CN"/>
        </w:rPr>
      </w:pPr>
    </w:p>
    <w:p w14:paraId="6330AB2A" w14:textId="77777777" w:rsidR="00980469" w:rsidRPr="00980469" w:rsidRDefault="00980469" w:rsidP="00980469">
      <w:pPr>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3. Профилактика рисков причинения вреда (ущерба) охраняемым законом ценностям</w:t>
      </w:r>
    </w:p>
    <w:p w14:paraId="5D234DB0" w14:textId="77777777" w:rsidR="00980469" w:rsidRPr="00980469" w:rsidRDefault="00980469" w:rsidP="00980469">
      <w:pPr>
        <w:suppressAutoHyphens/>
        <w:autoSpaceDE w:val="0"/>
        <w:spacing w:after="0" w:line="240" w:lineRule="auto"/>
        <w:ind w:firstLine="720"/>
        <w:jc w:val="both"/>
        <w:rPr>
          <w:rFonts w:ascii="Times New Roman" w:eastAsia="Times New Roman" w:hAnsi="Times New Roman" w:cs="Times New Roman"/>
          <w:b/>
          <w:bCs/>
          <w:sz w:val="28"/>
          <w:szCs w:val="28"/>
          <w:lang w:eastAsia="zh-CN"/>
        </w:rPr>
      </w:pPr>
    </w:p>
    <w:p w14:paraId="2E68343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3.1. Контрольный орган осуществляет муниципальный земельный контроль в том числе посредством проведения профилактических мероприятий.</w:t>
      </w:r>
    </w:p>
    <w:p w14:paraId="6EA76B8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w:t>
      </w:r>
      <w:r w:rsidRPr="00980469">
        <w:rPr>
          <w:rFonts w:ascii="Times New Roman" w:eastAsia="Times New Roman" w:hAnsi="Times New Roman" w:cs="Times New Roman"/>
          <w:sz w:val="28"/>
          <w:szCs w:val="28"/>
          <w:lang w:eastAsia="zh-CN"/>
        </w:rPr>
        <w:lastRenderedPageBreak/>
        <w:t>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7D4320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290A55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223D02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района</w:t>
      </w:r>
      <w:r w:rsidRPr="00980469">
        <w:rPr>
          <w:rFonts w:ascii="Times New Roman" w:eastAsia="Times New Roman" w:hAnsi="Times New Roman" w:cs="Times New Roman"/>
          <w:i/>
          <w:iCs/>
          <w:sz w:val="28"/>
          <w:szCs w:val="28"/>
          <w:lang w:eastAsia="zh-CN"/>
        </w:rPr>
        <w:t xml:space="preserve"> </w:t>
      </w:r>
      <w:r w:rsidRPr="00980469">
        <w:rPr>
          <w:rFonts w:ascii="Times New Roman" w:eastAsia="Times New Roman" w:hAnsi="Times New Roman" w:cs="Times New Roman"/>
          <w:sz w:val="28"/>
          <w:szCs w:val="28"/>
          <w:lang w:eastAsia="zh-CN"/>
        </w:rPr>
        <w:t>для принятия решения о проведении контрольных мероприятий.</w:t>
      </w:r>
    </w:p>
    <w:p w14:paraId="42F6127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3.5. При осуществлении муниципального земельного контроля могут проводиться следующие виды профилактических мероприятий:</w:t>
      </w:r>
    </w:p>
    <w:p w14:paraId="752EF09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 информирование;</w:t>
      </w:r>
    </w:p>
    <w:p w14:paraId="24D1964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 объявление предостережений;</w:t>
      </w:r>
    </w:p>
    <w:p w14:paraId="177EA9D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4) консультирование;</w:t>
      </w:r>
    </w:p>
    <w:p w14:paraId="714554B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5) профилактический визит.</w:t>
      </w:r>
    </w:p>
    <w:p w14:paraId="0BD10878"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980469">
        <w:rPr>
          <w:rFonts w:ascii="Times New Roman" w:eastAsia="Times New Roman" w:hAnsi="Times New Roman" w:cs="Times New Roman"/>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6D3E986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Контрольный орган обязан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w:t>
      </w:r>
      <w:hyperlink r:id="rId7" w:history="1">
        <w:r w:rsidRPr="00980469">
          <w:rPr>
            <w:rFonts w:ascii="Times New Roman" w:eastAsia="Times New Roman" w:hAnsi="Times New Roman" w:cs="Times New Roman"/>
            <w:sz w:val="28"/>
            <w:szCs w:val="28"/>
            <w:lang w:eastAsia="zh-CN"/>
          </w:rPr>
          <w:t>частью 3 статьи 46</w:t>
        </w:r>
      </w:hyperlink>
      <w:r w:rsidRPr="00980469">
        <w:rPr>
          <w:rFonts w:ascii="Times New Roman" w:eastAsia="Times New Roman" w:hAnsi="Times New Roman" w:cs="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56A1CE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Контрольный орган вправе осуществлять информирование также в иных формах:</w:t>
      </w:r>
    </w:p>
    <w:p w14:paraId="22E2E60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при проведении собраний, конференций граждан, круглых столов и в иных формах совместного присутствия граждан;</w:t>
      </w:r>
    </w:p>
    <w:p w14:paraId="759FE29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11C5070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 размещение информации в социальных сетях контрольного органа.</w:t>
      </w:r>
    </w:p>
    <w:p w14:paraId="4EABBD0F"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3.7. Предостережение о недопустимости нарушения обязательных требований и предложение</w:t>
      </w:r>
      <w:r w:rsidRPr="00980469">
        <w:rPr>
          <w:rFonts w:ascii="Times New Roman" w:eastAsia="Times New Roman" w:hAnsi="Times New Roman" w:cs="Times New Roman"/>
          <w:sz w:val="28"/>
          <w:szCs w:val="28"/>
          <w:shd w:val="clear" w:color="auto" w:fill="FFFFFF"/>
          <w:lang w:eastAsia="ru-RU"/>
        </w:rPr>
        <w:t xml:space="preserve"> принять меры по обеспечению соблюдения обязательных требований</w:t>
      </w:r>
      <w:r w:rsidRPr="00980469">
        <w:rPr>
          <w:rFonts w:ascii="Times New Roman" w:eastAsia="Times New Roman" w:hAnsi="Times New Roman" w:cs="Times New Roman"/>
          <w:sz w:val="28"/>
          <w:szCs w:val="28"/>
          <w:lang w:eastAsia="ru-RU"/>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980469">
        <w:rPr>
          <w:rFonts w:ascii="Times New Roman" w:eastAsia="Times New Roman" w:hAnsi="Times New Roman" w:cs="Times New Roman"/>
          <w:sz w:val="28"/>
          <w:szCs w:val="28"/>
          <w:shd w:val="clear" w:color="auto" w:fill="FFFFFF"/>
          <w:lang w:eastAsia="ru-RU"/>
        </w:rPr>
        <w:t>или признаках нарушений обязательных требований </w:t>
      </w:r>
      <w:r w:rsidRPr="00980469">
        <w:rPr>
          <w:rFonts w:ascii="Times New Roman" w:eastAsia="Times New Roman" w:hAnsi="Times New Roman" w:cs="Times New Roman"/>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района</w:t>
      </w:r>
      <w:r w:rsidRPr="00980469">
        <w:rPr>
          <w:rFonts w:ascii="Times New Roman" w:eastAsia="Times New Roman" w:hAnsi="Times New Roman" w:cs="Times New Roman"/>
          <w:i/>
          <w:iCs/>
          <w:sz w:val="28"/>
          <w:szCs w:val="28"/>
          <w:lang w:eastAsia="ru-RU"/>
        </w:rPr>
        <w:t xml:space="preserve"> </w:t>
      </w:r>
      <w:r w:rsidRPr="00980469">
        <w:rPr>
          <w:rFonts w:ascii="Times New Roman" w:eastAsia="Times New Roman" w:hAnsi="Times New Roman" w:cs="Times New Roman"/>
          <w:sz w:val="28"/>
          <w:szCs w:val="28"/>
          <w:lang w:eastAsia="ru-RU"/>
        </w:rPr>
        <w:t xml:space="preserve">не позднее 30 дней со дня получения указанных сведений. </w:t>
      </w:r>
    </w:p>
    <w:p w14:paraId="2D80CBA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14:paraId="4111B26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5EF56F4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14:paraId="08BC006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14:paraId="2F67DC3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3E78D6D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w:t>
      </w:r>
    </w:p>
    <w:p w14:paraId="3CD5F4C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Контрольный орган, по итогам рассмотрения возражения, принимает решение:</w:t>
      </w:r>
    </w:p>
    <w:p w14:paraId="771C62D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отменить предостережение;</w:t>
      </w:r>
    </w:p>
    <w:p w14:paraId="170999B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оставить предостережение в силе.</w:t>
      </w:r>
    </w:p>
    <w:p w14:paraId="6659FA3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24E1AEF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101BAB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Личный прием граждан проводится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14:paraId="3A64731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14:paraId="3AA0222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 организация и осуществление муниципального земельного контроля;</w:t>
      </w:r>
    </w:p>
    <w:p w14:paraId="2C4C287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14:paraId="00B80F7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14:paraId="30369D6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органам в рамках контрольных мероприятий.</w:t>
      </w:r>
    </w:p>
    <w:p w14:paraId="3A41495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75A77A8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3514DFE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7CDE0D0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14:paraId="6DA7F37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 ответ на поставленные вопросы требует дополнительного запроса сведений.</w:t>
      </w:r>
    </w:p>
    <w:p w14:paraId="5F34996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FEE485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35AA48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7667E0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14:paraId="31FD81D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должностным лицом, уполномоченным осуществлять муниципальный земельный контроль.</w:t>
      </w:r>
    </w:p>
    <w:p w14:paraId="656A46CE"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92B2DC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888A03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Обязательные профилактические визиты в отношении категорий среднего и умеренного риска</w:t>
      </w:r>
      <w:r w:rsidRPr="00980469">
        <w:rPr>
          <w:rFonts w:ascii="Times New Roman" w:eastAsia="Times New Roman" w:hAnsi="Times New Roman" w:cs="Times New Roman"/>
          <w:i/>
          <w:iCs/>
          <w:sz w:val="28"/>
          <w:szCs w:val="28"/>
          <w:lang w:eastAsia="zh-CN"/>
        </w:rPr>
        <w:t xml:space="preserve"> </w:t>
      </w:r>
      <w:r w:rsidRPr="00980469">
        <w:rPr>
          <w:rFonts w:ascii="Times New Roman" w:eastAsia="Times New Roman" w:hAnsi="Times New Roman" w:cs="Times New Roman"/>
          <w:sz w:val="28"/>
          <w:szCs w:val="28"/>
          <w:lang w:eastAsia="zh-CN"/>
        </w:rPr>
        <w:t>не проводятся.</w:t>
      </w:r>
    </w:p>
    <w:p w14:paraId="3C77EF5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6024E83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02EE68FF" w14:textId="77777777" w:rsidR="00980469" w:rsidRPr="00980469" w:rsidRDefault="00980469" w:rsidP="00980469">
      <w:pPr>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4. Осуществление муниципального контроля</w:t>
      </w:r>
    </w:p>
    <w:p w14:paraId="0F3EA348" w14:textId="77777777" w:rsidR="00980469" w:rsidRPr="00980469" w:rsidRDefault="00980469" w:rsidP="00980469">
      <w:pPr>
        <w:suppressAutoHyphens/>
        <w:autoSpaceDE w:val="0"/>
        <w:spacing w:after="0" w:line="240" w:lineRule="auto"/>
        <w:ind w:firstLine="720"/>
        <w:jc w:val="both"/>
        <w:rPr>
          <w:rFonts w:ascii="Times New Roman" w:eastAsia="Times New Roman" w:hAnsi="Times New Roman" w:cs="Times New Roman"/>
          <w:b/>
          <w:bCs/>
          <w:sz w:val="28"/>
          <w:szCs w:val="28"/>
          <w:lang w:eastAsia="zh-CN"/>
        </w:rPr>
      </w:pPr>
    </w:p>
    <w:p w14:paraId="710AADD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4.1. Муниципальный земельный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41BAFF4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Муниципальный земельный контроль осуществляется без проведения плановых контрольных (надзорных) мероприятий. </w:t>
      </w:r>
    </w:p>
    <w:p w14:paraId="3DE0CE7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4.2. В рамках осуществления муниципального земельного контроля во взаимодействии с контролируемым лицом проводятся следующие контрольные мероприятия: </w:t>
      </w:r>
    </w:p>
    <w:p w14:paraId="745D8C7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а) инспекционный визит; </w:t>
      </w:r>
    </w:p>
    <w:p w14:paraId="43E3686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б) документарная проверка; </w:t>
      </w:r>
    </w:p>
    <w:p w14:paraId="0629454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в) выездная проверка;</w:t>
      </w:r>
    </w:p>
    <w:p w14:paraId="7852C8E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г) рейдовый осмотр.</w:t>
      </w:r>
    </w:p>
    <w:p w14:paraId="1AF1E3D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4CBD8EA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14:paraId="1F17AD8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б) выездное обследование. </w:t>
      </w:r>
    </w:p>
    <w:p w14:paraId="6A69321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w:t>
      </w:r>
      <w:r w:rsidRPr="00980469">
        <w:rPr>
          <w:rFonts w:ascii="Times New Roman" w:eastAsia="Times New Roman" w:hAnsi="Times New Roman" w:cs="Times New Roman"/>
          <w:sz w:val="28"/>
          <w:szCs w:val="28"/>
          <w:lang w:eastAsia="zh-CN"/>
        </w:rPr>
        <w:lastRenderedPageBreak/>
        <w:t xml:space="preserve">органа, включая задания, содержащиеся в планах работы контрольного (надзорного) органа. </w:t>
      </w:r>
    </w:p>
    <w:p w14:paraId="60B2931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План работы контрольного органа утверждается главой района ежеквартально.</w:t>
      </w:r>
    </w:p>
    <w:p w14:paraId="3DC195D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469D898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 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24B203FE"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5C4FFC1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сведений, отнесенных законодательством Российской Федерации к государственной тайне; </w:t>
      </w:r>
    </w:p>
    <w:p w14:paraId="0386EFE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14:paraId="6AAD1EF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0E89EB9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5C1F84A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w:t>
      </w:r>
      <w:r w:rsidRPr="00980469">
        <w:rPr>
          <w:rFonts w:ascii="Times New Roman" w:eastAsia="Times New Roman" w:hAnsi="Times New Roman" w:cs="Times New Roman"/>
          <w:sz w:val="28"/>
          <w:szCs w:val="28"/>
          <w:lang w:eastAsia="zh-CN"/>
        </w:rPr>
        <w:lastRenderedPageBreak/>
        <w:t xml:space="preserve">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4030C61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2A2D69B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осмотр; </w:t>
      </w:r>
    </w:p>
    <w:p w14:paraId="2B3DF5F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инструментальное обследование (с применением видеозаписи); </w:t>
      </w:r>
    </w:p>
    <w:p w14:paraId="0310CB3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365093F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14:paraId="4C49FB52"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осмотр;</w:t>
      </w:r>
    </w:p>
    <w:p w14:paraId="4D3B624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 опрос; </w:t>
      </w:r>
    </w:p>
    <w:p w14:paraId="7A368121"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получение письменных объяснений; </w:t>
      </w:r>
    </w:p>
    <w:p w14:paraId="1804BD6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инструментальное обследование; </w:t>
      </w:r>
    </w:p>
    <w:p w14:paraId="08E41B4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31F71F0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706D234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14:paraId="25EF6AA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получение письменных объяснений; </w:t>
      </w:r>
    </w:p>
    <w:p w14:paraId="6CDB7F4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истребование документов; </w:t>
      </w:r>
    </w:p>
    <w:p w14:paraId="3BAEB53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w:t>
      </w:r>
      <w:r w:rsidRPr="00980469">
        <w:rPr>
          <w:rFonts w:ascii="Times New Roman" w:eastAsia="Times New Roman" w:hAnsi="Times New Roman" w:cs="Times New Roman"/>
          <w:sz w:val="28"/>
          <w:szCs w:val="28"/>
          <w:lang w:eastAsia="zh-CN"/>
        </w:rPr>
        <w:lastRenderedPageBreak/>
        <w:t xml:space="preserve">соблюдения таким лицом обязательных требований, а также оценки выполнения решений контрольного органа. </w:t>
      </w:r>
    </w:p>
    <w:p w14:paraId="386BB51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В ходе выездной проверки могут совершаться следующие контрольные действия: </w:t>
      </w:r>
    </w:p>
    <w:p w14:paraId="170FC5B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осмотр; </w:t>
      </w:r>
    </w:p>
    <w:p w14:paraId="5321EA4E"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опрос;</w:t>
      </w:r>
    </w:p>
    <w:p w14:paraId="57269BD5"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 получение письменных объяснений; </w:t>
      </w:r>
    </w:p>
    <w:p w14:paraId="7F3530F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истребование документов; </w:t>
      </w:r>
    </w:p>
    <w:p w14:paraId="36A5485B"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инструментальное обследование. </w:t>
      </w:r>
    </w:p>
    <w:p w14:paraId="7DD59B01" w14:textId="77777777" w:rsidR="00980469" w:rsidRPr="00980469" w:rsidRDefault="00980469" w:rsidP="009804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80469">
        <w:rPr>
          <w:rFonts w:ascii="Times New Roman" w:eastAsia="Calibri" w:hAnsi="Times New Roman" w:cs="Times New Roman"/>
          <w:sz w:val="28"/>
          <w:szCs w:val="28"/>
          <w:lang w:eastAsia="ru-RU"/>
        </w:rPr>
        <w:t xml:space="preserve">Рейдовый осмотр проводится </w:t>
      </w:r>
      <w:r w:rsidRPr="00980469">
        <w:rPr>
          <w:rFonts w:ascii="Times New Roman" w:eastAsia="Calibri" w:hAnsi="Times New Roman" w:cs="Times New Roman"/>
          <w:sz w:val="28"/>
          <w:szCs w:val="28"/>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6A86E4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4.12</w:t>
      </w:r>
      <w:r w:rsidRPr="00980469">
        <w:rPr>
          <w:rFonts w:ascii="Arial" w:eastAsia="Times New Roman" w:hAnsi="Arial" w:cs="Arial"/>
          <w:sz w:val="28"/>
          <w:szCs w:val="28"/>
          <w:lang w:eastAsia="zh-CN"/>
        </w:rPr>
        <w:t xml:space="preserve">. </w:t>
      </w:r>
      <w:r w:rsidRPr="00980469">
        <w:rPr>
          <w:rFonts w:ascii="Times New Roman" w:eastAsia="Times New Roman" w:hAnsi="Times New Roman" w:cs="Times New Roman"/>
          <w:sz w:val="28"/>
          <w:szCs w:val="28"/>
          <w:lang w:eastAsia="zh-CN"/>
        </w:rPr>
        <w:t xml:space="preserve">Рейдовый осмотр проводится в порядке, установленном статьей 71 Федерального закона «О государственном контроле (надзоре) и муниципальном контроле в Российской Федерации». </w:t>
      </w:r>
    </w:p>
    <w:p w14:paraId="069C3A0C"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В ходе рейдового осмотра могут совершаться следующие контрольные (надзорные) действия:</w:t>
      </w:r>
    </w:p>
    <w:p w14:paraId="326B8912"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осмотр;</w:t>
      </w:r>
    </w:p>
    <w:p w14:paraId="62763F8B"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опрос;</w:t>
      </w:r>
    </w:p>
    <w:p w14:paraId="6D70A6B0"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получение письменных объяснений;</w:t>
      </w:r>
    </w:p>
    <w:p w14:paraId="15B79D0F"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 истребование документов; </w:t>
      </w:r>
    </w:p>
    <w:p w14:paraId="40110A50" w14:textId="77777777" w:rsidR="00980469" w:rsidRPr="00980469" w:rsidRDefault="00980469" w:rsidP="009804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инструментальное обследование.</w:t>
      </w:r>
    </w:p>
    <w:p w14:paraId="68C56BF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4.13.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78CABDF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4.14. Инспекционный визит, выездная проверка, рейдовый осмотр может быть проведен с использованием мобильного приложения «Инспектор». </w:t>
      </w:r>
    </w:p>
    <w:p w14:paraId="14E6762A"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Решение об использовании приложения «Инспектор» принимается должностным лицом, уполномоченным на проведения контрольного (надзорного) мероприятия.</w:t>
      </w:r>
    </w:p>
    <w:p w14:paraId="684FDD0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Осмотр, опрос,</w:t>
      </w:r>
      <w:r w:rsidRPr="00980469">
        <w:rPr>
          <w:rFonts w:ascii="Times New Roman" w:eastAsia="Times New Roman" w:hAnsi="Times New Roman" w:cs="Times New Roman"/>
          <w:i/>
          <w:iCs/>
          <w:sz w:val="28"/>
          <w:szCs w:val="28"/>
          <w:lang w:eastAsia="zh-CN"/>
        </w:rPr>
        <w:t xml:space="preserve"> </w:t>
      </w:r>
      <w:r w:rsidRPr="00980469">
        <w:rPr>
          <w:rFonts w:ascii="Times New Roman" w:eastAsia="Times New Roman" w:hAnsi="Times New Roman" w:cs="Times New Roman"/>
          <w:sz w:val="28"/>
          <w:szCs w:val="28"/>
          <w:lang w:eastAsia="zh-CN"/>
        </w:rPr>
        <w:t xml:space="preserve">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на проведение контрольных действий. </w:t>
      </w:r>
    </w:p>
    <w:p w14:paraId="5ADF697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4.15.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47DD500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 xml:space="preserve">- нахождение на стационарном лечении в медицинском учреждении; </w:t>
      </w:r>
    </w:p>
    <w:p w14:paraId="1054AC1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нахождение за пределами Российской Федерации; </w:t>
      </w:r>
    </w:p>
    <w:p w14:paraId="1B5A85A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административный арест; </w:t>
      </w:r>
    </w:p>
    <w:p w14:paraId="7AC66AA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28F7573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33DA009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Информация лица должна содержать: </w:t>
      </w:r>
    </w:p>
    <w:p w14:paraId="4D55ADB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а) описание обстоятельств непреодолимой силы и их продолжительность; </w:t>
      </w:r>
    </w:p>
    <w:p w14:paraId="6AF65843"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07A4FC2D"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5F6B0B4F"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4.16 Орган муниципального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утверждены </w:t>
      </w:r>
      <w:r w:rsidRPr="00980469">
        <w:rPr>
          <w:rFonts w:ascii="Times New Roman" w:eastAsia="Times New Roman" w:hAnsi="Times New Roman" w:cs="Times New Roman"/>
          <w:sz w:val="28"/>
          <w:szCs w:val="28"/>
          <w:shd w:val="clear" w:color="auto" w:fill="FFFFFF"/>
          <w:lang w:eastAsia="ru-RU"/>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80469">
        <w:rPr>
          <w:rFonts w:ascii="Times New Roman" w:eastAsia="Times New Roman" w:hAnsi="Times New Roman" w:cs="Times New Roman"/>
          <w:sz w:val="28"/>
          <w:szCs w:val="28"/>
          <w:lang w:eastAsia="ru-RU"/>
        </w:rPr>
        <w:t xml:space="preserve"> </w:t>
      </w:r>
      <w:hyperlink r:id="rId8" w:history="1">
        <w:r w:rsidRPr="00980469">
          <w:rPr>
            <w:rFonts w:ascii="Times New Roman" w:eastAsia="Times New Roman" w:hAnsi="Times New Roman" w:cs="Times New Roman"/>
            <w:sz w:val="28"/>
            <w:szCs w:val="28"/>
            <w:lang w:eastAsia="ru-RU"/>
          </w:rPr>
          <w:t>Правилами</w:t>
        </w:r>
      </w:hyperlink>
      <w:r w:rsidRPr="00980469">
        <w:rPr>
          <w:rFonts w:ascii="Times New Roman" w:eastAsia="Times New Roman" w:hAnsi="Times New Roman" w:cs="Times New Roman"/>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980469">
        <w:rPr>
          <w:rFonts w:ascii="Times New Roman" w:eastAsia="Times New Roman" w:hAnsi="Times New Roman" w:cs="Times New Roman"/>
          <w:sz w:val="28"/>
          <w:szCs w:val="28"/>
          <w:lang w:eastAsia="ru-RU"/>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89DC20C"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bCs/>
          <w:sz w:val="28"/>
          <w:szCs w:val="28"/>
          <w:lang w:eastAsia="ru-RU"/>
        </w:rPr>
        <w:t xml:space="preserve">4.17. Исчерпывающий перечень сведений, которые могут запрашиваться </w:t>
      </w:r>
      <w:r w:rsidRPr="00980469">
        <w:rPr>
          <w:rFonts w:ascii="Times New Roman" w:eastAsia="Times New Roman" w:hAnsi="Times New Roman" w:cs="Times New Roman"/>
          <w:sz w:val="28"/>
          <w:szCs w:val="28"/>
          <w:lang w:eastAsia="ru-RU"/>
        </w:rPr>
        <w:t>органом муниципального контроля</w:t>
      </w:r>
      <w:r w:rsidRPr="00980469">
        <w:rPr>
          <w:rFonts w:ascii="Times New Roman" w:eastAsia="Times New Roman" w:hAnsi="Times New Roman" w:cs="Times New Roman"/>
          <w:bCs/>
          <w:sz w:val="28"/>
          <w:szCs w:val="28"/>
          <w:lang w:eastAsia="ru-RU"/>
        </w:rPr>
        <w:t xml:space="preserve"> у контролируемого лица в рамках осуществления муниципального земельного контроля:</w:t>
      </w:r>
    </w:p>
    <w:p w14:paraId="472A12DC" w14:textId="77777777" w:rsidR="00980469" w:rsidRPr="00980469" w:rsidRDefault="00980469" w:rsidP="00980469">
      <w:pPr>
        <w:spacing w:after="0" w:line="240" w:lineRule="auto"/>
        <w:ind w:firstLine="709"/>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копия документа, удостоверяющего личность физического лица;</w:t>
      </w:r>
    </w:p>
    <w:p w14:paraId="34226D38"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свидетельство на право собственности на землю, договор аренды не зарегистрированные в установленном законом порядке в Росреестре;</w:t>
      </w:r>
    </w:p>
    <w:p w14:paraId="27C4DB61" w14:textId="77777777" w:rsidR="00980469" w:rsidRPr="00980469" w:rsidRDefault="00980469" w:rsidP="00980469">
      <w:pPr>
        <w:spacing w:after="0" w:line="240" w:lineRule="auto"/>
        <w:ind w:firstLine="709"/>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приказ (распоряжение) о назначении на должность руководителя юридического лица;</w:t>
      </w:r>
    </w:p>
    <w:p w14:paraId="4620F081" w14:textId="77777777" w:rsidR="00980469" w:rsidRPr="00980469" w:rsidRDefault="00980469" w:rsidP="00980469">
      <w:pPr>
        <w:spacing w:after="0" w:line="240" w:lineRule="auto"/>
        <w:ind w:firstLine="709"/>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доверенность, подтверждающая полномочия представителя;</w:t>
      </w:r>
    </w:p>
    <w:p w14:paraId="78B75DA6" w14:textId="77777777" w:rsidR="00980469" w:rsidRPr="00980469" w:rsidRDefault="00980469" w:rsidP="00980469">
      <w:pPr>
        <w:spacing w:after="0" w:line="240" w:lineRule="auto"/>
        <w:ind w:firstLine="709"/>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устав юридического лица.</w:t>
      </w:r>
    </w:p>
    <w:p w14:paraId="2D90B2E0"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32B01BC" w14:textId="77777777" w:rsidR="00980469" w:rsidRPr="00980469" w:rsidRDefault="00980469" w:rsidP="00980469">
      <w:pPr>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5. Результаты контрольного мероприятия</w:t>
      </w:r>
    </w:p>
    <w:p w14:paraId="43EE5247"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8D7447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656B28F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5B0F05A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6A59093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74C4A27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369943E9"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30CF2094"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lastRenderedPageBreak/>
        <w:t>5.3</w:t>
      </w:r>
      <w:r w:rsidRPr="00980469">
        <w:rPr>
          <w:rFonts w:ascii="Times New Roman" w:eastAsia="Times New Roman" w:hAnsi="Times New Roman" w:cs="Times New Roman"/>
          <w:i/>
          <w:iCs/>
          <w:sz w:val="28"/>
          <w:szCs w:val="28"/>
          <w:lang w:eastAsia="zh-CN"/>
        </w:rPr>
        <w:t>.</w:t>
      </w:r>
      <w:r w:rsidRPr="00980469">
        <w:rPr>
          <w:rFonts w:ascii="Times New Roman" w:eastAsia="Times New Roman" w:hAnsi="Times New Roman" w:cs="Times New Roman"/>
          <w:sz w:val="28"/>
          <w:szCs w:val="28"/>
          <w:lang w:eastAsia="zh-CN"/>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1521ACED"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объявления предостережения о недопустимости нарушения обязательных требований;</w:t>
      </w:r>
    </w:p>
    <w:p w14:paraId="47F3CDC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6F2AF2CF"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5DB1D80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0AB93C85" w14:textId="77777777" w:rsidR="00980469" w:rsidRPr="00980469" w:rsidRDefault="00980469" w:rsidP="00980469">
      <w:pPr>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6. Обжалование решений контрольных органов, действий (бездействия) их должностных лиц</w:t>
      </w:r>
    </w:p>
    <w:p w14:paraId="7F5361BA" w14:textId="77777777" w:rsidR="00980469" w:rsidRPr="00980469" w:rsidRDefault="00980469" w:rsidP="00980469">
      <w:pPr>
        <w:spacing w:after="0" w:line="240" w:lineRule="auto"/>
        <w:jc w:val="both"/>
        <w:rPr>
          <w:rFonts w:ascii="Times New Roman" w:eastAsia="Times New Roman" w:hAnsi="Times New Roman" w:cs="Times New Roman"/>
          <w:sz w:val="28"/>
          <w:szCs w:val="28"/>
          <w:lang w:eastAsia="ru-RU"/>
        </w:rPr>
      </w:pPr>
    </w:p>
    <w:p w14:paraId="3CD90B3D"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14:paraId="6D9107F0"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FEA67CA"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1) решений о проведении контрольных (надзорных) мероприятий и обязательных профилактических визитов; </w:t>
      </w:r>
    </w:p>
    <w:p w14:paraId="0E9C95EA"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14:paraId="282FEA48"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513B8F71"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4) решений об отнесении объектов контроля к соответствующей категории риска; </w:t>
      </w:r>
    </w:p>
    <w:p w14:paraId="74FAC03C"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 xml:space="preserve">5) решений об отказе в проведении обязательных профилактических визитов по заявлениям контролируемых лиц; </w:t>
      </w:r>
    </w:p>
    <w:p w14:paraId="52ADA400"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14:paraId="6A79648C"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14:paraId="4E1332D0"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lastRenderedPageBreak/>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1913B3D" w14:textId="77777777" w:rsidR="00980469" w:rsidRPr="00980469" w:rsidRDefault="00980469" w:rsidP="00980469">
      <w:pPr>
        <w:spacing w:after="0" w:line="240" w:lineRule="auto"/>
        <w:ind w:firstLine="709"/>
        <w:jc w:val="both"/>
        <w:rPr>
          <w:rFonts w:ascii="Times New Roman" w:eastAsia="Times New Roman" w:hAnsi="Times New Roman" w:cs="Times New Roman"/>
          <w:sz w:val="28"/>
          <w:szCs w:val="28"/>
          <w:lang w:eastAsia="ru-RU"/>
        </w:rPr>
      </w:pPr>
      <w:r w:rsidRPr="00980469">
        <w:rPr>
          <w:rFonts w:ascii="Times New Roman" w:eastAsia="Times New Roman" w:hAnsi="Times New Roman" w:cs="Times New Roman"/>
          <w:sz w:val="28"/>
          <w:szCs w:val="28"/>
          <w:lang w:eastAsia="ru-RU"/>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4B9A7FA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01202A79" w14:textId="77777777" w:rsidR="00980469" w:rsidRPr="00980469" w:rsidRDefault="00980469" w:rsidP="00980469">
      <w:pPr>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980469">
        <w:rPr>
          <w:rFonts w:ascii="Times New Roman" w:eastAsia="Times New Roman" w:hAnsi="Times New Roman" w:cs="Times New Roman"/>
          <w:b/>
          <w:bCs/>
          <w:sz w:val="28"/>
          <w:szCs w:val="28"/>
          <w:lang w:eastAsia="zh-CN"/>
        </w:rPr>
        <w:t>7. Заключительные положения</w:t>
      </w:r>
    </w:p>
    <w:p w14:paraId="4A0A20A6"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01935F18"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0DB3D20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980469">
        <w:rPr>
          <w:rFonts w:ascii="Times New Roman" w:eastAsia="Times New Roman" w:hAnsi="Times New Roman" w:cs="Times New Roman"/>
          <w:sz w:val="28"/>
          <w:szCs w:val="28"/>
          <w:lang w:eastAsia="zh-CN"/>
        </w:rPr>
        <w:t>7.2. Пункт 5.3. настоящего Положения вступает в силу с 01.09.2025.</w:t>
      </w:r>
    </w:p>
    <w:p w14:paraId="468DBDEC" w14:textId="77777777" w:rsidR="00980469" w:rsidRPr="00980469" w:rsidRDefault="00980469" w:rsidP="0098046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5EB2990F" w14:textId="77777777" w:rsidR="00980469" w:rsidRDefault="00980469" w:rsidP="00980469">
      <w:pPr>
        <w:spacing w:after="0" w:line="240" w:lineRule="auto"/>
        <w:jc w:val="both"/>
        <w:rPr>
          <w:rFonts w:ascii="Times New Roman" w:eastAsia="Times New Roman" w:hAnsi="Times New Roman" w:cs="Times New Roman"/>
          <w:sz w:val="28"/>
          <w:szCs w:val="28"/>
          <w:lang w:eastAsia="ru-RU"/>
        </w:rPr>
        <w:sectPr w:rsidR="00980469" w:rsidSect="00A75C22">
          <w:pgSz w:w="11906" w:h="16838" w:code="9"/>
          <w:pgMar w:top="1134" w:right="851" w:bottom="1134" w:left="1701" w:header="709" w:footer="709" w:gutter="0"/>
          <w:cols w:space="708"/>
          <w:docGrid w:linePitch="360"/>
        </w:sectPr>
      </w:pPr>
      <w:bookmarkStart w:id="5" w:name="Par318"/>
      <w:bookmarkStart w:id="6" w:name="Par381"/>
      <w:bookmarkEnd w:id="5"/>
      <w:bookmarkEnd w:id="6"/>
    </w:p>
    <w:p w14:paraId="0A737800" w14:textId="77777777" w:rsidR="00980469" w:rsidRPr="00980469" w:rsidRDefault="00980469" w:rsidP="00980469">
      <w:pPr>
        <w:spacing w:after="0" w:line="240" w:lineRule="auto"/>
        <w:ind w:left="10206"/>
        <w:contextualSpacing/>
        <w:rPr>
          <w:rFonts w:ascii="Times New Roman" w:eastAsia="Times New Roman" w:hAnsi="Times New Roman" w:cs="Times New Roman"/>
          <w:sz w:val="24"/>
          <w:szCs w:val="24"/>
          <w:lang w:eastAsia="ru-RU"/>
        </w:rPr>
      </w:pPr>
      <w:r w:rsidRPr="00980469">
        <w:rPr>
          <w:rFonts w:ascii="Times New Roman" w:eastAsia="Times New Roman" w:hAnsi="Times New Roman" w:cs="Times New Roman"/>
          <w:sz w:val="24"/>
          <w:szCs w:val="24"/>
          <w:lang w:eastAsia="ru-RU"/>
        </w:rPr>
        <w:lastRenderedPageBreak/>
        <w:t>Приложение № 1</w:t>
      </w:r>
    </w:p>
    <w:p w14:paraId="0ACF43B0" w14:textId="77777777" w:rsidR="00980469" w:rsidRPr="00980469" w:rsidRDefault="00980469" w:rsidP="00980469">
      <w:pPr>
        <w:spacing w:after="0" w:line="240" w:lineRule="auto"/>
        <w:ind w:left="10206"/>
        <w:contextualSpacing/>
        <w:rPr>
          <w:rFonts w:ascii="Times New Roman" w:eastAsia="Times New Roman" w:hAnsi="Times New Roman" w:cs="Times New Roman"/>
          <w:sz w:val="24"/>
          <w:szCs w:val="24"/>
          <w:lang w:eastAsia="ru-RU"/>
        </w:rPr>
      </w:pPr>
      <w:r w:rsidRPr="00980469">
        <w:rPr>
          <w:rFonts w:ascii="Times New Roman" w:eastAsia="Times New Roman" w:hAnsi="Times New Roman" w:cs="Times New Roman"/>
          <w:sz w:val="24"/>
          <w:szCs w:val="24"/>
          <w:lang w:eastAsia="ru-RU"/>
        </w:rPr>
        <w:t xml:space="preserve">к Положению о муниципальном </w:t>
      </w:r>
    </w:p>
    <w:p w14:paraId="4C646671" w14:textId="2D240760" w:rsidR="00980469" w:rsidRDefault="00980469" w:rsidP="00980469">
      <w:pPr>
        <w:spacing w:after="0" w:line="240" w:lineRule="auto"/>
        <w:ind w:left="10206"/>
        <w:contextualSpacing/>
        <w:rPr>
          <w:rFonts w:ascii="Times New Roman" w:eastAsia="Times New Roman" w:hAnsi="Times New Roman" w:cs="Times New Roman"/>
          <w:sz w:val="24"/>
          <w:szCs w:val="24"/>
          <w:lang w:eastAsia="ru-RU"/>
        </w:rPr>
      </w:pPr>
      <w:r w:rsidRPr="00980469">
        <w:rPr>
          <w:rFonts w:ascii="Times New Roman" w:eastAsia="Times New Roman" w:hAnsi="Times New Roman" w:cs="Times New Roman"/>
          <w:sz w:val="24"/>
          <w:szCs w:val="24"/>
          <w:lang w:eastAsia="ru-RU"/>
        </w:rPr>
        <w:t>земельном контроле</w:t>
      </w:r>
      <w:r>
        <w:rPr>
          <w:rFonts w:ascii="Times New Roman" w:eastAsia="Times New Roman" w:hAnsi="Times New Roman" w:cs="Times New Roman"/>
          <w:sz w:val="24"/>
          <w:szCs w:val="24"/>
          <w:lang w:eastAsia="ru-RU"/>
        </w:rPr>
        <w:t xml:space="preserve"> на территории </w:t>
      </w:r>
    </w:p>
    <w:p w14:paraId="5A3BAD43" w14:textId="7CA9F423" w:rsidR="00980469" w:rsidRDefault="00980469" w:rsidP="00980469">
      <w:pPr>
        <w:spacing w:after="0" w:line="240" w:lineRule="auto"/>
        <w:ind w:left="1020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Ужурского муниципального района</w:t>
      </w:r>
    </w:p>
    <w:p w14:paraId="1F07DDC0" w14:textId="3AB65E3E" w:rsidR="00980469" w:rsidRPr="00980469" w:rsidRDefault="00980469" w:rsidP="00980469">
      <w:pPr>
        <w:spacing w:after="0" w:line="240" w:lineRule="auto"/>
        <w:ind w:left="1020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Красноярского края</w:t>
      </w:r>
    </w:p>
    <w:p w14:paraId="15BE6FE6" w14:textId="77777777" w:rsidR="00980469" w:rsidRPr="00980469" w:rsidRDefault="00980469" w:rsidP="00980469">
      <w:pPr>
        <w:spacing w:after="0" w:line="240" w:lineRule="auto"/>
        <w:rPr>
          <w:rFonts w:ascii="Times New Roman" w:eastAsia="Times New Roman" w:hAnsi="Times New Roman" w:cs="Times New Roman"/>
          <w:sz w:val="20"/>
          <w:szCs w:val="20"/>
          <w:lang w:eastAsia="ru-RU"/>
        </w:rPr>
      </w:pPr>
    </w:p>
    <w:p w14:paraId="45D784EC" w14:textId="77777777" w:rsidR="00980469" w:rsidRPr="00980469" w:rsidRDefault="00980469" w:rsidP="00980469">
      <w:pPr>
        <w:autoSpaceDE w:val="0"/>
        <w:autoSpaceDN w:val="0"/>
        <w:adjustRightInd w:val="0"/>
        <w:spacing w:after="0" w:line="240" w:lineRule="auto"/>
        <w:jc w:val="center"/>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ПЕРЕЧЕНЬ ПОКАЗАТЕЛЕЙ РЕЗУЛЬТАТИВНОСТИ И ЭФФЕКТИВНОСТИ ДЕЯТЕЛЬСНОСТИ</w:t>
      </w:r>
    </w:p>
    <w:p w14:paraId="78133EAD" w14:textId="77777777" w:rsidR="00980469" w:rsidRPr="00980469" w:rsidRDefault="00980469" w:rsidP="00980469">
      <w:pPr>
        <w:autoSpaceDE w:val="0"/>
        <w:autoSpaceDN w:val="0"/>
        <w:adjustRightInd w:val="0"/>
        <w:spacing w:after="0" w:line="240" w:lineRule="auto"/>
        <w:jc w:val="center"/>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 ОРГАНА МУНИЦИПАЛЬНОГО КОНТРОЛЯ</w:t>
      </w:r>
    </w:p>
    <w:p w14:paraId="15587719" w14:textId="77777777" w:rsidR="00980469" w:rsidRPr="00980469" w:rsidRDefault="00980469" w:rsidP="00980469">
      <w:pPr>
        <w:autoSpaceDE w:val="0"/>
        <w:autoSpaceDN w:val="0"/>
        <w:adjustRightInd w:val="0"/>
        <w:spacing w:after="0" w:line="240" w:lineRule="auto"/>
        <w:jc w:val="center"/>
        <w:rPr>
          <w:rFonts w:ascii="Times New Roman" w:eastAsia="Calibri" w:hAnsi="Times New Roman" w:cs="Times New Roman"/>
          <w:bCs/>
          <w:iCs/>
          <w:sz w:val="28"/>
          <w:szCs w:val="28"/>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59"/>
        <w:gridCol w:w="2410"/>
        <w:gridCol w:w="4961"/>
        <w:gridCol w:w="986"/>
        <w:gridCol w:w="7"/>
        <w:gridCol w:w="953"/>
        <w:gridCol w:w="39"/>
        <w:gridCol w:w="992"/>
      </w:tblGrid>
      <w:tr w:rsidR="00E42F13" w:rsidRPr="00980469" w14:paraId="2E22AE42" w14:textId="77777777" w:rsidTr="00E42F13">
        <w:trPr>
          <w:trHeight w:val="390"/>
        </w:trPr>
        <w:tc>
          <w:tcPr>
            <w:tcW w:w="836" w:type="dxa"/>
            <w:vMerge w:val="restart"/>
            <w:tcBorders>
              <w:top w:val="single" w:sz="4" w:space="0" w:color="auto"/>
              <w:left w:val="single" w:sz="4" w:space="0" w:color="auto"/>
              <w:right w:val="single" w:sz="4" w:space="0" w:color="auto"/>
            </w:tcBorders>
            <w:shd w:val="clear" w:color="auto" w:fill="auto"/>
            <w:vAlign w:val="center"/>
          </w:tcPr>
          <w:p w14:paraId="7DDDC47B"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rPr>
            </w:pPr>
            <w:r w:rsidRPr="00980469">
              <w:rPr>
                <w:rFonts w:ascii="Times New Roman" w:eastAsia="Times New Roman" w:hAnsi="Times New Roman" w:cs="Times New Roman"/>
                <w:sz w:val="20"/>
                <w:szCs w:val="20"/>
                <w:lang w:eastAsia="ru-RU"/>
              </w:rPr>
              <w:t>№ п/п</w:t>
            </w:r>
          </w:p>
        </w:tc>
        <w:tc>
          <w:tcPr>
            <w:tcW w:w="3559" w:type="dxa"/>
            <w:vMerge w:val="restart"/>
            <w:tcBorders>
              <w:top w:val="single" w:sz="4" w:space="0" w:color="auto"/>
              <w:left w:val="nil"/>
              <w:right w:val="single" w:sz="4" w:space="0" w:color="auto"/>
            </w:tcBorders>
            <w:shd w:val="clear" w:color="auto" w:fill="auto"/>
            <w:vAlign w:val="center"/>
          </w:tcPr>
          <w:p w14:paraId="3FC7B10C"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rPr>
            </w:pPr>
            <w:r w:rsidRPr="00980469">
              <w:rPr>
                <w:rFonts w:ascii="Times New Roman" w:eastAsia="Times New Roman" w:hAnsi="Times New Roman" w:cs="Times New Roman"/>
                <w:sz w:val="20"/>
                <w:szCs w:val="20"/>
                <w:lang w:eastAsia="ru-RU"/>
              </w:rPr>
              <w:t>Наименование показателя</w:t>
            </w:r>
          </w:p>
        </w:tc>
        <w:tc>
          <w:tcPr>
            <w:tcW w:w="2410" w:type="dxa"/>
            <w:vMerge w:val="restart"/>
            <w:tcBorders>
              <w:top w:val="single" w:sz="4" w:space="0" w:color="auto"/>
              <w:left w:val="nil"/>
              <w:right w:val="single" w:sz="4" w:space="0" w:color="auto"/>
            </w:tcBorders>
            <w:shd w:val="clear" w:color="auto" w:fill="auto"/>
            <w:vAlign w:val="center"/>
          </w:tcPr>
          <w:p w14:paraId="6ADFF7B1"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rPr>
            </w:pPr>
            <w:r w:rsidRPr="00980469">
              <w:rPr>
                <w:rFonts w:ascii="Times New Roman" w:eastAsia="Times New Roman" w:hAnsi="Times New Roman" w:cs="Times New Roman"/>
                <w:sz w:val="20"/>
                <w:szCs w:val="20"/>
                <w:lang w:eastAsia="ru-RU"/>
              </w:rPr>
              <w:t>Формула расчета</w:t>
            </w:r>
          </w:p>
        </w:tc>
        <w:tc>
          <w:tcPr>
            <w:tcW w:w="4961" w:type="dxa"/>
            <w:vMerge w:val="restart"/>
            <w:tcBorders>
              <w:top w:val="single" w:sz="4" w:space="0" w:color="auto"/>
              <w:left w:val="nil"/>
              <w:right w:val="single" w:sz="4" w:space="0" w:color="auto"/>
            </w:tcBorders>
            <w:shd w:val="clear" w:color="auto" w:fill="auto"/>
            <w:vAlign w:val="center"/>
          </w:tcPr>
          <w:p w14:paraId="2D2E3571"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rPr>
            </w:pPr>
            <w:r w:rsidRPr="00980469">
              <w:rPr>
                <w:rFonts w:ascii="Times New Roman" w:eastAsia="Times New Roman" w:hAnsi="Times New Roman" w:cs="Times New Roman"/>
                <w:sz w:val="20"/>
                <w:szCs w:val="20"/>
                <w:lang w:eastAsia="ru-RU"/>
              </w:rPr>
              <w:t>Комментарии                           (интерпретация значений)</w:t>
            </w:r>
          </w:p>
        </w:tc>
        <w:tc>
          <w:tcPr>
            <w:tcW w:w="2977" w:type="dxa"/>
            <w:gridSpan w:val="5"/>
            <w:shd w:val="clear" w:color="auto" w:fill="auto"/>
          </w:tcPr>
          <w:p w14:paraId="60C4F881"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Целевые значения показателей</w:t>
            </w:r>
          </w:p>
          <w:p w14:paraId="7F7E5F80"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rPr>
            </w:pPr>
          </w:p>
        </w:tc>
      </w:tr>
      <w:tr w:rsidR="00980469" w:rsidRPr="00980469" w14:paraId="3FD21884" w14:textId="77777777" w:rsidTr="00E42F13">
        <w:trPr>
          <w:trHeight w:val="390"/>
        </w:trPr>
        <w:tc>
          <w:tcPr>
            <w:tcW w:w="836" w:type="dxa"/>
            <w:vMerge/>
            <w:tcBorders>
              <w:left w:val="single" w:sz="4" w:space="0" w:color="auto"/>
              <w:right w:val="single" w:sz="4" w:space="0" w:color="auto"/>
            </w:tcBorders>
            <w:shd w:val="clear" w:color="auto" w:fill="auto"/>
            <w:vAlign w:val="center"/>
          </w:tcPr>
          <w:p w14:paraId="0383DE17"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59" w:type="dxa"/>
            <w:vMerge/>
            <w:tcBorders>
              <w:left w:val="nil"/>
              <w:right w:val="single" w:sz="4" w:space="0" w:color="auto"/>
            </w:tcBorders>
            <w:shd w:val="clear" w:color="auto" w:fill="auto"/>
            <w:vAlign w:val="center"/>
          </w:tcPr>
          <w:p w14:paraId="74EBD019"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vMerge/>
            <w:tcBorders>
              <w:left w:val="nil"/>
              <w:right w:val="single" w:sz="4" w:space="0" w:color="auto"/>
            </w:tcBorders>
            <w:shd w:val="clear" w:color="auto" w:fill="auto"/>
            <w:vAlign w:val="center"/>
          </w:tcPr>
          <w:p w14:paraId="159B54AF"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961" w:type="dxa"/>
            <w:vMerge/>
            <w:tcBorders>
              <w:left w:val="nil"/>
              <w:right w:val="single" w:sz="4" w:space="0" w:color="auto"/>
            </w:tcBorders>
            <w:shd w:val="clear" w:color="auto" w:fill="auto"/>
            <w:vAlign w:val="center"/>
          </w:tcPr>
          <w:p w14:paraId="030C6BF5"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gridSpan w:val="2"/>
            <w:shd w:val="clear" w:color="auto" w:fill="auto"/>
          </w:tcPr>
          <w:p w14:paraId="0E965A31"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год</w:t>
            </w:r>
          </w:p>
        </w:tc>
        <w:tc>
          <w:tcPr>
            <w:tcW w:w="992" w:type="dxa"/>
            <w:gridSpan w:val="2"/>
            <w:shd w:val="clear" w:color="auto" w:fill="auto"/>
          </w:tcPr>
          <w:p w14:paraId="390EC885"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год</w:t>
            </w:r>
          </w:p>
        </w:tc>
        <w:tc>
          <w:tcPr>
            <w:tcW w:w="992" w:type="dxa"/>
            <w:shd w:val="clear" w:color="auto" w:fill="auto"/>
          </w:tcPr>
          <w:p w14:paraId="072F6213" w14:textId="77777777" w:rsidR="00980469" w:rsidRPr="00980469" w:rsidRDefault="00980469" w:rsidP="007179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год</w:t>
            </w:r>
          </w:p>
        </w:tc>
      </w:tr>
      <w:tr w:rsidR="00980469" w:rsidRPr="00980469" w14:paraId="0F10CDFC" w14:textId="77777777" w:rsidTr="00980469">
        <w:tc>
          <w:tcPr>
            <w:tcW w:w="836" w:type="dxa"/>
            <w:tcBorders>
              <w:left w:val="single" w:sz="4" w:space="0" w:color="auto"/>
              <w:bottom w:val="single" w:sz="4" w:space="0" w:color="auto"/>
              <w:right w:val="single" w:sz="4" w:space="0" w:color="auto"/>
            </w:tcBorders>
            <w:shd w:val="clear" w:color="auto" w:fill="auto"/>
            <w:vAlign w:val="center"/>
          </w:tcPr>
          <w:p w14:paraId="7A0360D5"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sz w:val="20"/>
                <w:szCs w:val="20"/>
              </w:rPr>
            </w:pPr>
          </w:p>
        </w:tc>
        <w:tc>
          <w:tcPr>
            <w:tcW w:w="13907" w:type="dxa"/>
            <w:gridSpan w:val="8"/>
            <w:tcBorders>
              <w:left w:val="nil"/>
              <w:bottom w:val="single" w:sz="4" w:space="0" w:color="auto"/>
            </w:tcBorders>
            <w:shd w:val="clear" w:color="auto" w:fill="auto"/>
            <w:vAlign w:val="center"/>
          </w:tcPr>
          <w:p w14:paraId="6EA6C642"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КЛЮЧЕВЫЕ ПОКАЗАТЕЛИ</w:t>
            </w:r>
          </w:p>
        </w:tc>
      </w:tr>
      <w:tr w:rsidR="00980469" w:rsidRPr="00980469" w14:paraId="5F342508" w14:textId="77777777" w:rsidTr="00980469">
        <w:tc>
          <w:tcPr>
            <w:tcW w:w="836" w:type="dxa"/>
            <w:shd w:val="clear" w:color="auto" w:fill="auto"/>
          </w:tcPr>
          <w:p w14:paraId="12BB07B4"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1</w:t>
            </w:r>
          </w:p>
        </w:tc>
        <w:tc>
          <w:tcPr>
            <w:tcW w:w="13907" w:type="dxa"/>
            <w:gridSpan w:val="8"/>
            <w:shd w:val="clear" w:color="auto" w:fill="auto"/>
          </w:tcPr>
          <w:p w14:paraId="2C233EFC"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42F13" w:rsidRPr="00980469" w14:paraId="767D9024" w14:textId="77777777" w:rsidTr="00E42F13">
        <w:tc>
          <w:tcPr>
            <w:tcW w:w="836" w:type="dxa"/>
            <w:shd w:val="clear" w:color="auto" w:fill="auto"/>
          </w:tcPr>
          <w:p w14:paraId="6E7D9BCA"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1.1.</w:t>
            </w:r>
          </w:p>
        </w:tc>
        <w:tc>
          <w:tcPr>
            <w:tcW w:w="3559" w:type="dxa"/>
            <w:shd w:val="clear" w:color="auto" w:fill="auto"/>
          </w:tcPr>
          <w:p w14:paraId="63CE8632"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rPr>
            </w:pPr>
            <w:r w:rsidRPr="00980469">
              <w:rPr>
                <w:rFonts w:ascii="Times New Roman" w:eastAsia="Times New Roman" w:hAnsi="Times New Roman" w:cs="Times New Roman"/>
                <w:sz w:val="20"/>
                <w:szCs w:val="20"/>
                <w:lang w:eastAsia="ru-RU"/>
              </w:rPr>
              <w:t>Материальный ущерб, причиненный объектам земельных отношений в результате нарушений обязательных требований</w:t>
            </w:r>
          </w:p>
        </w:tc>
        <w:tc>
          <w:tcPr>
            <w:tcW w:w="2410" w:type="dxa"/>
            <w:shd w:val="clear" w:color="auto" w:fill="auto"/>
          </w:tcPr>
          <w:p w14:paraId="04FF2913"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rPr>
            </w:pPr>
          </w:p>
        </w:tc>
        <w:tc>
          <w:tcPr>
            <w:tcW w:w="4961" w:type="dxa"/>
            <w:shd w:val="clear" w:color="auto" w:fill="auto"/>
          </w:tcPr>
          <w:p w14:paraId="4BD76983"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rPr>
            </w:pPr>
          </w:p>
        </w:tc>
        <w:tc>
          <w:tcPr>
            <w:tcW w:w="986" w:type="dxa"/>
            <w:shd w:val="clear" w:color="auto" w:fill="auto"/>
          </w:tcPr>
          <w:p w14:paraId="21F7957E"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rPr>
            </w:pPr>
          </w:p>
        </w:tc>
        <w:tc>
          <w:tcPr>
            <w:tcW w:w="960" w:type="dxa"/>
            <w:gridSpan w:val="2"/>
            <w:shd w:val="clear" w:color="auto" w:fill="auto"/>
          </w:tcPr>
          <w:p w14:paraId="322EC08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rPr>
            </w:pPr>
          </w:p>
        </w:tc>
        <w:tc>
          <w:tcPr>
            <w:tcW w:w="1031" w:type="dxa"/>
            <w:gridSpan w:val="2"/>
            <w:shd w:val="clear" w:color="auto" w:fill="auto"/>
          </w:tcPr>
          <w:p w14:paraId="469C553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rPr>
            </w:pPr>
          </w:p>
        </w:tc>
      </w:tr>
      <w:tr w:rsidR="00980469" w:rsidRPr="00980469" w14:paraId="7EAE5C4E" w14:textId="77777777" w:rsidTr="00980469">
        <w:tc>
          <w:tcPr>
            <w:tcW w:w="836" w:type="dxa"/>
            <w:shd w:val="clear" w:color="auto" w:fill="auto"/>
          </w:tcPr>
          <w:p w14:paraId="4A0FB6A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3907" w:type="dxa"/>
            <w:gridSpan w:val="8"/>
            <w:shd w:val="clear" w:color="auto" w:fill="auto"/>
          </w:tcPr>
          <w:p w14:paraId="57DE1A93"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ИНДИКАТИВНЫЕ ПОКАЗАТЕЛИ</w:t>
            </w:r>
          </w:p>
        </w:tc>
      </w:tr>
      <w:tr w:rsidR="00980469" w:rsidRPr="00980469" w14:paraId="173082EF" w14:textId="77777777" w:rsidTr="00980469">
        <w:tc>
          <w:tcPr>
            <w:tcW w:w="836" w:type="dxa"/>
            <w:shd w:val="clear" w:color="auto" w:fill="auto"/>
          </w:tcPr>
          <w:p w14:paraId="0218138D"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2</w:t>
            </w:r>
          </w:p>
        </w:tc>
        <w:tc>
          <w:tcPr>
            <w:tcW w:w="13907" w:type="dxa"/>
            <w:gridSpan w:val="8"/>
            <w:shd w:val="clear" w:color="auto" w:fill="auto"/>
          </w:tcPr>
          <w:p w14:paraId="70B2BB65"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13CC1439"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
                <w:sz w:val="20"/>
                <w:szCs w:val="20"/>
              </w:rPr>
            </w:pPr>
            <w:r w:rsidRPr="00980469">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980469" w:rsidRPr="00980469" w14:paraId="518CA08C" w14:textId="77777777" w:rsidTr="00980469">
        <w:tc>
          <w:tcPr>
            <w:tcW w:w="836" w:type="dxa"/>
            <w:shd w:val="clear" w:color="auto" w:fill="auto"/>
          </w:tcPr>
          <w:p w14:paraId="3B1BD57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3907" w:type="dxa"/>
            <w:gridSpan w:val="8"/>
            <w:shd w:val="clear" w:color="auto" w:fill="auto"/>
            <w:vAlign w:val="center"/>
          </w:tcPr>
          <w:p w14:paraId="35D899AF" w14:textId="77777777" w:rsidR="00980469" w:rsidRPr="00980469" w:rsidRDefault="00980469" w:rsidP="0071796F">
            <w:pPr>
              <w:autoSpaceDE w:val="0"/>
              <w:autoSpaceDN w:val="0"/>
              <w:adjustRightInd w:val="0"/>
              <w:spacing w:after="0" w:line="240" w:lineRule="auto"/>
              <w:jc w:val="center"/>
              <w:rPr>
                <w:rFonts w:ascii="Times New Roman" w:eastAsia="Calibri" w:hAnsi="Times New Roman" w:cs="Times New Roman"/>
                <w:bCs/>
                <w:sz w:val="20"/>
                <w:szCs w:val="20"/>
              </w:rPr>
            </w:pPr>
            <w:r w:rsidRPr="00980469">
              <w:rPr>
                <w:rFonts w:ascii="Times New Roman" w:eastAsia="Times New Roman" w:hAnsi="Times New Roman" w:cs="Times New Roman"/>
                <w:b/>
                <w:bCs/>
                <w:lang w:eastAsia="ru-RU"/>
              </w:rPr>
              <w:t xml:space="preserve">2.1. Контрольные мероприятия при взаимодействии с контролируемым лицом </w:t>
            </w:r>
          </w:p>
        </w:tc>
      </w:tr>
      <w:tr w:rsidR="00E42F13" w:rsidRPr="00980469" w14:paraId="04117AAC" w14:textId="77777777" w:rsidTr="00E42F13">
        <w:tc>
          <w:tcPr>
            <w:tcW w:w="836" w:type="dxa"/>
            <w:shd w:val="clear" w:color="auto" w:fill="auto"/>
          </w:tcPr>
          <w:p w14:paraId="1AF7E9C3"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2.1.1.</w:t>
            </w:r>
          </w:p>
        </w:tc>
        <w:tc>
          <w:tcPr>
            <w:tcW w:w="3559" w:type="dxa"/>
            <w:shd w:val="clear" w:color="auto" w:fill="auto"/>
          </w:tcPr>
          <w:p w14:paraId="33CF9B95"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2410" w:type="dxa"/>
            <w:shd w:val="clear" w:color="auto" w:fill="auto"/>
          </w:tcPr>
          <w:p w14:paraId="3E90706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Пву*100% / Пок</w:t>
            </w:r>
          </w:p>
        </w:tc>
        <w:tc>
          <w:tcPr>
            <w:tcW w:w="4961" w:type="dxa"/>
            <w:shd w:val="clear" w:color="auto" w:fill="auto"/>
          </w:tcPr>
          <w:p w14:paraId="46341D7E"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Пву – количество контрольных (надзорных) мероприятий в рамках муниципального контроля, проведенных в установленные сроки</w:t>
            </w:r>
          </w:p>
          <w:p w14:paraId="585C45F6"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p w14:paraId="66F4CA6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Пок – общее количество проведенных контрольных мероприятий в рамках муниципального контроля </w:t>
            </w:r>
          </w:p>
        </w:tc>
        <w:tc>
          <w:tcPr>
            <w:tcW w:w="986" w:type="dxa"/>
            <w:shd w:val="clear" w:color="auto" w:fill="auto"/>
          </w:tcPr>
          <w:p w14:paraId="5804C72D"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960" w:type="dxa"/>
            <w:gridSpan w:val="2"/>
            <w:shd w:val="clear" w:color="auto" w:fill="auto"/>
          </w:tcPr>
          <w:p w14:paraId="4A59DE5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031" w:type="dxa"/>
            <w:gridSpan w:val="2"/>
            <w:shd w:val="clear" w:color="auto" w:fill="auto"/>
          </w:tcPr>
          <w:p w14:paraId="74B2A283"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r>
      <w:tr w:rsidR="00E42F13" w:rsidRPr="00980469" w14:paraId="7877625F" w14:textId="77777777" w:rsidTr="00E42F13">
        <w:tc>
          <w:tcPr>
            <w:tcW w:w="836" w:type="dxa"/>
            <w:shd w:val="clear" w:color="auto" w:fill="auto"/>
          </w:tcPr>
          <w:p w14:paraId="2D9BCE5C"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2.1.2. </w:t>
            </w:r>
          </w:p>
        </w:tc>
        <w:tc>
          <w:tcPr>
            <w:tcW w:w="3559" w:type="dxa"/>
            <w:shd w:val="clear" w:color="auto" w:fill="auto"/>
          </w:tcPr>
          <w:p w14:paraId="4D4869E6"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80469">
              <w:rPr>
                <w:rFonts w:ascii="Times New Roman" w:eastAsia="Calibri" w:hAnsi="Times New Roman" w:cs="Times New Roman"/>
                <w:bCs/>
                <w:iCs/>
                <w:sz w:val="20"/>
                <w:szCs w:val="20"/>
              </w:rPr>
              <w:t xml:space="preserve">местной администрацией </w:t>
            </w:r>
            <w:r w:rsidRPr="00980469">
              <w:rPr>
                <w:rFonts w:ascii="Times New Roman" w:eastAsia="Calibri" w:hAnsi="Times New Roman" w:cs="Times New Roman"/>
                <w:bCs/>
                <w:sz w:val="20"/>
                <w:szCs w:val="20"/>
              </w:rPr>
              <w:t xml:space="preserve">в ходе </w:t>
            </w:r>
            <w:r w:rsidRPr="00980469">
              <w:rPr>
                <w:rFonts w:ascii="Times New Roman" w:eastAsia="Calibri" w:hAnsi="Times New Roman" w:cs="Times New Roman"/>
                <w:bCs/>
                <w:sz w:val="20"/>
                <w:szCs w:val="20"/>
              </w:rPr>
              <w:lastRenderedPageBreak/>
              <w:t xml:space="preserve">осуществления муниципального контроля </w:t>
            </w:r>
          </w:p>
        </w:tc>
        <w:tc>
          <w:tcPr>
            <w:tcW w:w="2410" w:type="dxa"/>
            <w:shd w:val="clear" w:color="auto" w:fill="auto"/>
          </w:tcPr>
          <w:p w14:paraId="6E138B85"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lastRenderedPageBreak/>
              <w:t>ПРн*100% / ПРо</w:t>
            </w:r>
          </w:p>
        </w:tc>
        <w:tc>
          <w:tcPr>
            <w:tcW w:w="4961" w:type="dxa"/>
            <w:shd w:val="clear" w:color="auto" w:fill="auto"/>
          </w:tcPr>
          <w:p w14:paraId="7EDC6DE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ПРн - количество предписаний,  признанных незаконными в судебном порядке;</w:t>
            </w:r>
          </w:p>
          <w:p w14:paraId="6970B857"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p w14:paraId="245CCCD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86" w:type="dxa"/>
            <w:shd w:val="clear" w:color="auto" w:fill="auto"/>
          </w:tcPr>
          <w:p w14:paraId="172AB816"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960" w:type="dxa"/>
            <w:gridSpan w:val="2"/>
            <w:shd w:val="clear" w:color="auto" w:fill="auto"/>
          </w:tcPr>
          <w:p w14:paraId="5CE4DA0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031" w:type="dxa"/>
            <w:gridSpan w:val="2"/>
            <w:shd w:val="clear" w:color="auto" w:fill="auto"/>
          </w:tcPr>
          <w:p w14:paraId="528CA3DE"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r>
      <w:tr w:rsidR="00980469" w:rsidRPr="00980469" w14:paraId="31FE2DE7" w14:textId="77777777" w:rsidTr="00E42F13">
        <w:tc>
          <w:tcPr>
            <w:tcW w:w="836" w:type="dxa"/>
            <w:shd w:val="clear" w:color="auto" w:fill="auto"/>
          </w:tcPr>
          <w:p w14:paraId="1705D7D7"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2.1.3.</w:t>
            </w:r>
          </w:p>
        </w:tc>
        <w:tc>
          <w:tcPr>
            <w:tcW w:w="3559" w:type="dxa"/>
            <w:tcBorders>
              <w:top w:val="single" w:sz="4" w:space="0" w:color="auto"/>
              <w:left w:val="nil"/>
              <w:bottom w:val="single" w:sz="4" w:space="0" w:color="auto"/>
              <w:right w:val="single" w:sz="4" w:space="0" w:color="auto"/>
            </w:tcBorders>
            <w:shd w:val="clear" w:color="000000" w:fill="FFFFFF"/>
          </w:tcPr>
          <w:p w14:paraId="56361A5C"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Доля контрольных мероприятий, проведенных в рамках муниципального контроля, результаты которых были признаны недействительными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49E31A8"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Ппн*100% / Пок</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73E3EBFF" w14:textId="77777777" w:rsidR="00980469" w:rsidRPr="00980469" w:rsidRDefault="00980469" w:rsidP="0071796F">
            <w:pPr>
              <w:spacing w:after="0" w:line="240" w:lineRule="auto"/>
              <w:jc w:val="both"/>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Ппн – количество контрольных мероприятий, результаты которых признаны недействительными;</w:t>
            </w:r>
          </w:p>
          <w:p w14:paraId="09E17A1F"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 xml:space="preserve">Пок - общее количество контрольных мероприятий, проведенных в рамках муниципального контроля </w:t>
            </w:r>
          </w:p>
        </w:tc>
        <w:tc>
          <w:tcPr>
            <w:tcW w:w="986" w:type="dxa"/>
            <w:shd w:val="clear" w:color="auto" w:fill="auto"/>
          </w:tcPr>
          <w:p w14:paraId="2A169AB4"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960" w:type="dxa"/>
            <w:gridSpan w:val="2"/>
            <w:shd w:val="clear" w:color="auto" w:fill="auto"/>
          </w:tcPr>
          <w:p w14:paraId="4039C202"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031" w:type="dxa"/>
            <w:gridSpan w:val="2"/>
            <w:shd w:val="clear" w:color="auto" w:fill="auto"/>
          </w:tcPr>
          <w:p w14:paraId="02D49FAC"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r>
      <w:tr w:rsidR="00980469" w:rsidRPr="00980469" w14:paraId="4C17DFCC" w14:textId="77777777" w:rsidTr="00E42F13">
        <w:trPr>
          <w:trHeight w:val="4400"/>
        </w:trPr>
        <w:tc>
          <w:tcPr>
            <w:tcW w:w="836" w:type="dxa"/>
            <w:shd w:val="clear" w:color="auto" w:fill="auto"/>
          </w:tcPr>
          <w:p w14:paraId="7F33B508"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Calibri" w:hAnsi="Times New Roman" w:cs="Times New Roman"/>
                <w:bCs/>
                <w:sz w:val="20"/>
                <w:szCs w:val="20"/>
              </w:rPr>
              <w:t>2.1.4.</w:t>
            </w:r>
          </w:p>
        </w:tc>
        <w:tc>
          <w:tcPr>
            <w:tcW w:w="3559" w:type="dxa"/>
            <w:tcBorders>
              <w:top w:val="single" w:sz="4" w:space="0" w:color="auto"/>
              <w:left w:val="nil"/>
              <w:bottom w:val="single" w:sz="4" w:space="0" w:color="auto"/>
              <w:right w:val="single" w:sz="4" w:space="0" w:color="auto"/>
            </w:tcBorders>
            <w:shd w:val="clear" w:color="000000" w:fill="FFFFFF"/>
            <w:vAlign w:val="center"/>
          </w:tcPr>
          <w:p w14:paraId="026A9B40" w14:textId="64DDF217" w:rsidR="00980469" w:rsidRPr="00980469" w:rsidRDefault="00980469" w:rsidP="00980469">
            <w:pPr>
              <w:spacing w:after="0" w:line="240" w:lineRule="auto"/>
              <w:jc w:val="both"/>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 xml:space="preserve">Доля контрольных мероприятий, проведенных </w:t>
            </w:r>
            <w:r w:rsidRPr="00980469">
              <w:rPr>
                <w:rFonts w:ascii="Times New Roman" w:eastAsia="Times New Roman" w:hAnsi="Times New Roman" w:cs="Times New Roman"/>
                <w:iCs/>
                <w:sz w:val="20"/>
                <w:szCs w:val="20"/>
                <w:lang w:eastAsia="ru-RU"/>
              </w:rPr>
              <w:t>местной администрацией</w:t>
            </w:r>
            <w:r w:rsidRPr="00980469">
              <w:rPr>
                <w:rFonts w:ascii="Times New Roman" w:eastAsia="Times New Roman" w:hAnsi="Times New Roman" w:cs="Times New Roman"/>
                <w:sz w:val="20"/>
                <w:szCs w:val="20"/>
                <w:lang w:eastAsia="ru-RU"/>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980469">
              <w:rPr>
                <w:rFonts w:ascii="Times New Roman" w:eastAsia="Times New Roman" w:hAnsi="Times New Roman" w:cs="Times New Roman"/>
                <w:iCs/>
                <w:sz w:val="20"/>
                <w:szCs w:val="20"/>
                <w:lang w:eastAsia="ru-RU"/>
              </w:rPr>
              <w:t>местной администрации</w:t>
            </w:r>
            <w:r w:rsidRPr="00980469">
              <w:rPr>
                <w:rFonts w:ascii="Times New Roman" w:eastAsia="Times New Roman" w:hAnsi="Times New Roman" w:cs="Times New Roman"/>
                <w:sz w:val="20"/>
                <w:szCs w:val="20"/>
                <w:lang w:eastAsia="ru-RU"/>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4ED2A018"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01549B42"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Cs w:val="20"/>
                <w:lang w:eastAsia="ru-RU"/>
              </w:rPr>
              <w:t>Псн</w:t>
            </w:r>
            <w:r w:rsidRPr="00980469">
              <w:rPr>
                <w:rFonts w:ascii="Times New Roman" w:eastAsia="Times New Roman" w:hAnsi="Times New Roman" w:cs="Times New Roman"/>
                <w:sz w:val="20"/>
                <w:szCs w:val="20"/>
                <w:lang w:eastAsia="ru-RU"/>
              </w:rPr>
              <w:t>*100% / Пок</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25D4D1A0" w14:textId="77777777" w:rsidR="00980469" w:rsidRPr="00980469" w:rsidRDefault="00980469" w:rsidP="0071796F">
            <w:pPr>
              <w:spacing w:after="0" w:line="240" w:lineRule="auto"/>
              <w:jc w:val="both"/>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 xml:space="preserve">Псн – количество контрольных мероприятий, проведенных в рамках муниципального контроля, </w:t>
            </w:r>
          </w:p>
          <w:p w14:paraId="707AA5C3" w14:textId="77777777" w:rsidR="00980469" w:rsidRPr="00980469" w:rsidRDefault="00980469" w:rsidP="0071796F">
            <w:pPr>
              <w:spacing w:after="0" w:line="240" w:lineRule="auto"/>
              <w:jc w:val="both"/>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 xml:space="preserve">с нарушениями требований законодательства РФ о порядке </w:t>
            </w:r>
          </w:p>
          <w:p w14:paraId="2C362FDA" w14:textId="77777777" w:rsidR="00980469" w:rsidRPr="00980469" w:rsidRDefault="00980469" w:rsidP="0071796F">
            <w:pPr>
              <w:spacing w:after="0" w:line="240" w:lineRule="auto"/>
              <w:jc w:val="both"/>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 xml:space="preserve">их проведения, по результатам выявления которых к должностным лицам </w:t>
            </w:r>
            <w:r w:rsidRPr="00980469">
              <w:rPr>
                <w:rFonts w:ascii="Times New Roman" w:eastAsia="Times New Roman" w:hAnsi="Times New Roman" w:cs="Times New Roman"/>
                <w:iCs/>
                <w:sz w:val="20"/>
                <w:szCs w:val="20"/>
                <w:lang w:eastAsia="ru-RU"/>
              </w:rPr>
              <w:t>местной администрации</w:t>
            </w:r>
            <w:r w:rsidRPr="00980469">
              <w:rPr>
                <w:rFonts w:ascii="Times New Roman" w:eastAsia="Times New Roman" w:hAnsi="Times New Roman" w:cs="Times New Roman"/>
                <w:sz w:val="20"/>
                <w:szCs w:val="20"/>
                <w:lang w:eastAsia="ru-RU"/>
              </w:rPr>
              <w:t>, осуществившим такие проверки, применены меры дисциплинарного, административного наказания</w:t>
            </w:r>
          </w:p>
          <w:p w14:paraId="35D67FC2" w14:textId="77777777" w:rsidR="00980469" w:rsidRPr="00980469" w:rsidRDefault="00980469" w:rsidP="0071796F">
            <w:pPr>
              <w:spacing w:after="0" w:line="240" w:lineRule="auto"/>
              <w:jc w:val="center"/>
              <w:rPr>
                <w:rFonts w:ascii="Times New Roman" w:eastAsia="Times New Roman" w:hAnsi="Times New Roman" w:cs="Times New Roman"/>
                <w:sz w:val="20"/>
                <w:szCs w:val="20"/>
                <w:lang w:eastAsia="ru-RU"/>
              </w:rPr>
            </w:pPr>
          </w:p>
          <w:p w14:paraId="00F00CD9"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 xml:space="preserve">Пок- общее количество контрольных мероприятий, проведенных в рамках муниципального контроля </w:t>
            </w:r>
          </w:p>
        </w:tc>
        <w:tc>
          <w:tcPr>
            <w:tcW w:w="986" w:type="dxa"/>
            <w:shd w:val="clear" w:color="auto" w:fill="auto"/>
          </w:tcPr>
          <w:p w14:paraId="14298C5E"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960" w:type="dxa"/>
            <w:gridSpan w:val="2"/>
            <w:shd w:val="clear" w:color="auto" w:fill="auto"/>
          </w:tcPr>
          <w:p w14:paraId="18FABA15"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031" w:type="dxa"/>
            <w:gridSpan w:val="2"/>
            <w:shd w:val="clear" w:color="auto" w:fill="auto"/>
          </w:tcPr>
          <w:p w14:paraId="65C184FE"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r>
      <w:tr w:rsidR="00980469" w:rsidRPr="00980469" w14:paraId="392411C9" w14:textId="77777777" w:rsidTr="00980469">
        <w:tc>
          <w:tcPr>
            <w:tcW w:w="836" w:type="dxa"/>
            <w:shd w:val="clear" w:color="auto" w:fill="auto"/>
          </w:tcPr>
          <w:p w14:paraId="4AF17D42"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390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D5F3940"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sz w:val="20"/>
                <w:szCs w:val="20"/>
              </w:rPr>
            </w:pPr>
            <w:r w:rsidRPr="00980469">
              <w:rPr>
                <w:rFonts w:ascii="Times New Roman" w:eastAsia="Times New Roman" w:hAnsi="Times New Roman" w:cs="Times New Roman"/>
                <w:b/>
                <w:bCs/>
                <w:lang w:eastAsia="ru-RU"/>
              </w:rPr>
              <w:t xml:space="preserve">2.2. Контрольные мероприятия без взаимодействия </w:t>
            </w:r>
            <w:r w:rsidRPr="00980469">
              <w:rPr>
                <w:rFonts w:ascii="Times New Roman" w:eastAsia="Times New Roman" w:hAnsi="Times New Roman" w:cs="Times New Roman"/>
                <w:b/>
                <w:lang w:eastAsia="ru-RU"/>
              </w:rPr>
              <w:t>с контролируемым лицом</w:t>
            </w:r>
          </w:p>
        </w:tc>
      </w:tr>
      <w:tr w:rsidR="00980469" w:rsidRPr="00980469" w14:paraId="1A34D05F" w14:textId="77777777" w:rsidTr="00E42F13">
        <w:tc>
          <w:tcPr>
            <w:tcW w:w="836" w:type="dxa"/>
            <w:tcBorders>
              <w:top w:val="nil"/>
              <w:left w:val="single" w:sz="4" w:space="0" w:color="auto"/>
              <w:bottom w:val="single" w:sz="4" w:space="0" w:color="auto"/>
              <w:right w:val="single" w:sz="4" w:space="0" w:color="auto"/>
            </w:tcBorders>
            <w:shd w:val="clear" w:color="000000" w:fill="FFFFFF"/>
            <w:vAlign w:val="center"/>
          </w:tcPr>
          <w:p w14:paraId="37CB1513"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2.2.1.</w:t>
            </w:r>
          </w:p>
        </w:tc>
        <w:tc>
          <w:tcPr>
            <w:tcW w:w="3559" w:type="dxa"/>
            <w:tcBorders>
              <w:top w:val="nil"/>
              <w:left w:val="nil"/>
              <w:bottom w:val="single" w:sz="4" w:space="0" w:color="auto"/>
              <w:right w:val="single" w:sz="4" w:space="0" w:color="auto"/>
            </w:tcBorders>
            <w:shd w:val="clear" w:color="000000" w:fill="FFFFFF"/>
          </w:tcPr>
          <w:p w14:paraId="04F45791"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80469">
              <w:rPr>
                <w:rFonts w:ascii="Times New Roman" w:eastAsia="Times New Roman" w:hAnsi="Times New Roman" w:cs="Times New Roman"/>
                <w:iCs/>
                <w:sz w:val="20"/>
                <w:szCs w:val="20"/>
                <w:lang w:eastAsia="ru-RU"/>
              </w:rPr>
              <w:t xml:space="preserve">местной администрацией </w:t>
            </w:r>
            <w:r w:rsidRPr="00980469">
              <w:rPr>
                <w:rFonts w:ascii="Times New Roman" w:eastAsia="Times New Roman" w:hAnsi="Times New Roman" w:cs="Times New Roman"/>
                <w:sz w:val="20"/>
                <w:szCs w:val="20"/>
                <w:lang w:eastAsia="ru-RU"/>
              </w:rPr>
              <w:t>по результатам контрольных мероприятий по контролю без взаимодействия с юридическими лицами (индивидуальными предпринимателями)</w:t>
            </w:r>
          </w:p>
        </w:tc>
        <w:tc>
          <w:tcPr>
            <w:tcW w:w="2410" w:type="dxa"/>
            <w:tcBorders>
              <w:top w:val="nil"/>
              <w:left w:val="nil"/>
              <w:bottom w:val="single" w:sz="4" w:space="0" w:color="auto"/>
              <w:right w:val="single" w:sz="4" w:space="0" w:color="auto"/>
            </w:tcBorders>
            <w:shd w:val="clear" w:color="000000" w:fill="FFFFFF"/>
            <w:vAlign w:val="center"/>
          </w:tcPr>
          <w:p w14:paraId="2CD00B1A"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ПРМБВн*100% / ПРМБВо</w:t>
            </w:r>
          </w:p>
        </w:tc>
        <w:tc>
          <w:tcPr>
            <w:tcW w:w="4961" w:type="dxa"/>
            <w:tcBorders>
              <w:top w:val="nil"/>
              <w:left w:val="nil"/>
              <w:bottom w:val="single" w:sz="4" w:space="0" w:color="auto"/>
              <w:right w:val="single" w:sz="4" w:space="0" w:color="auto"/>
            </w:tcBorders>
            <w:shd w:val="clear" w:color="000000" w:fill="FFFFFF"/>
            <w:vAlign w:val="center"/>
          </w:tcPr>
          <w:p w14:paraId="4446AB7A" w14:textId="77777777" w:rsidR="00980469" w:rsidRPr="00980469" w:rsidRDefault="00980469" w:rsidP="0071796F">
            <w:pPr>
              <w:spacing w:after="0" w:line="240" w:lineRule="auto"/>
              <w:rPr>
                <w:rFonts w:ascii="Times New Roman" w:eastAsia="Times New Roman" w:hAnsi="Times New Roman" w:cs="Times New Roman"/>
                <w:sz w:val="20"/>
                <w:szCs w:val="20"/>
                <w:lang w:eastAsia="ru-RU"/>
              </w:rPr>
            </w:pPr>
            <w:r w:rsidRPr="00980469">
              <w:rPr>
                <w:rFonts w:ascii="Times New Roman" w:eastAsia="Times New Roman" w:hAnsi="Times New Roman" w:cs="Times New Roman"/>
                <w:sz w:val="20"/>
                <w:szCs w:val="20"/>
                <w:lang w:eastAsia="ru-RU"/>
              </w:rPr>
              <w:t xml:space="preserve">ПРМБВн – количество предписаний, выданных </w:t>
            </w:r>
            <w:r w:rsidRPr="00980469">
              <w:rPr>
                <w:rFonts w:ascii="Times New Roman" w:eastAsia="Times New Roman" w:hAnsi="Times New Roman" w:cs="Times New Roman"/>
                <w:iCs/>
                <w:sz w:val="20"/>
                <w:szCs w:val="20"/>
                <w:lang w:eastAsia="ru-RU"/>
              </w:rPr>
              <w:t>местной администрацией</w:t>
            </w:r>
            <w:r w:rsidRPr="00980469">
              <w:rPr>
                <w:rFonts w:ascii="Times New Roman" w:eastAsia="Times New Roman" w:hAnsi="Times New Roman" w:cs="Times New Roman"/>
                <w:sz w:val="20"/>
                <w:szCs w:val="20"/>
                <w:lang w:eastAsia="ru-RU"/>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662D48A6" w14:textId="77777777" w:rsidR="00980469" w:rsidRPr="00980469" w:rsidRDefault="00980469" w:rsidP="0071796F">
            <w:pPr>
              <w:spacing w:after="0" w:line="240" w:lineRule="auto"/>
              <w:rPr>
                <w:rFonts w:ascii="Times New Roman" w:eastAsia="Times New Roman" w:hAnsi="Times New Roman" w:cs="Times New Roman"/>
                <w:sz w:val="20"/>
                <w:szCs w:val="20"/>
                <w:lang w:eastAsia="ru-RU"/>
              </w:rPr>
            </w:pPr>
          </w:p>
          <w:p w14:paraId="724906A2" w14:textId="77777777" w:rsidR="00980469" w:rsidRPr="00980469" w:rsidRDefault="00980469" w:rsidP="0071796F">
            <w:pPr>
              <w:autoSpaceDE w:val="0"/>
              <w:autoSpaceDN w:val="0"/>
              <w:adjustRightInd w:val="0"/>
              <w:spacing w:after="0" w:line="240" w:lineRule="auto"/>
              <w:rPr>
                <w:rFonts w:ascii="Times New Roman" w:eastAsia="Calibri" w:hAnsi="Times New Roman" w:cs="Times New Roman"/>
                <w:bCs/>
                <w:sz w:val="20"/>
                <w:szCs w:val="20"/>
              </w:rPr>
            </w:pPr>
            <w:r w:rsidRPr="00980469">
              <w:rPr>
                <w:rFonts w:ascii="Times New Roman" w:eastAsia="Times New Roman" w:hAnsi="Times New Roman" w:cs="Times New Roman"/>
                <w:sz w:val="20"/>
                <w:szCs w:val="20"/>
                <w:lang w:eastAsia="ru-RU"/>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86" w:type="dxa"/>
            <w:shd w:val="clear" w:color="auto" w:fill="auto"/>
          </w:tcPr>
          <w:p w14:paraId="7690582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960" w:type="dxa"/>
            <w:gridSpan w:val="2"/>
            <w:shd w:val="clear" w:color="auto" w:fill="auto"/>
          </w:tcPr>
          <w:p w14:paraId="1A91DDC1"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c>
          <w:tcPr>
            <w:tcW w:w="1031" w:type="dxa"/>
            <w:gridSpan w:val="2"/>
            <w:shd w:val="clear" w:color="auto" w:fill="auto"/>
          </w:tcPr>
          <w:p w14:paraId="68F50103" w14:textId="77777777" w:rsidR="00980469" w:rsidRPr="00980469" w:rsidRDefault="00980469" w:rsidP="0071796F">
            <w:pPr>
              <w:autoSpaceDE w:val="0"/>
              <w:autoSpaceDN w:val="0"/>
              <w:adjustRightInd w:val="0"/>
              <w:spacing w:after="0" w:line="240" w:lineRule="auto"/>
              <w:jc w:val="both"/>
              <w:rPr>
                <w:rFonts w:ascii="Times New Roman" w:eastAsia="Calibri" w:hAnsi="Times New Roman" w:cs="Times New Roman"/>
                <w:bCs/>
                <w:sz w:val="20"/>
                <w:szCs w:val="20"/>
              </w:rPr>
            </w:pPr>
          </w:p>
        </w:tc>
      </w:tr>
    </w:tbl>
    <w:p w14:paraId="772A7EC9" w14:textId="77777777" w:rsidR="00980469" w:rsidRPr="00980469" w:rsidRDefault="00980469" w:rsidP="00980469">
      <w:pPr>
        <w:spacing w:after="0" w:line="240" w:lineRule="auto"/>
        <w:rPr>
          <w:rFonts w:ascii="Times New Roman" w:eastAsia="Times New Roman" w:hAnsi="Times New Roman" w:cs="Times New Roman"/>
          <w:sz w:val="20"/>
          <w:szCs w:val="20"/>
          <w:lang w:eastAsia="ru-RU"/>
        </w:rPr>
        <w:sectPr w:rsidR="00980469" w:rsidRPr="00980469" w:rsidSect="00980469">
          <w:pgSz w:w="16838" w:h="11906" w:orient="landscape" w:code="9"/>
          <w:pgMar w:top="1134" w:right="851" w:bottom="1134" w:left="1701" w:header="709" w:footer="709" w:gutter="0"/>
          <w:cols w:space="708"/>
          <w:docGrid w:linePitch="360"/>
        </w:sectPr>
      </w:pPr>
    </w:p>
    <w:bookmarkEnd w:id="3"/>
    <w:p w14:paraId="71FE9C6B" w14:textId="77777777" w:rsidR="00C321C9" w:rsidRDefault="00C321C9" w:rsidP="00E42F13">
      <w:pPr>
        <w:spacing w:after="0" w:line="240" w:lineRule="auto"/>
        <w:contextualSpacing/>
      </w:pPr>
    </w:p>
    <w:sectPr w:rsidR="00C321C9" w:rsidSect="00E42F13">
      <w:pgSz w:w="16838" w:h="11906"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C9"/>
    <w:rsid w:val="00290C7A"/>
    <w:rsid w:val="00980469"/>
    <w:rsid w:val="00C321C9"/>
    <w:rsid w:val="00E4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30C9"/>
  <w15:chartTrackingRefBased/>
  <w15:docId w15:val="{D840C821-9060-46E3-A20F-E884E2C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804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804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0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039&amp;date=02.12.2024" TargetMode="External"/><Relationship Id="rId5" Type="http://schemas.openxmlformats.org/officeDocument/2006/relationships/hyperlink" Target="consultantplus://offline/ref=595155C3BE481768BA95B7CF4282FD1689E0174F18ED59CBEBDCAB07BF9BE652AB670A658C01F084B40654CAN1e8C"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6167</Words>
  <Characters>35154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Дина Юсуповна</dc:creator>
  <cp:keywords/>
  <dc:description/>
  <cp:lastModifiedBy>Васильева Дина Юсуповна</cp:lastModifiedBy>
  <cp:revision>3</cp:revision>
  <cp:lastPrinted>2025-04-09T02:36:00Z</cp:lastPrinted>
  <dcterms:created xsi:type="dcterms:W3CDTF">2025-04-08T10:01:00Z</dcterms:created>
  <dcterms:modified xsi:type="dcterms:W3CDTF">2025-04-09T02:37:00Z</dcterms:modified>
</cp:coreProperties>
</file>