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50C1" w14:textId="77777777" w:rsidR="00CC2D66" w:rsidRPr="00CC2D66" w:rsidRDefault="00CC2D66" w:rsidP="006B7E76">
      <w:pPr>
        <w:spacing w:after="161" w:line="312" w:lineRule="atLeast"/>
        <w:jc w:val="both"/>
        <w:outlineLvl w:val="0"/>
        <w:rPr>
          <w:rFonts w:ascii="Times New Roman" w:eastAsia="Times New Roman" w:hAnsi="Times New Roman" w:cs="Times New Roman"/>
          <w:b/>
          <w:color w:val="000000"/>
          <w:kern w:val="36"/>
          <w:sz w:val="44"/>
          <w:szCs w:val="44"/>
          <w:lang w:eastAsia="ru-RU"/>
        </w:rPr>
      </w:pPr>
      <w:r w:rsidRPr="00CC2D66">
        <w:rPr>
          <w:rFonts w:ascii="Times New Roman" w:eastAsia="Times New Roman" w:hAnsi="Times New Roman" w:cs="Times New Roman"/>
          <w:b/>
          <w:color w:val="000000"/>
          <w:kern w:val="36"/>
          <w:sz w:val="44"/>
          <w:szCs w:val="44"/>
          <w:lang w:eastAsia="ru-RU"/>
        </w:rPr>
        <w:t>Опека,</w:t>
      </w:r>
      <w:r w:rsidR="006B7E76" w:rsidRPr="006B7E76">
        <w:rPr>
          <w:rFonts w:ascii="Times New Roman" w:eastAsia="Times New Roman" w:hAnsi="Times New Roman" w:cs="Times New Roman"/>
          <w:b/>
          <w:color w:val="000000"/>
          <w:kern w:val="36"/>
          <w:sz w:val="44"/>
          <w:szCs w:val="44"/>
          <w:lang w:eastAsia="ru-RU"/>
        </w:rPr>
        <w:t xml:space="preserve"> </w:t>
      </w:r>
      <w:r w:rsidRPr="00CC2D66">
        <w:rPr>
          <w:rFonts w:ascii="Times New Roman" w:eastAsia="Times New Roman" w:hAnsi="Times New Roman" w:cs="Times New Roman"/>
          <w:b/>
          <w:color w:val="000000"/>
          <w:kern w:val="36"/>
          <w:sz w:val="44"/>
          <w:szCs w:val="44"/>
          <w:lang w:eastAsia="ru-RU"/>
        </w:rPr>
        <w:t>попечительство, патронаж совершеннолетних</w:t>
      </w:r>
      <w:r w:rsidR="007C54E6">
        <w:rPr>
          <w:rFonts w:ascii="Times New Roman" w:eastAsia="Times New Roman" w:hAnsi="Times New Roman" w:cs="Times New Roman"/>
          <w:b/>
          <w:color w:val="000000"/>
          <w:kern w:val="36"/>
          <w:sz w:val="44"/>
          <w:szCs w:val="44"/>
          <w:lang w:eastAsia="ru-RU"/>
        </w:rPr>
        <w:t xml:space="preserve"> граждан</w:t>
      </w:r>
    </w:p>
    <w:p w14:paraId="38ADE085" w14:textId="77777777"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 </w:t>
      </w:r>
    </w:p>
    <w:p w14:paraId="018B1115" w14:textId="77777777"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Опека, попечительство, патронаж</w:t>
      </w:r>
    </w:p>
    <w:p w14:paraId="4F1B0009" w14:textId="6E3571DD"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совершеннолетних </w:t>
      </w:r>
      <w:r w:rsidR="006B7E76">
        <w:rPr>
          <w:rFonts w:ascii="Times New Roman" w:eastAsia="Times New Roman" w:hAnsi="Times New Roman" w:cs="Times New Roman"/>
          <w:color w:val="000000"/>
          <w:sz w:val="28"/>
          <w:szCs w:val="28"/>
          <w:lang w:eastAsia="ru-RU"/>
        </w:rPr>
        <w:t xml:space="preserve">граждан </w:t>
      </w:r>
      <w:r w:rsidRPr="00CC2D66">
        <w:rPr>
          <w:rFonts w:ascii="Times New Roman" w:eastAsia="Times New Roman" w:hAnsi="Times New Roman" w:cs="Times New Roman"/>
          <w:color w:val="000000"/>
          <w:sz w:val="28"/>
          <w:szCs w:val="28"/>
          <w:lang w:eastAsia="ru-RU"/>
        </w:rPr>
        <w:t xml:space="preserve">в </w:t>
      </w:r>
      <w:r w:rsidRPr="006B7E76">
        <w:rPr>
          <w:rFonts w:ascii="Times New Roman" w:eastAsia="Times New Roman" w:hAnsi="Times New Roman" w:cs="Times New Roman"/>
          <w:color w:val="000000"/>
          <w:sz w:val="28"/>
          <w:szCs w:val="28"/>
          <w:lang w:eastAsia="ru-RU"/>
        </w:rPr>
        <w:t>Ужурском</w:t>
      </w:r>
      <w:r w:rsidRPr="00CC2D66">
        <w:rPr>
          <w:rFonts w:ascii="Times New Roman" w:eastAsia="Times New Roman" w:hAnsi="Times New Roman" w:cs="Times New Roman"/>
          <w:color w:val="000000"/>
          <w:sz w:val="28"/>
          <w:szCs w:val="28"/>
          <w:lang w:eastAsia="ru-RU"/>
        </w:rPr>
        <w:t xml:space="preserve"> районе</w:t>
      </w:r>
      <w:r w:rsidR="00631D6C">
        <w:rPr>
          <w:rFonts w:ascii="Times New Roman" w:eastAsia="Times New Roman" w:hAnsi="Times New Roman" w:cs="Times New Roman"/>
          <w:color w:val="000000"/>
          <w:sz w:val="28"/>
          <w:szCs w:val="28"/>
          <w:lang w:eastAsia="ru-RU"/>
        </w:rPr>
        <w:t xml:space="preserve"> Красноярского края.</w:t>
      </w:r>
    </w:p>
    <w:p w14:paraId="59DD35F5" w14:textId="77777777"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 </w:t>
      </w:r>
    </w:p>
    <w:p w14:paraId="166BD165" w14:textId="77777777"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Адрес: 66</w:t>
      </w:r>
      <w:r w:rsidRPr="006B7E76">
        <w:rPr>
          <w:rFonts w:ascii="Times New Roman" w:eastAsia="Times New Roman" w:hAnsi="Times New Roman" w:cs="Times New Roman"/>
          <w:color w:val="000000"/>
          <w:sz w:val="28"/>
          <w:szCs w:val="28"/>
          <w:lang w:eastAsia="ru-RU"/>
        </w:rPr>
        <w:t>2255</w:t>
      </w:r>
      <w:r w:rsidRPr="00CC2D66">
        <w:rPr>
          <w:rFonts w:ascii="Times New Roman" w:eastAsia="Times New Roman" w:hAnsi="Times New Roman" w:cs="Times New Roman"/>
          <w:color w:val="000000"/>
          <w:sz w:val="28"/>
          <w:szCs w:val="28"/>
          <w:lang w:eastAsia="ru-RU"/>
        </w:rPr>
        <w:t xml:space="preserve">, Красноярский край, </w:t>
      </w:r>
      <w:r w:rsidRPr="006B7E76">
        <w:rPr>
          <w:rFonts w:ascii="Times New Roman" w:eastAsia="Times New Roman" w:hAnsi="Times New Roman" w:cs="Times New Roman"/>
          <w:color w:val="000000"/>
          <w:sz w:val="28"/>
          <w:szCs w:val="28"/>
          <w:lang w:eastAsia="ru-RU"/>
        </w:rPr>
        <w:t>г. Ужур</w:t>
      </w:r>
      <w:r w:rsidRPr="00CC2D66">
        <w:rPr>
          <w:rFonts w:ascii="Times New Roman" w:eastAsia="Times New Roman" w:hAnsi="Times New Roman" w:cs="Times New Roman"/>
          <w:color w:val="000000"/>
          <w:sz w:val="28"/>
          <w:szCs w:val="28"/>
          <w:lang w:eastAsia="ru-RU"/>
        </w:rPr>
        <w:t>,</w:t>
      </w:r>
    </w:p>
    <w:p w14:paraId="414CDDEB" w14:textId="6E099A6B"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 xml:space="preserve">ул. </w:t>
      </w:r>
      <w:r w:rsidRPr="006B7E76">
        <w:rPr>
          <w:rFonts w:ascii="Times New Roman" w:eastAsia="Times New Roman" w:hAnsi="Times New Roman" w:cs="Times New Roman"/>
          <w:color w:val="000000"/>
          <w:sz w:val="28"/>
          <w:szCs w:val="28"/>
          <w:lang w:eastAsia="ru-RU"/>
        </w:rPr>
        <w:t>Ленина</w:t>
      </w:r>
      <w:r w:rsidRPr="00CC2D66">
        <w:rPr>
          <w:rFonts w:ascii="Times New Roman" w:eastAsia="Times New Roman" w:hAnsi="Times New Roman" w:cs="Times New Roman"/>
          <w:color w:val="000000"/>
          <w:sz w:val="28"/>
          <w:szCs w:val="28"/>
          <w:lang w:eastAsia="ru-RU"/>
        </w:rPr>
        <w:t xml:space="preserve">, </w:t>
      </w:r>
      <w:r w:rsidRPr="006B7E76">
        <w:rPr>
          <w:rFonts w:ascii="Times New Roman" w:eastAsia="Times New Roman" w:hAnsi="Times New Roman" w:cs="Times New Roman"/>
          <w:color w:val="000000"/>
          <w:sz w:val="28"/>
          <w:szCs w:val="28"/>
          <w:lang w:eastAsia="ru-RU"/>
        </w:rPr>
        <w:t>21А</w:t>
      </w:r>
      <w:r w:rsidRPr="00CC2D66">
        <w:rPr>
          <w:rFonts w:ascii="Times New Roman" w:eastAsia="Times New Roman" w:hAnsi="Times New Roman" w:cs="Times New Roman"/>
          <w:color w:val="000000"/>
          <w:sz w:val="28"/>
          <w:szCs w:val="28"/>
          <w:lang w:eastAsia="ru-RU"/>
        </w:rPr>
        <w:t xml:space="preserve">, кабинет </w:t>
      </w:r>
      <w:r w:rsidRPr="006B7E76">
        <w:rPr>
          <w:rFonts w:ascii="Times New Roman" w:eastAsia="Times New Roman" w:hAnsi="Times New Roman" w:cs="Times New Roman"/>
          <w:color w:val="000000"/>
          <w:sz w:val="28"/>
          <w:szCs w:val="28"/>
          <w:lang w:eastAsia="ru-RU"/>
        </w:rPr>
        <w:t>213</w:t>
      </w:r>
      <w:r w:rsidR="001F2E5D">
        <w:rPr>
          <w:rFonts w:ascii="Times New Roman" w:eastAsia="Times New Roman" w:hAnsi="Times New Roman" w:cs="Times New Roman"/>
          <w:color w:val="000000"/>
          <w:sz w:val="28"/>
          <w:szCs w:val="28"/>
          <w:lang w:eastAsia="ru-RU"/>
        </w:rPr>
        <w:t>.</w:t>
      </w:r>
    </w:p>
    <w:p w14:paraId="3CEA4C20" w14:textId="5292F439"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 xml:space="preserve">Тел.: 8 </w:t>
      </w:r>
      <w:r w:rsidR="006B7E76">
        <w:rPr>
          <w:rFonts w:ascii="Times New Roman" w:eastAsia="Times New Roman" w:hAnsi="Times New Roman" w:cs="Times New Roman"/>
          <w:color w:val="000000"/>
          <w:sz w:val="28"/>
          <w:szCs w:val="28"/>
          <w:lang w:eastAsia="ru-RU"/>
        </w:rPr>
        <w:t>(</w:t>
      </w:r>
      <w:r w:rsidRPr="00CC2D66">
        <w:rPr>
          <w:rFonts w:ascii="Times New Roman" w:eastAsia="Times New Roman" w:hAnsi="Times New Roman" w:cs="Times New Roman"/>
          <w:color w:val="000000"/>
          <w:sz w:val="28"/>
          <w:szCs w:val="28"/>
          <w:lang w:eastAsia="ru-RU"/>
        </w:rPr>
        <w:t>391</w:t>
      </w:r>
      <w:r w:rsidRPr="006B7E76">
        <w:rPr>
          <w:rFonts w:ascii="Times New Roman" w:eastAsia="Times New Roman" w:hAnsi="Times New Roman" w:cs="Times New Roman"/>
          <w:color w:val="000000"/>
          <w:sz w:val="28"/>
          <w:szCs w:val="28"/>
          <w:lang w:eastAsia="ru-RU"/>
        </w:rPr>
        <w:t>56</w:t>
      </w:r>
      <w:r w:rsidR="006B7E76">
        <w:rPr>
          <w:rFonts w:ascii="Times New Roman" w:eastAsia="Times New Roman" w:hAnsi="Times New Roman" w:cs="Times New Roman"/>
          <w:color w:val="000000"/>
          <w:sz w:val="28"/>
          <w:szCs w:val="28"/>
          <w:lang w:eastAsia="ru-RU"/>
        </w:rPr>
        <w:t>)</w:t>
      </w:r>
      <w:r w:rsidRPr="00CC2D66">
        <w:rPr>
          <w:rFonts w:ascii="Times New Roman" w:eastAsia="Times New Roman" w:hAnsi="Times New Roman" w:cs="Times New Roman"/>
          <w:color w:val="000000"/>
          <w:sz w:val="28"/>
          <w:szCs w:val="28"/>
          <w:lang w:eastAsia="ru-RU"/>
        </w:rPr>
        <w:t xml:space="preserve"> 22</w:t>
      </w:r>
      <w:r w:rsidRPr="006B7E76">
        <w:rPr>
          <w:rFonts w:ascii="Times New Roman" w:eastAsia="Times New Roman" w:hAnsi="Times New Roman" w:cs="Times New Roman"/>
          <w:color w:val="000000"/>
          <w:sz w:val="28"/>
          <w:szCs w:val="28"/>
          <w:lang w:eastAsia="ru-RU"/>
        </w:rPr>
        <w:t>2</w:t>
      </w:r>
      <w:r w:rsidR="002D33B3">
        <w:rPr>
          <w:rFonts w:ascii="Times New Roman" w:eastAsia="Times New Roman" w:hAnsi="Times New Roman" w:cs="Times New Roman"/>
          <w:color w:val="000000"/>
          <w:sz w:val="28"/>
          <w:szCs w:val="28"/>
          <w:lang w:eastAsia="ru-RU"/>
        </w:rPr>
        <w:t>-</w:t>
      </w:r>
      <w:r w:rsidRPr="006B7E76">
        <w:rPr>
          <w:rFonts w:ascii="Times New Roman" w:eastAsia="Times New Roman" w:hAnsi="Times New Roman" w:cs="Times New Roman"/>
          <w:color w:val="000000"/>
          <w:sz w:val="28"/>
          <w:szCs w:val="28"/>
          <w:lang w:eastAsia="ru-RU"/>
        </w:rPr>
        <w:t>97</w:t>
      </w:r>
    </w:p>
    <w:p w14:paraId="0377339B" w14:textId="77777777"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E-mail: </w:t>
      </w:r>
      <w:r w:rsidRPr="006B7E76">
        <w:rPr>
          <w:rFonts w:ascii="Times New Roman" w:eastAsia="Times New Roman" w:hAnsi="Times New Roman" w:cs="Times New Roman"/>
          <w:color w:val="000000"/>
          <w:sz w:val="28"/>
          <w:szCs w:val="28"/>
          <w:lang w:val="en-US" w:eastAsia="ru-RU"/>
        </w:rPr>
        <w:t>irina</w:t>
      </w:r>
      <w:r w:rsidRPr="006B7E76">
        <w:rPr>
          <w:rFonts w:ascii="Times New Roman" w:eastAsia="Times New Roman" w:hAnsi="Times New Roman" w:cs="Times New Roman"/>
          <w:color w:val="000000"/>
          <w:sz w:val="28"/>
          <w:szCs w:val="28"/>
          <w:lang w:eastAsia="ru-RU"/>
        </w:rPr>
        <w:t>.</w:t>
      </w:r>
      <w:r w:rsidRPr="006B7E76">
        <w:rPr>
          <w:rFonts w:ascii="Times New Roman" w:eastAsia="Times New Roman" w:hAnsi="Times New Roman" w:cs="Times New Roman"/>
          <w:color w:val="000000"/>
          <w:sz w:val="28"/>
          <w:szCs w:val="28"/>
          <w:lang w:val="en-US" w:eastAsia="ru-RU"/>
        </w:rPr>
        <w:t>galkina</w:t>
      </w:r>
      <w:r w:rsidRPr="006B7E76">
        <w:rPr>
          <w:rFonts w:ascii="Times New Roman" w:eastAsia="Times New Roman" w:hAnsi="Times New Roman" w:cs="Times New Roman"/>
          <w:color w:val="000000"/>
          <w:sz w:val="28"/>
          <w:szCs w:val="28"/>
          <w:lang w:eastAsia="ru-RU"/>
        </w:rPr>
        <w:t>.81.</w:t>
      </w:r>
      <w:r w:rsidRPr="006B7E76">
        <w:rPr>
          <w:rFonts w:ascii="Times New Roman" w:eastAsia="Times New Roman" w:hAnsi="Times New Roman" w:cs="Times New Roman"/>
          <w:color w:val="000000"/>
          <w:sz w:val="28"/>
          <w:szCs w:val="28"/>
          <w:lang w:val="en-US" w:eastAsia="ru-RU"/>
        </w:rPr>
        <w:t>galkina</w:t>
      </w:r>
      <w:r w:rsidRPr="006B7E76">
        <w:rPr>
          <w:rFonts w:ascii="Times New Roman" w:eastAsia="Times New Roman" w:hAnsi="Times New Roman" w:cs="Times New Roman"/>
          <w:color w:val="000000"/>
          <w:sz w:val="28"/>
          <w:szCs w:val="28"/>
          <w:lang w:eastAsia="ru-RU"/>
        </w:rPr>
        <w:t>@</w:t>
      </w:r>
      <w:r w:rsidRPr="006B7E76">
        <w:rPr>
          <w:rFonts w:ascii="Times New Roman" w:eastAsia="Times New Roman" w:hAnsi="Times New Roman" w:cs="Times New Roman"/>
          <w:color w:val="000000"/>
          <w:sz w:val="28"/>
          <w:szCs w:val="28"/>
          <w:lang w:val="en-US" w:eastAsia="ru-RU"/>
        </w:rPr>
        <w:t>yandex</w:t>
      </w:r>
      <w:r w:rsidRPr="006B7E76">
        <w:rPr>
          <w:rFonts w:ascii="Times New Roman" w:eastAsia="Times New Roman" w:hAnsi="Times New Roman" w:cs="Times New Roman"/>
          <w:color w:val="000000"/>
          <w:sz w:val="28"/>
          <w:szCs w:val="28"/>
          <w:lang w:eastAsia="ru-RU"/>
        </w:rPr>
        <w:t>.</w:t>
      </w:r>
      <w:r w:rsidRPr="006B7E76">
        <w:rPr>
          <w:rFonts w:ascii="Times New Roman" w:eastAsia="Times New Roman" w:hAnsi="Times New Roman" w:cs="Times New Roman"/>
          <w:color w:val="000000"/>
          <w:sz w:val="28"/>
          <w:szCs w:val="28"/>
          <w:lang w:val="en-US" w:eastAsia="ru-RU"/>
        </w:rPr>
        <w:t>ru</w:t>
      </w:r>
      <w:r w:rsidRPr="006B7E76">
        <w:rPr>
          <w:rFonts w:ascii="Times New Roman" w:eastAsia="Times New Roman" w:hAnsi="Times New Roman" w:cs="Times New Roman"/>
          <w:color w:val="000000"/>
          <w:sz w:val="28"/>
          <w:szCs w:val="28"/>
          <w:lang w:eastAsia="ru-RU"/>
        </w:rPr>
        <w:t xml:space="preserve"> </w:t>
      </w:r>
    </w:p>
    <w:tbl>
      <w:tblPr>
        <w:tblStyle w:val="a5"/>
        <w:tblW w:w="0" w:type="auto"/>
        <w:tblLook w:val="04A0" w:firstRow="1" w:lastRow="0" w:firstColumn="1" w:lastColumn="0" w:noHBand="0" w:noVBand="1"/>
      </w:tblPr>
      <w:tblGrid>
        <w:gridCol w:w="1980"/>
        <w:gridCol w:w="7365"/>
      </w:tblGrid>
      <w:tr w:rsidR="00B93553" w:rsidRPr="006B7E76" w14:paraId="3995856A" w14:textId="77777777" w:rsidTr="00B93553">
        <w:tc>
          <w:tcPr>
            <w:tcW w:w="1980" w:type="dxa"/>
          </w:tcPr>
          <w:p w14:paraId="0F037BD5" w14:textId="77777777" w:rsidR="00B93553" w:rsidRPr="006B7E7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 </w:t>
            </w:r>
            <w:r w:rsidR="00B93553" w:rsidRPr="006B7E76">
              <w:rPr>
                <w:rFonts w:ascii="Times New Roman" w:eastAsia="Times New Roman" w:hAnsi="Times New Roman" w:cs="Times New Roman"/>
                <w:color w:val="000000"/>
                <w:sz w:val="28"/>
                <w:szCs w:val="28"/>
                <w:lang w:eastAsia="ru-RU"/>
              </w:rPr>
              <w:t>ФИО</w:t>
            </w:r>
          </w:p>
        </w:tc>
        <w:tc>
          <w:tcPr>
            <w:tcW w:w="7365" w:type="dxa"/>
          </w:tcPr>
          <w:p w14:paraId="13B2488A" w14:textId="77777777" w:rsidR="00B93553" w:rsidRPr="006B7E76" w:rsidRDefault="00B93553" w:rsidP="006B7E76">
            <w:pPr>
              <w:spacing w:before="120" w:after="120" w:line="360" w:lineRule="atLeast"/>
              <w:jc w:val="both"/>
              <w:rPr>
                <w:rFonts w:ascii="Times New Roman" w:eastAsia="Times New Roman" w:hAnsi="Times New Roman" w:cs="Times New Roman"/>
                <w:color w:val="000000"/>
                <w:sz w:val="28"/>
                <w:szCs w:val="28"/>
                <w:lang w:eastAsia="ru-RU"/>
              </w:rPr>
            </w:pPr>
            <w:r w:rsidRPr="006B7E76">
              <w:rPr>
                <w:rFonts w:ascii="Times New Roman" w:eastAsia="Times New Roman" w:hAnsi="Times New Roman" w:cs="Times New Roman"/>
                <w:color w:val="000000"/>
                <w:sz w:val="28"/>
                <w:szCs w:val="28"/>
                <w:lang w:eastAsia="ru-RU"/>
              </w:rPr>
              <w:t>ДОЛЖНОСТЬ</w:t>
            </w:r>
          </w:p>
        </w:tc>
      </w:tr>
      <w:tr w:rsidR="00B93553" w:rsidRPr="006B7E76" w14:paraId="7C184E64" w14:textId="77777777" w:rsidTr="00B93553">
        <w:tc>
          <w:tcPr>
            <w:tcW w:w="1980" w:type="dxa"/>
          </w:tcPr>
          <w:p w14:paraId="382BFE96" w14:textId="77777777" w:rsidR="00B93553" w:rsidRPr="006B7E76" w:rsidRDefault="00B93553" w:rsidP="006B7E76">
            <w:pPr>
              <w:spacing w:line="360" w:lineRule="atLeast"/>
              <w:jc w:val="both"/>
              <w:rPr>
                <w:rFonts w:ascii="Times New Roman" w:eastAsia="Times New Roman" w:hAnsi="Times New Roman" w:cs="Times New Roman"/>
                <w:color w:val="000000"/>
                <w:sz w:val="28"/>
                <w:szCs w:val="28"/>
                <w:lang w:eastAsia="ru-RU"/>
              </w:rPr>
            </w:pPr>
            <w:r w:rsidRPr="006B7E76">
              <w:rPr>
                <w:rFonts w:ascii="Times New Roman" w:eastAsia="Times New Roman" w:hAnsi="Times New Roman" w:cs="Times New Roman"/>
                <w:color w:val="000000"/>
                <w:sz w:val="28"/>
                <w:szCs w:val="28"/>
                <w:lang w:eastAsia="ru-RU"/>
              </w:rPr>
              <w:t>Галкина</w:t>
            </w:r>
          </w:p>
          <w:p w14:paraId="0AD29A7C" w14:textId="77777777" w:rsidR="00B93553" w:rsidRPr="006B7E76" w:rsidRDefault="00B93553" w:rsidP="006B7E76">
            <w:pPr>
              <w:spacing w:line="360" w:lineRule="atLeast"/>
              <w:jc w:val="both"/>
              <w:rPr>
                <w:rFonts w:ascii="Times New Roman" w:eastAsia="Times New Roman" w:hAnsi="Times New Roman" w:cs="Times New Roman"/>
                <w:color w:val="000000"/>
                <w:sz w:val="28"/>
                <w:szCs w:val="28"/>
                <w:lang w:eastAsia="ru-RU"/>
              </w:rPr>
            </w:pPr>
            <w:r w:rsidRPr="006B7E76">
              <w:rPr>
                <w:rFonts w:ascii="Times New Roman" w:eastAsia="Times New Roman" w:hAnsi="Times New Roman" w:cs="Times New Roman"/>
                <w:color w:val="000000"/>
                <w:sz w:val="28"/>
                <w:szCs w:val="28"/>
                <w:lang w:eastAsia="ru-RU"/>
              </w:rPr>
              <w:t>Ирина Николаевна</w:t>
            </w:r>
          </w:p>
        </w:tc>
        <w:tc>
          <w:tcPr>
            <w:tcW w:w="7365" w:type="dxa"/>
          </w:tcPr>
          <w:p w14:paraId="4C7D404B" w14:textId="77777777" w:rsidR="00B93553" w:rsidRPr="006B7E76" w:rsidRDefault="00B93553" w:rsidP="006B7E76">
            <w:pPr>
              <w:spacing w:before="120" w:after="120" w:line="360" w:lineRule="atLeast"/>
              <w:jc w:val="both"/>
              <w:rPr>
                <w:rFonts w:ascii="Times New Roman" w:eastAsia="Times New Roman" w:hAnsi="Times New Roman" w:cs="Times New Roman"/>
                <w:color w:val="000000"/>
                <w:sz w:val="28"/>
                <w:szCs w:val="28"/>
                <w:lang w:eastAsia="ru-RU"/>
              </w:rPr>
            </w:pPr>
            <w:r w:rsidRPr="006B7E76">
              <w:rPr>
                <w:rFonts w:ascii="Times New Roman" w:eastAsia="Times New Roman" w:hAnsi="Times New Roman" w:cs="Times New Roman"/>
                <w:color w:val="000000"/>
                <w:sz w:val="28"/>
                <w:szCs w:val="28"/>
                <w:lang w:eastAsia="ru-RU"/>
              </w:rPr>
              <w:t>Ведущий специалист по опеке и попечительству совершеннолетних граждан</w:t>
            </w:r>
          </w:p>
        </w:tc>
      </w:tr>
      <w:tr w:rsidR="00B93553" w:rsidRPr="006B7E76" w14:paraId="1F3E0638" w14:textId="77777777" w:rsidTr="00B93553">
        <w:tc>
          <w:tcPr>
            <w:tcW w:w="1980" w:type="dxa"/>
          </w:tcPr>
          <w:p w14:paraId="4B8447AA" w14:textId="77777777" w:rsidR="00B93553" w:rsidRPr="006B7E76" w:rsidRDefault="00B93553" w:rsidP="006B7E76">
            <w:pPr>
              <w:spacing w:before="120" w:after="120" w:line="360" w:lineRule="atLeast"/>
              <w:jc w:val="both"/>
              <w:rPr>
                <w:rFonts w:ascii="Times New Roman" w:eastAsia="Times New Roman" w:hAnsi="Times New Roman" w:cs="Times New Roman"/>
                <w:color w:val="000000"/>
                <w:sz w:val="28"/>
                <w:szCs w:val="28"/>
                <w:lang w:eastAsia="ru-RU"/>
              </w:rPr>
            </w:pPr>
            <w:r w:rsidRPr="006B7E76">
              <w:rPr>
                <w:rFonts w:ascii="Times New Roman" w:eastAsia="Times New Roman" w:hAnsi="Times New Roman" w:cs="Times New Roman"/>
                <w:color w:val="000000"/>
                <w:sz w:val="28"/>
                <w:szCs w:val="28"/>
                <w:lang w:eastAsia="ru-RU"/>
              </w:rPr>
              <w:t>График приема граждан</w:t>
            </w:r>
          </w:p>
        </w:tc>
        <w:tc>
          <w:tcPr>
            <w:tcW w:w="7365" w:type="dxa"/>
          </w:tcPr>
          <w:p w14:paraId="2CBE2FFB" w14:textId="77777777" w:rsidR="00B93553" w:rsidRPr="006B7E76" w:rsidRDefault="00B93553" w:rsidP="006B7E76">
            <w:pPr>
              <w:spacing w:line="360" w:lineRule="atLeast"/>
              <w:jc w:val="both"/>
              <w:rPr>
                <w:rFonts w:ascii="Times New Roman" w:eastAsia="Times New Roman" w:hAnsi="Times New Roman" w:cs="Times New Roman"/>
                <w:color w:val="000000"/>
                <w:sz w:val="28"/>
                <w:szCs w:val="28"/>
                <w:lang w:eastAsia="ru-RU"/>
              </w:rPr>
            </w:pPr>
            <w:r w:rsidRPr="006B7E76">
              <w:rPr>
                <w:rFonts w:ascii="Times New Roman" w:eastAsia="Times New Roman" w:hAnsi="Times New Roman" w:cs="Times New Roman"/>
                <w:color w:val="000000"/>
                <w:sz w:val="28"/>
                <w:szCs w:val="28"/>
                <w:lang w:eastAsia="ru-RU"/>
              </w:rPr>
              <w:t>Понедельник-Четверг: с 8-00 до 17-00,</w:t>
            </w:r>
          </w:p>
          <w:p w14:paraId="17438741" w14:textId="77777777" w:rsidR="006B7E76" w:rsidRPr="006B7E76" w:rsidRDefault="00B93553" w:rsidP="006B7E76">
            <w:pPr>
              <w:spacing w:line="360" w:lineRule="atLeast"/>
              <w:jc w:val="both"/>
              <w:rPr>
                <w:rFonts w:ascii="Times New Roman" w:eastAsia="Times New Roman" w:hAnsi="Times New Roman" w:cs="Times New Roman"/>
                <w:color w:val="000000"/>
                <w:sz w:val="28"/>
                <w:szCs w:val="28"/>
                <w:lang w:eastAsia="ru-RU"/>
              </w:rPr>
            </w:pPr>
            <w:r w:rsidRPr="006B7E76">
              <w:rPr>
                <w:rFonts w:ascii="Times New Roman" w:eastAsia="Times New Roman" w:hAnsi="Times New Roman" w:cs="Times New Roman"/>
                <w:color w:val="000000"/>
                <w:sz w:val="28"/>
                <w:szCs w:val="28"/>
                <w:lang w:eastAsia="ru-RU"/>
              </w:rPr>
              <w:t xml:space="preserve">Пятница: с 8-00 до 16-00, </w:t>
            </w:r>
          </w:p>
          <w:p w14:paraId="14A87EA4" w14:textId="77777777" w:rsidR="00B93553" w:rsidRPr="006B7E76" w:rsidRDefault="00B93553" w:rsidP="006B7E76">
            <w:pPr>
              <w:spacing w:line="360" w:lineRule="atLeast"/>
              <w:jc w:val="both"/>
              <w:rPr>
                <w:rFonts w:ascii="Times New Roman" w:eastAsia="Times New Roman" w:hAnsi="Times New Roman" w:cs="Times New Roman"/>
                <w:color w:val="000000"/>
                <w:sz w:val="28"/>
                <w:szCs w:val="28"/>
                <w:lang w:eastAsia="ru-RU"/>
              </w:rPr>
            </w:pPr>
            <w:r w:rsidRPr="006B7E76">
              <w:rPr>
                <w:rFonts w:ascii="Times New Roman" w:eastAsia="Times New Roman" w:hAnsi="Times New Roman" w:cs="Times New Roman"/>
                <w:color w:val="000000"/>
                <w:sz w:val="28"/>
                <w:szCs w:val="28"/>
                <w:lang w:eastAsia="ru-RU"/>
              </w:rPr>
              <w:t>перерыв с 12-00 до 13-00</w:t>
            </w:r>
          </w:p>
          <w:p w14:paraId="1F0F0BA2" w14:textId="77777777" w:rsidR="00B93553" w:rsidRPr="006B7E76" w:rsidRDefault="00B93553" w:rsidP="006B7E76">
            <w:pPr>
              <w:spacing w:line="360" w:lineRule="atLeast"/>
              <w:jc w:val="both"/>
              <w:rPr>
                <w:rFonts w:ascii="Times New Roman" w:eastAsia="Times New Roman" w:hAnsi="Times New Roman" w:cs="Times New Roman"/>
                <w:color w:val="000000"/>
                <w:sz w:val="28"/>
                <w:szCs w:val="28"/>
                <w:lang w:eastAsia="ru-RU"/>
              </w:rPr>
            </w:pPr>
            <w:r w:rsidRPr="006B7E76">
              <w:rPr>
                <w:rFonts w:ascii="Times New Roman" w:eastAsia="Times New Roman" w:hAnsi="Times New Roman" w:cs="Times New Roman"/>
                <w:color w:val="000000"/>
                <w:sz w:val="28"/>
                <w:szCs w:val="28"/>
                <w:lang w:eastAsia="ru-RU"/>
              </w:rPr>
              <w:t>Суббота, Воскресенье- выходной</w:t>
            </w:r>
          </w:p>
        </w:tc>
      </w:tr>
    </w:tbl>
    <w:p w14:paraId="77B4A2CC" w14:textId="65D08421" w:rsidR="00A96A59" w:rsidRDefault="00A96A59" w:rsidP="00A96A59">
      <w:pPr>
        <w:spacing w:before="120" w:after="12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ОПЕКА</w:t>
      </w:r>
      <w:r w:rsidR="00CC2D66" w:rsidRPr="00CC2D66">
        <w:rPr>
          <w:rFonts w:ascii="Times New Roman" w:eastAsia="Times New Roman" w:hAnsi="Times New Roman" w:cs="Times New Roman"/>
          <w:color w:val="000000"/>
          <w:sz w:val="28"/>
          <w:szCs w:val="28"/>
          <w:lang w:eastAsia="ru-RU"/>
        </w:rPr>
        <w:br/>
        <w:t>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r w:rsidR="00CC2D66" w:rsidRPr="00CC2D66">
        <w:rPr>
          <w:rFonts w:ascii="Times New Roman" w:eastAsia="Times New Roman" w:hAnsi="Times New Roman" w:cs="Times New Roman"/>
          <w:color w:val="000000"/>
          <w:sz w:val="28"/>
          <w:szCs w:val="28"/>
          <w:lang w:eastAsia="ru-RU"/>
        </w:rPr>
        <w:br/>
        <w:t>Опека – форма устройства малолетних граждан (несовершеннолетних граждан</w:t>
      </w:r>
      <w:r w:rsidR="007C54E6">
        <w:rPr>
          <w:rFonts w:ascii="Times New Roman" w:eastAsia="Times New Roman" w:hAnsi="Times New Roman" w:cs="Times New Roman"/>
          <w:color w:val="000000"/>
          <w:sz w:val="28"/>
          <w:szCs w:val="28"/>
          <w:lang w:eastAsia="ru-RU"/>
        </w:rPr>
        <w:t>,</w:t>
      </w:r>
      <w:r w:rsidR="00CC2D66" w:rsidRPr="00CC2D66">
        <w:rPr>
          <w:rFonts w:ascii="Times New Roman" w:eastAsia="Times New Roman" w:hAnsi="Times New Roman" w:cs="Times New Roman"/>
          <w:color w:val="000000"/>
          <w:sz w:val="28"/>
          <w:szCs w:val="28"/>
          <w:lang w:eastAsia="ru-RU"/>
        </w:rPr>
        <w:t xml:space="preserve"> не достигших возраста четырнадцати лет) и граждан, признанных судом недееспособными,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14:paraId="2AB6633B" w14:textId="0794E985" w:rsidR="00A96A59" w:rsidRPr="00A96A59" w:rsidRDefault="00A96A59" w:rsidP="00A96A59">
      <w:pPr>
        <w:spacing w:before="120" w:after="120" w:line="360" w:lineRule="atLeast"/>
        <w:rPr>
          <w:rFonts w:ascii="Times New Roman" w:eastAsia="Times New Roman" w:hAnsi="Times New Roman" w:cs="Times New Roman"/>
          <w:color w:val="000000"/>
          <w:sz w:val="28"/>
          <w:szCs w:val="28"/>
          <w:lang w:eastAsia="ru-RU"/>
        </w:rPr>
      </w:pPr>
      <w:r w:rsidRPr="00A96A59">
        <w:rPr>
          <w:rFonts w:ascii="Times New Roman" w:eastAsia="Times New Roman" w:hAnsi="Times New Roman" w:cs="Times New Roman"/>
          <w:color w:val="000000"/>
          <w:sz w:val="28"/>
          <w:szCs w:val="28"/>
          <w:lang w:eastAsia="ru-RU"/>
        </w:rPr>
        <w:t>ОБРАЗЦЫ ДОКУМЕНТОВ:</w:t>
      </w:r>
    </w:p>
    <w:p w14:paraId="784C8ECB" w14:textId="65633A09" w:rsidR="00A96A59" w:rsidRPr="009152F0" w:rsidRDefault="00A96A59" w:rsidP="00A96A59">
      <w:pPr>
        <w:spacing w:before="120" w:after="120" w:line="360" w:lineRule="atLeast"/>
        <w:rPr>
          <w:rFonts w:ascii="Segoe UI" w:eastAsia="Times New Roman" w:hAnsi="Segoe UI" w:cs="Segoe UI"/>
          <w:color w:val="000000"/>
          <w:sz w:val="24"/>
          <w:szCs w:val="24"/>
          <w:lang w:eastAsia="ru-RU"/>
        </w:rPr>
      </w:pPr>
      <w:r w:rsidRPr="00A96A59">
        <w:t xml:space="preserve"> </w:t>
      </w:r>
      <w:hyperlink r:id="rId4" w:history="1">
        <w:r w:rsidRPr="009152F0">
          <w:rPr>
            <w:rFonts w:ascii="Segoe UI" w:eastAsia="Times New Roman" w:hAnsi="Segoe UI" w:cs="Segoe UI"/>
            <w:color w:val="009BDE"/>
            <w:sz w:val="24"/>
            <w:szCs w:val="24"/>
            <w:u w:val="single"/>
            <w:lang w:eastAsia="ru-RU"/>
          </w:rPr>
          <w:t>Заявление гражданина, выразившего желание стать опекуном или попечителем совершеннолетнего недееспособного или не полностью дееспособного гражданина.docx</w:t>
        </w:r>
      </w:hyperlink>
    </w:p>
    <w:p w14:paraId="2C0F01E0" w14:textId="77777777" w:rsidR="00A96A59" w:rsidRPr="009152F0" w:rsidRDefault="00A523A2" w:rsidP="00A96A59">
      <w:pPr>
        <w:spacing w:before="120" w:after="120" w:line="360" w:lineRule="atLeast"/>
        <w:jc w:val="both"/>
        <w:rPr>
          <w:rFonts w:ascii="Segoe UI" w:eastAsia="Times New Roman" w:hAnsi="Segoe UI" w:cs="Segoe UI"/>
          <w:color w:val="000000"/>
          <w:sz w:val="24"/>
          <w:szCs w:val="24"/>
          <w:lang w:eastAsia="ru-RU"/>
        </w:rPr>
      </w:pPr>
      <w:hyperlink r:id="rId5" w:history="1">
        <w:r w:rsidR="00A96A59" w:rsidRPr="009152F0">
          <w:rPr>
            <w:rFonts w:ascii="Segoe UI" w:eastAsia="Times New Roman" w:hAnsi="Segoe UI" w:cs="Segoe UI"/>
            <w:color w:val="009BDE"/>
            <w:sz w:val="24"/>
            <w:szCs w:val="24"/>
            <w:u w:val="single"/>
            <w:lang w:eastAsia="ru-RU"/>
          </w:rPr>
          <w:t>Отчет опекуна.XLS</w:t>
        </w:r>
      </w:hyperlink>
    </w:p>
    <w:p w14:paraId="5F8B7905" w14:textId="1BC6E996" w:rsid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b/>
          <w:bCs/>
          <w:color w:val="000000"/>
          <w:sz w:val="28"/>
          <w:szCs w:val="28"/>
          <w:lang w:eastAsia="ru-RU"/>
        </w:rPr>
        <w:lastRenderedPageBreak/>
        <w:t>П</w:t>
      </w:r>
      <w:r w:rsidR="00A96A59">
        <w:rPr>
          <w:rFonts w:ascii="Times New Roman" w:eastAsia="Times New Roman" w:hAnsi="Times New Roman" w:cs="Times New Roman"/>
          <w:b/>
          <w:bCs/>
          <w:color w:val="000000"/>
          <w:sz w:val="28"/>
          <w:szCs w:val="28"/>
          <w:lang w:eastAsia="ru-RU"/>
        </w:rPr>
        <w:t>ОПЕЧИТЕЛЬСТВО</w:t>
      </w:r>
      <w:r w:rsidRPr="00CC2D66">
        <w:rPr>
          <w:rFonts w:ascii="Times New Roman" w:eastAsia="Times New Roman" w:hAnsi="Times New Roman" w:cs="Times New Roman"/>
          <w:color w:val="000000"/>
          <w:sz w:val="28"/>
          <w:szCs w:val="28"/>
          <w:lang w:eastAsia="ru-RU"/>
        </w:rPr>
        <w:br/>
        <w:t>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w:t>
      </w:r>
      <w:r w:rsidR="006B7E76">
        <w:rPr>
          <w:rFonts w:ascii="Times New Roman" w:eastAsia="Times New Roman" w:hAnsi="Times New Roman" w:cs="Times New Roman"/>
          <w:color w:val="000000"/>
          <w:sz w:val="28"/>
          <w:szCs w:val="28"/>
          <w:lang w:eastAsia="ru-RU"/>
        </w:rPr>
        <w:t xml:space="preserve"> </w:t>
      </w:r>
      <w:r w:rsidRPr="00CC2D66">
        <w:rPr>
          <w:rFonts w:ascii="Times New Roman" w:eastAsia="Times New Roman" w:hAnsi="Times New Roman" w:cs="Times New Roman"/>
          <w:color w:val="000000"/>
          <w:sz w:val="28"/>
          <w:szCs w:val="28"/>
          <w:lang w:eastAsia="ru-RU"/>
        </w:rPr>
        <w:t>попечительство.</w:t>
      </w:r>
      <w:r w:rsidRPr="00CC2D66">
        <w:rPr>
          <w:rFonts w:ascii="Times New Roman" w:eastAsia="Times New Roman" w:hAnsi="Times New Roman" w:cs="Times New Roman"/>
          <w:color w:val="000000"/>
          <w:sz w:val="28"/>
          <w:szCs w:val="28"/>
          <w:lang w:eastAsia="ru-RU"/>
        </w:rPr>
        <w:br/>
        <w:t>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сделок, за исключением мелких бытовых, на получение заработка, пенсии и иных доходов и распоряжение ими.</w:t>
      </w:r>
      <w:r w:rsidRPr="00CC2D66">
        <w:rPr>
          <w:rFonts w:ascii="Times New Roman" w:eastAsia="Times New Roman" w:hAnsi="Times New Roman" w:cs="Times New Roman"/>
          <w:color w:val="000000"/>
          <w:sz w:val="28"/>
          <w:szCs w:val="28"/>
          <w:lang w:eastAsia="ru-RU"/>
        </w:rPr>
        <w:br/>
        <w:t>Гражданин, ограниченный судом в дееспособности</w:t>
      </w:r>
      <w:r w:rsidR="00114F6B">
        <w:rPr>
          <w:rFonts w:ascii="Times New Roman" w:eastAsia="Times New Roman" w:hAnsi="Times New Roman" w:cs="Times New Roman"/>
          <w:color w:val="000000"/>
          <w:sz w:val="28"/>
          <w:szCs w:val="28"/>
          <w:lang w:eastAsia="ru-RU"/>
        </w:rPr>
        <w:t>,</w:t>
      </w:r>
      <w:r w:rsidRPr="00CC2D66">
        <w:rPr>
          <w:rFonts w:ascii="Times New Roman" w:eastAsia="Times New Roman" w:hAnsi="Times New Roman" w:cs="Times New Roman"/>
          <w:color w:val="000000"/>
          <w:sz w:val="28"/>
          <w:szCs w:val="28"/>
          <w:lang w:eastAsia="ru-RU"/>
        </w:rPr>
        <w:t xml:space="preserve"> самостоятельно несет имущественную ответственность по совершенным им сделкам и за причиненный им вред.</w:t>
      </w:r>
    </w:p>
    <w:p w14:paraId="669D3F1C" w14:textId="77777777" w:rsidR="00A96A59" w:rsidRPr="00A96A59" w:rsidRDefault="00A96A59" w:rsidP="00A96A59">
      <w:pPr>
        <w:spacing w:before="120" w:after="120" w:line="360" w:lineRule="atLeast"/>
        <w:rPr>
          <w:rFonts w:ascii="Times New Roman" w:eastAsia="Times New Roman" w:hAnsi="Times New Roman" w:cs="Times New Roman"/>
          <w:color w:val="000000"/>
          <w:sz w:val="28"/>
          <w:szCs w:val="28"/>
          <w:lang w:eastAsia="ru-RU"/>
        </w:rPr>
      </w:pPr>
      <w:r w:rsidRPr="00A96A59">
        <w:rPr>
          <w:rFonts w:ascii="Times New Roman" w:eastAsia="Times New Roman" w:hAnsi="Times New Roman" w:cs="Times New Roman"/>
          <w:color w:val="000000"/>
          <w:sz w:val="28"/>
          <w:szCs w:val="28"/>
          <w:lang w:eastAsia="ru-RU"/>
        </w:rPr>
        <w:t>ОБРАЗЦЫ ДОКУМЕНТОВ:</w:t>
      </w:r>
    </w:p>
    <w:p w14:paraId="7635B599" w14:textId="77777777" w:rsidR="00A96A59" w:rsidRPr="009152F0" w:rsidRDefault="00A523A2" w:rsidP="00A96A59">
      <w:pPr>
        <w:spacing w:before="120" w:after="120" w:line="360" w:lineRule="atLeast"/>
        <w:jc w:val="both"/>
        <w:rPr>
          <w:rFonts w:ascii="Segoe UI" w:eastAsia="Times New Roman" w:hAnsi="Segoe UI" w:cs="Segoe UI"/>
          <w:color w:val="000000"/>
          <w:sz w:val="24"/>
          <w:szCs w:val="24"/>
          <w:lang w:eastAsia="ru-RU"/>
        </w:rPr>
      </w:pPr>
      <w:hyperlink r:id="rId6" w:history="1">
        <w:r w:rsidR="00A96A59" w:rsidRPr="009152F0">
          <w:rPr>
            <w:rFonts w:ascii="Segoe UI" w:eastAsia="Times New Roman" w:hAnsi="Segoe UI" w:cs="Segoe UI"/>
            <w:color w:val="009BDE"/>
            <w:sz w:val="24"/>
            <w:szCs w:val="24"/>
            <w:u w:val="single"/>
            <w:lang w:eastAsia="ru-RU"/>
          </w:rPr>
          <w:t>Заявление гражданина, выразившего желание стать опекуном или попечителем совершеннолетнего недееспособного или не полностью дееспособного гражданина.docx</w:t>
        </w:r>
      </w:hyperlink>
    </w:p>
    <w:p w14:paraId="0584971C" w14:textId="77777777" w:rsidR="00A96A59" w:rsidRPr="009152F0" w:rsidRDefault="00A523A2" w:rsidP="00A96A59">
      <w:pPr>
        <w:spacing w:before="120" w:after="120" w:line="360" w:lineRule="atLeast"/>
        <w:jc w:val="both"/>
        <w:rPr>
          <w:rFonts w:ascii="Segoe UI" w:eastAsia="Times New Roman" w:hAnsi="Segoe UI" w:cs="Segoe UI"/>
          <w:color w:val="000000"/>
          <w:sz w:val="24"/>
          <w:szCs w:val="24"/>
          <w:lang w:eastAsia="ru-RU"/>
        </w:rPr>
      </w:pPr>
      <w:hyperlink r:id="rId7" w:history="1">
        <w:r w:rsidR="00A96A59" w:rsidRPr="009152F0">
          <w:rPr>
            <w:rFonts w:ascii="Segoe UI" w:eastAsia="Times New Roman" w:hAnsi="Segoe UI" w:cs="Segoe UI"/>
            <w:color w:val="009BDE"/>
            <w:sz w:val="24"/>
            <w:szCs w:val="24"/>
            <w:u w:val="single"/>
            <w:lang w:eastAsia="ru-RU"/>
          </w:rPr>
          <w:t>Отчет попечителя.XLS</w:t>
        </w:r>
      </w:hyperlink>
    </w:p>
    <w:p w14:paraId="38FBD60A" w14:textId="77777777" w:rsidR="00A96A59" w:rsidRPr="00CC2D66" w:rsidRDefault="00A96A59" w:rsidP="006B7E76">
      <w:pPr>
        <w:spacing w:before="120" w:after="120" w:line="360" w:lineRule="atLeast"/>
        <w:jc w:val="both"/>
        <w:rPr>
          <w:rFonts w:ascii="Times New Roman" w:eastAsia="Times New Roman" w:hAnsi="Times New Roman" w:cs="Times New Roman"/>
          <w:color w:val="000000"/>
          <w:sz w:val="28"/>
          <w:szCs w:val="28"/>
          <w:lang w:eastAsia="ru-RU"/>
        </w:rPr>
      </w:pPr>
    </w:p>
    <w:p w14:paraId="04AE9D1F" w14:textId="19D1E48C" w:rsid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b/>
          <w:bCs/>
          <w:color w:val="000000"/>
          <w:sz w:val="28"/>
          <w:szCs w:val="28"/>
          <w:lang w:eastAsia="ru-RU"/>
        </w:rPr>
        <w:t>П</w:t>
      </w:r>
      <w:r w:rsidR="00A96A59">
        <w:rPr>
          <w:rFonts w:ascii="Times New Roman" w:eastAsia="Times New Roman" w:hAnsi="Times New Roman" w:cs="Times New Roman"/>
          <w:b/>
          <w:bCs/>
          <w:color w:val="000000"/>
          <w:sz w:val="28"/>
          <w:szCs w:val="28"/>
          <w:lang w:eastAsia="ru-RU"/>
        </w:rPr>
        <w:t>АТРОНАЖ</w:t>
      </w:r>
      <w:r w:rsidRPr="00CC2D66">
        <w:rPr>
          <w:rFonts w:ascii="Times New Roman" w:eastAsia="Times New Roman" w:hAnsi="Times New Roman" w:cs="Times New Roman"/>
          <w:color w:val="000000"/>
          <w:sz w:val="28"/>
          <w:szCs w:val="28"/>
          <w:lang w:eastAsia="ru-RU"/>
        </w:rPr>
        <w:br/>
        <w:t>Патронаж</w:t>
      </w:r>
      <w:r w:rsidR="00631D6C">
        <w:rPr>
          <w:rFonts w:ascii="Times New Roman" w:eastAsia="Times New Roman" w:hAnsi="Times New Roman" w:cs="Times New Roman"/>
          <w:color w:val="000000"/>
          <w:sz w:val="28"/>
          <w:szCs w:val="28"/>
          <w:lang w:eastAsia="ru-RU"/>
        </w:rPr>
        <w:t xml:space="preserve"> </w:t>
      </w:r>
      <w:r w:rsidRPr="00CC2D66">
        <w:rPr>
          <w:rFonts w:ascii="Times New Roman" w:eastAsia="Times New Roman" w:hAnsi="Times New Roman" w:cs="Times New Roman"/>
          <w:color w:val="000000"/>
          <w:sz w:val="28"/>
          <w:szCs w:val="28"/>
          <w:lang w:eastAsia="ru-RU"/>
        </w:rPr>
        <w:t>устанавливается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w:t>
      </w:r>
      <w:r w:rsidRPr="00CC2D66">
        <w:rPr>
          <w:rFonts w:ascii="Times New Roman" w:eastAsia="Times New Roman" w:hAnsi="Times New Roman" w:cs="Times New Roman"/>
          <w:color w:val="000000"/>
          <w:sz w:val="28"/>
          <w:szCs w:val="28"/>
          <w:lang w:eastAsia="ru-RU"/>
        </w:rPr>
        <w:br/>
        <w:t>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r w:rsidRPr="00CC2D66">
        <w:rPr>
          <w:rFonts w:ascii="Times New Roman" w:eastAsia="Times New Roman" w:hAnsi="Times New Roman" w:cs="Times New Roman"/>
          <w:color w:val="000000"/>
          <w:sz w:val="28"/>
          <w:szCs w:val="28"/>
          <w:lang w:eastAsia="ru-RU"/>
        </w:rPr>
        <w:br/>
      </w:r>
      <w:r w:rsidRPr="00CC2D66">
        <w:rPr>
          <w:rFonts w:ascii="Times New Roman" w:eastAsia="Times New Roman" w:hAnsi="Times New Roman" w:cs="Times New Roman"/>
          <w:color w:val="000000"/>
          <w:sz w:val="28"/>
          <w:szCs w:val="28"/>
          <w:lang w:eastAsia="ru-RU"/>
        </w:rPr>
        <w:lastRenderedPageBreak/>
        <w:t>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r w:rsidRPr="00CC2D66">
        <w:rPr>
          <w:rFonts w:ascii="Times New Roman" w:eastAsia="Times New Roman" w:hAnsi="Times New Roman" w:cs="Times New Roman"/>
          <w:color w:val="000000"/>
          <w:sz w:val="28"/>
          <w:szCs w:val="28"/>
          <w:lang w:eastAsia="ru-RU"/>
        </w:rPr>
        <w:br/>
        <w:t>Орган опеки и попечительства осуществляет контроль за исполнением помощником совершеннолетнего дееспособного гражданина своих обязанностей и извещает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14:paraId="21E2740F" w14:textId="77777777" w:rsidR="00A96A59" w:rsidRPr="00A96A59" w:rsidRDefault="00A96A59" w:rsidP="00A96A59">
      <w:pPr>
        <w:spacing w:before="120" w:after="120" w:line="360" w:lineRule="atLeast"/>
        <w:rPr>
          <w:rFonts w:ascii="Times New Roman" w:eastAsia="Times New Roman" w:hAnsi="Times New Roman" w:cs="Times New Roman"/>
          <w:color w:val="000000"/>
          <w:sz w:val="28"/>
          <w:szCs w:val="28"/>
          <w:lang w:eastAsia="ru-RU"/>
        </w:rPr>
      </w:pPr>
      <w:r w:rsidRPr="00A96A59">
        <w:rPr>
          <w:rFonts w:ascii="Times New Roman" w:eastAsia="Times New Roman" w:hAnsi="Times New Roman" w:cs="Times New Roman"/>
          <w:color w:val="000000"/>
          <w:sz w:val="28"/>
          <w:szCs w:val="28"/>
          <w:lang w:eastAsia="ru-RU"/>
        </w:rPr>
        <w:t>ОБРАЗЦЫ ДОКУМЕНТОВ:</w:t>
      </w:r>
    </w:p>
    <w:p w14:paraId="5A6DF00D" w14:textId="77777777" w:rsidR="00A96A59" w:rsidRPr="00A96A59" w:rsidRDefault="00A523A2" w:rsidP="00A96A59">
      <w:pPr>
        <w:spacing w:before="120" w:after="120" w:line="360" w:lineRule="atLeast"/>
        <w:jc w:val="both"/>
        <w:rPr>
          <w:rFonts w:ascii="Segoe UI" w:eastAsia="Times New Roman" w:hAnsi="Segoe UI" w:cs="Segoe UI"/>
          <w:color w:val="00B0F0"/>
          <w:sz w:val="24"/>
          <w:szCs w:val="24"/>
          <w:lang w:eastAsia="ru-RU"/>
        </w:rPr>
      </w:pPr>
      <w:hyperlink r:id="rId8" w:history="1">
        <w:r w:rsidR="00A96A59" w:rsidRPr="00A96A59">
          <w:rPr>
            <w:rFonts w:ascii="Arial" w:eastAsia="Times New Roman" w:hAnsi="Arial" w:cs="Arial"/>
            <w:color w:val="00B0F0"/>
            <w:sz w:val="21"/>
            <w:szCs w:val="21"/>
            <w:u w:val="single"/>
            <w:lang w:eastAsia="ru-RU"/>
          </w:rPr>
          <w:t>Заявление гражданина, нуждающегося в установлении патронажа.docx</w:t>
        </w:r>
      </w:hyperlink>
    </w:p>
    <w:p w14:paraId="469EFC13" w14:textId="77777777" w:rsidR="00A96A59" w:rsidRPr="00A96A59" w:rsidRDefault="00A523A2" w:rsidP="00A96A59">
      <w:pPr>
        <w:spacing w:before="120" w:after="120" w:line="360" w:lineRule="atLeast"/>
        <w:jc w:val="both"/>
        <w:rPr>
          <w:rFonts w:ascii="Segoe UI" w:eastAsia="Times New Roman" w:hAnsi="Segoe UI" w:cs="Segoe UI"/>
          <w:color w:val="00B0F0"/>
          <w:sz w:val="24"/>
          <w:szCs w:val="24"/>
          <w:lang w:eastAsia="ru-RU"/>
        </w:rPr>
      </w:pPr>
      <w:hyperlink r:id="rId9" w:history="1">
        <w:r w:rsidR="00A96A59" w:rsidRPr="00A96A59">
          <w:rPr>
            <w:rFonts w:ascii="Segoe UI" w:eastAsia="Times New Roman" w:hAnsi="Segoe UI" w:cs="Segoe UI"/>
            <w:color w:val="00B0F0"/>
            <w:sz w:val="24"/>
            <w:szCs w:val="24"/>
            <w:u w:val="single"/>
            <w:lang w:eastAsia="ru-RU"/>
          </w:rPr>
          <w:t>Заявление гражданина, выразившего желание стать помощником.docx</w:t>
        </w:r>
      </w:hyperlink>
    </w:p>
    <w:p w14:paraId="5C3942DC" w14:textId="77777777" w:rsidR="00A96A59" w:rsidRPr="00A96A59" w:rsidRDefault="00A96A59" w:rsidP="00A96A59">
      <w:pPr>
        <w:spacing w:before="120" w:after="120" w:line="360" w:lineRule="atLeast"/>
        <w:jc w:val="both"/>
        <w:rPr>
          <w:rFonts w:ascii="Segoe UI" w:eastAsia="Times New Roman" w:hAnsi="Segoe UI" w:cs="Segoe UI"/>
          <w:color w:val="00B0F0"/>
          <w:sz w:val="24"/>
          <w:szCs w:val="24"/>
          <w:lang w:eastAsia="ru-RU"/>
        </w:rPr>
      </w:pPr>
      <w:r w:rsidRPr="00A96A59">
        <w:rPr>
          <w:rFonts w:ascii="Segoe UI" w:eastAsia="Times New Roman" w:hAnsi="Segoe UI" w:cs="Segoe UI"/>
          <w:color w:val="00B0F0"/>
          <w:sz w:val="24"/>
          <w:szCs w:val="24"/>
          <w:lang w:eastAsia="ru-RU"/>
        </w:rPr>
        <w:t> </w:t>
      </w:r>
    </w:p>
    <w:p w14:paraId="7E80E3EA" w14:textId="77777777" w:rsidR="00A523A2" w:rsidRDefault="00CC2D66" w:rsidP="00114F6B">
      <w:pPr>
        <w:spacing w:before="120" w:after="0" w:line="360" w:lineRule="atLeast"/>
        <w:jc w:val="both"/>
        <w:rPr>
          <w:rFonts w:ascii="Times New Roman" w:eastAsia="Times New Roman" w:hAnsi="Times New Roman" w:cs="Times New Roman"/>
          <w:b/>
          <w:bCs/>
          <w:color w:val="000000"/>
          <w:sz w:val="28"/>
          <w:szCs w:val="28"/>
          <w:lang w:eastAsia="ru-RU"/>
        </w:rPr>
      </w:pPr>
      <w:r w:rsidRPr="00CC2D66">
        <w:rPr>
          <w:rFonts w:ascii="Times New Roman" w:eastAsia="Times New Roman" w:hAnsi="Times New Roman" w:cs="Times New Roman"/>
          <w:b/>
          <w:bCs/>
          <w:color w:val="000000"/>
          <w:sz w:val="28"/>
          <w:szCs w:val="28"/>
          <w:lang w:eastAsia="ru-RU"/>
        </w:rPr>
        <w:t>Гражданин, выразивший желание стать опекуном, представляет в орган опеки и попечительства по месту жительства следующие документы:</w:t>
      </w:r>
      <w:r w:rsidRPr="00CC2D66">
        <w:rPr>
          <w:rFonts w:ascii="Times New Roman" w:eastAsia="Times New Roman" w:hAnsi="Times New Roman" w:cs="Times New Roman"/>
          <w:color w:val="000000"/>
          <w:sz w:val="28"/>
          <w:szCs w:val="28"/>
          <w:lang w:eastAsia="ru-RU"/>
        </w:rPr>
        <w:br/>
        <w:t>а) заявление о назначении опекуном, поданное в форме документа на бумажном носителе</w:t>
      </w:r>
      <w:r w:rsidR="00114F6B">
        <w:rPr>
          <w:rFonts w:ascii="Times New Roman" w:eastAsia="Times New Roman" w:hAnsi="Times New Roman" w:cs="Times New Roman"/>
          <w:color w:val="000000"/>
          <w:sz w:val="28"/>
          <w:szCs w:val="28"/>
          <w:lang w:eastAsia="ru-RU"/>
        </w:rPr>
        <w:t>,</w:t>
      </w:r>
      <w:r w:rsidRPr="00CC2D66">
        <w:rPr>
          <w:rFonts w:ascii="Times New Roman" w:eastAsia="Times New Roman" w:hAnsi="Times New Roman" w:cs="Times New Roman"/>
          <w:color w:val="000000"/>
          <w:sz w:val="28"/>
          <w:szCs w:val="28"/>
          <w:lang w:eastAsia="ru-RU"/>
        </w:rPr>
        <w:t xml:space="preserve"> либо в форме электронного документа;</w:t>
      </w:r>
      <w:r w:rsidRPr="00CC2D66">
        <w:rPr>
          <w:rFonts w:ascii="Times New Roman" w:eastAsia="Times New Roman" w:hAnsi="Times New Roman" w:cs="Times New Roman"/>
          <w:color w:val="000000"/>
          <w:sz w:val="28"/>
          <w:szCs w:val="28"/>
          <w:lang w:eastAsia="ru-RU"/>
        </w:rPr>
        <w:br/>
        <w:t>б)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r w:rsidRPr="00CC2D66">
        <w:rPr>
          <w:rFonts w:ascii="Times New Roman" w:eastAsia="Times New Roman" w:hAnsi="Times New Roman" w:cs="Times New Roman"/>
          <w:color w:val="000000"/>
          <w:sz w:val="28"/>
          <w:szCs w:val="28"/>
          <w:lang w:eastAsia="ru-RU"/>
        </w:rPr>
        <w:br/>
        <w:t>в)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r w:rsidRPr="00CC2D66">
        <w:rPr>
          <w:rFonts w:ascii="Times New Roman" w:eastAsia="Times New Roman" w:hAnsi="Times New Roman" w:cs="Times New Roman"/>
          <w:color w:val="000000"/>
          <w:sz w:val="28"/>
          <w:szCs w:val="28"/>
          <w:lang w:eastAsia="ru-RU"/>
        </w:rPr>
        <w:br/>
        <w:t>г) копия свидетельства о браке (если гражданин, выразивший желание стать опекуном, состоит в браке);</w:t>
      </w:r>
      <w:r w:rsidRPr="00CC2D66">
        <w:rPr>
          <w:rFonts w:ascii="Times New Roman" w:eastAsia="Times New Roman" w:hAnsi="Times New Roman" w:cs="Times New Roman"/>
          <w:color w:val="000000"/>
          <w:sz w:val="28"/>
          <w:szCs w:val="28"/>
          <w:lang w:eastAsia="ru-RU"/>
        </w:rPr>
        <w:br/>
        <w:t>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r w:rsidRPr="00CC2D66">
        <w:rPr>
          <w:rFonts w:ascii="Times New Roman" w:eastAsia="Times New Roman" w:hAnsi="Times New Roman" w:cs="Times New Roman"/>
          <w:color w:val="000000"/>
          <w:sz w:val="28"/>
          <w:szCs w:val="28"/>
          <w:lang w:eastAsia="ru-RU"/>
        </w:rPr>
        <w:br/>
        <w:t>е) документ о прохождении гражданином, выразившим желание стать опекуном, подготовки в порядке, установленном настоящими Правилами (при наличии);</w:t>
      </w:r>
      <w:r w:rsidRPr="00CC2D66">
        <w:rPr>
          <w:rFonts w:ascii="Times New Roman" w:eastAsia="Times New Roman" w:hAnsi="Times New Roman" w:cs="Times New Roman"/>
          <w:color w:val="000000"/>
          <w:sz w:val="28"/>
          <w:szCs w:val="28"/>
          <w:lang w:eastAsia="ru-RU"/>
        </w:rPr>
        <w:br/>
        <w:t>ж)автобиография.</w:t>
      </w:r>
      <w:r w:rsidRPr="00CC2D66">
        <w:rPr>
          <w:rFonts w:ascii="Times New Roman" w:eastAsia="Times New Roman" w:hAnsi="Times New Roman" w:cs="Times New Roman"/>
          <w:color w:val="000000"/>
          <w:sz w:val="28"/>
          <w:szCs w:val="28"/>
          <w:lang w:eastAsia="ru-RU"/>
        </w:rPr>
        <w:br/>
      </w:r>
      <w:r w:rsidRPr="00CC2D66">
        <w:rPr>
          <w:rFonts w:ascii="Times New Roman" w:eastAsia="Times New Roman" w:hAnsi="Times New Roman" w:cs="Times New Roman"/>
          <w:color w:val="000000"/>
          <w:sz w:val="28"/>
          <w:szCs w:val="28"/>
          <w:lang w:eastAsia="ru-RU"/>
        </w:rPr>
        <w:lastRenderedPageBreak/>
        <w:t>Гражданин, выразивший желание стать опекуном, при подаче заявления о назначении опекуном</w:t>
      </w:r>
      <w:r w:rsidR="00114F6B">
        <w:rPr>
          <w:rFonts w:ascii="Times New Roman" w:eastAsia="Times New Roman" w:hAnsi="Times New Roman" w:cs="Times New Roman"/>
          <w:color w:val="000000"/>
          <w:sz w:val="28"/>
          <w:szCs w:val="28"/>
          <w:lang w:eastAsia="ru-RU"/>
        </w:rPr>
        <w:t>,</w:t>
      </w:r>
      <w:r w:rsidRPr="00CC2D66">
        <w:rPr>
          <w:rFonts w:ascii="Times New Roman" w:eastAsia="Times New Roman" w:hAnsi="Times New Roman" w:cs="Times New Roman"/>
          <w:color w:val="000000"/>
          <w:sz w:val="28"/>
          <w:szCs w:val="28"/>
          <w:lang w:eastAsia="ru-RU"/>
        </w:rPr>
        <w:t xml:space="preserve"> должен предъявить паспорт или иной документ, удостоверяющий личность.</w:t>
      </w:r>
      <w:r w:rsidRPr="00CC2D66">
        <w:rPr>
          <w:rFonts w:ascii="Times New Roman" w:eastAsia="Times New Roman" w:hAnsi="Times New Roman" w:cs="Times New Roman"/>
          <w:color w:val="000000"/>
          <w:sz w:val="28"/>
          <w:szCs w:val="28"/>
          <w:lang w:eastAsia="ru-RU"/>
        </w:rPr>
        <w:br/>
      </w:r>
    </w:p>
    <w:p w14:paraId="738FEBBE" w14:textId="77777777" w:rsidR="00A523A2" w:rsidRDefault="00CC2D66" w:rsidP="00114F6B">
      <w:pPr>
        <w:spacing w:before="120" w:after="0" w:line="360" w:lineRule="atLeast"/>
        <w:jc w:val="both"/>
        <w:rPr>
          <w:rFonts w:ascii="Times New Roman" w:eastAsia="Times New Roman" w:hAnsi="Times New Roman" w:cs="Times New Roman"/>
          <w:b/>
          <w:bCs/>
          <w:color w:val="000000"/>
          <w:sz w:val="28"/>
          <w:szCs w:val="28"/>
          <w:lang w:eastAsia="ru-RU"/>
        </w:rPr>
      </w:pPr>
      <w:r w:rsidRPr="00CC2D66">
        <w:rPr>
          <w:rFonts w:ascii="Times New Roman" w:eastAsia="Times New Roman" w:hAnsi="Times New Roman" w:cs="Times New Roman"/>
          <w:b/>
          <w:bCs/>
          <w:color w:val="000000"/>
          <w:sz w:val="28"/>
          <w:szCs w:val="28"/>
          <w:lang w:eastAsia="ru-RU"/>
        </w:rPr>
        <w:t>Гражданин, выразивший желание стать опекуном (попечителем), являющийся близким родственником недееспособного гражданина, с которым постоянно совместно проживал не менее 10 лет на день подачи заявления о назначении опекуном, представляет в орган опеки и попечительства по месту жительства следующие документы:</w:t>
      </w:r>
      <w:r w:rsidRPr="00CC2D66">
        <w:rPr>
          <w:rFonts w:ascii="Times New Roman" w:eastAsia="Times New Roman" w:hAnsi="Times New Roman" w:cs="Times New Roman"/>
          <w:color w:val="000000"/>
          <w:sz w:val="28"/>
          <w:szCs w:val="28"/>
          <w:lang w:eastAsia="ru-RU"/>
        </w:rPr>
        <w:br/>
        <w:t>- заявление о назначении опекуном, поданное в форме документа на бумажном носителе либо в форме электронного документа;</w:t>
      </w:r>
      <w:r w:rsidRPr="00CC2D66">
        <w:rPr>
          <w:rFonts w:ascii="Times New Roman" w:eastAsia="Times New Roman" w:hAnsi="Times New Roman" w:cs="Times New Roman"/>
          <w:color w:val="000000"/>
          <w:sz w:val="28"/>
          <w:szCs w:val="28"/>
          <w:lang w:eastAsia="ru-RU"/>
        </w:rPr>
        <w:br/>
        <w:t>- документы, подтверждающие родство с совершеннолетним подопечным;</w:t>
      </w:r>
      <w:r w:rsidRPr="00CC2D66">
        <w:rPr>
          <w:rFonts w:ascii="Times New Roman" w:eastAsia="Times New Roman" w:hAnsi="Times New Roman" w:cs="Times New Roman"/>
          <w:color w:val="000000"/>
          <w:sz w:val="28"/>
          <w:szCs w:val="28"/>
          <w:lang w:eastAsia="ru-RU"/>
        </w:rPr>
        <w:br/>
        <w:t>- копию свидетельства о браке (если близкий родственник, выразивший желание стать опекуном, состоит в браке). </w:t>
      </w:r>
      <w:r w:rsidRPr="00CC2D66">
        <w:rPr>
          <w:rFonts w:ascii="Times New Roman" w:eastAsia="Times New Roman" w:hAnsi="Times New Roman" w:cs="Times New Roman"/>
          <w:color w:val="000000"/>
          <w:sz w:val="28"/>
          <w:szCs w:val="28"/>
          <w:lang w:eastAsia="ru-RU"/>
        </w:rPr>
        <w:br/>
      </w:r>
    </w:p>
    <w:p w14:paraId="73169554" w14:textId="77777777" w:rsidR="00A523A2" w:rsidRDefault="00CC2D66" w:rsidP="00114F6B">
      <w:pPr>
        <w:spacing w:before="120" w:after="0" w:line="360" w:lineRule="atLeast"/>
        <w:jc w:val="both"/>
        <w:rPr>
          <w:rFonts w:ascii="Times New Roman" w:eastAsia="Times New Roman" w:hAnsi="Times New Roman" w:cs="Times New Roman"/>
          <w:b/>
          <w:bCs/>
          <w:color w:val="000000"/>
          <w:sz w:val="28"/>
          <w:szCs w:val="28"/>
          <w:lang w:eastAsia="ru-RU"/>
        </w:rPr>
      </w:pPr>
      <w:r w:rsidRPr="00CC2D66">
        <w:rPr>
          <w:rFonts w:ascii="Times New Roman" w:eastAsia="Times New Roman" w:hAnsi="Times New Roman" w:cs="Times New Roman"/>
          <w:b/>
          <w:bCs/>
          <w:color w:val="000000"/>
          <w:sz w:val="28"/>
          <w:szCs w:val="28"/>
          <w:lang w:eastAsia="ru-RU"/>
        </w:rPr>
        <w:t>Права и обязанности опекунов, попечителей, помощников</w:t>
      </w:r>
      <w:r w:rsidR="00114F6B">
        <w:rPr>
          <w:rFonts w:ascii="Times New Roman" w:eastAsia="Times New Roman" w:hAnsi="Times New Roman" w:cs="Times New Roman"/>
          <w:b/>
          <w:bCs/>
          <w:color w:val="000000"/>
          <w:sz w:val="28"/>
          <w:szCs w:val="28"/>
          <w:lang w:eastAsia="ru-RU"/>
        </w:rPr>
        <w:t>.</w:t>
      </w:r>
      <w:r w:rsidRPr="00CC2D66">
        <w:rPr>
          <w:rFonts w:ascii="Times New Roman" w:eastAsia="Times New Roman" w:hAnsi="Times New Roman" w:cs="Times New Roman"/>
          <w:b/>
          <w:bCs/>
          <w:color w:val="000000"/>
          <w:sz w:val="28"/>
          <w:szCs w:val="28"/>
          <w:lang w:eastAsia="ru-RU"/>
        </w:rPr>
        <w:br/>
        <w:t>Перечень основных прав и обязанностей опекуна совершеннолетнего гражданина, признанного судом недееспособным:</w:t>
      </w:r>
      <w:r w:rsidRPr="00CC2D66">
        <w:rPr>
          <w:rFonts w:ascii="Times New Roman" w:eastAsia="Times New Roman" w:hAnsi="Times New Roman" w:cs="Times New Roman"/>
          <w:color w:val="000000"/>
          <w:sz w:val="28"/>
          <w:szCs w:val="28"/>
          <w:lang w:eastAsia="ru-RU"/>
        </w:rPr>
        <w:br/>
        <w:t>1. Опекун выступает в защиту прав и интересов своего подопечного в отношениях с любыми лицами, в том числе в судах, без специального полномочия (пункт 2 статьи 31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2. Опекун является представителем подопечного в силу закона и совершает от его имени и в его интересах все необходимые сделки (пункт 2 статьи 32 Гражданского кодекса Российской Федерации; пункт 2 статьи 15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3. Опекун обязан принять имущество подопечного по описи от лиц, осуществлявших его хранение в трехдневный срок с момента возникновения своих прав и обязанностей (пункт 1 статьи 18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4. Опекун обязан заботиться о содержании своего подопечного, об обеспечении его уходом и лечением, защищать его права и интересы (пункт 3 статьи 36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5. Опекун не имеет право собственности на имущество подопечного, в том числе на суммы алиментов, пенсий, пособий и иных предоставляемых на содержание подопечных социальных выплат (пункт 1 статьи 17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 xml:space="preserve">6. Опекун не вправе пользоваться имуществом подопечных в своих интересах, </w:t>
      </w:r>
      <w:r w:rsidRPr="00CC2D66">
        <w:rPr>
          <w:rFonts w:ascii="Times New Roman" w:eastAsia="Times New Roman" w:hAnsi="Times New Roman" w:cs="Times New Roman"/>
          <w:color w:val="000000"/>
          <w:sz w:val="28"/>
          <w:szCs w:val="28"/>
          <w:lang w:eastAsia="ru-RU"/>
        </w:rPr>
        <w:lastRenderedPageBreak/>
        <w:t>за исключением случаев пользования имуществом подопечного с разрешения органа опеки и попечительства (пункт 4 статьи 17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7. При необходимости, если этого требуют интересы подопечного, опекун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 (пункт 4 статьи 18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8. Опекун обязан заботиться о переданном им имуществе подопечных</w:t>
      </w:r>
      <w:r w:rsidR="00114F6B">
        <w:rPr>
          <w:rFonts w:ascii="Times New Roman" w:eastAsia="Times New Roman" w:hAnsi="Times New Roman" w:cs="Times New Roman"/>
          <w:color w:val="000000"/>
          <w:sz w:val="28"/>
          <w:szCs w:val="28"/>
          <w:lang w:eastAsia="ru-RU"/>
        </w:rPr>
        <w:t xml:space="preserve">, </w:t>
      </w:r>
      <w:r w:rsidRPr="00CC2D66">
        <w:rPr>
          <w:rFonts w:ascii="Times New Roman" w:eastAsia="Times New Roman" w:hAnsi="Times New Roman" w:cs="Times New Roman"/>
          <w:color w:val="000000"/>
          <w:sz w:val="28"/>
          <w:szCs w:val="28"/>
          <w:lang w:eastAsia="ru-RU"/>
        </w:rPr>
        <w:t>как о своем собственном, не допускать уменьшения стоимости имущества подопечного и способствовать извлечению из него доходов. Исполнение опекуном указанных обязанностей осуществляется за счет имущества подопечного (пункт 5 статьи 18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9. Опекун не вправе без предварительного разрешения органа опеки и попечительства совершать сделки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его долей, а также любых других сделок, влекущих уменьшение имущества подопечного (пункт 2 статьи 37 Гражданского кодекса Российской Федерации, пункт 1 статьи 21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10. Опекун, его (её) супруг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(супругой) опекуна и их близкими родственниками (пункт 3 статьи 37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11. Опекун вправе вносить денежные средства подопечного только в кредитные организации, не менее половины акций (долей) которых принадлежат Российской Федерации (пункт 3 статьи 19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12. Опекун не вправе заключать кредитный договор и договор займа от имени подопечного, выступающего заемщиком,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(пункт 4 статьи 19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r>
      <w:r w:rsidRPr="00CC2D66">
        <w:rPr>
          <w:rFonts w:ascii="Times New Roman" w:eastAsia="Times New Roman" w:hAnsi="Times New Roman" w:cs="Times New Roman"/>
          <w:color w:val="000000"/>
          <w:sz w:val="28"/>
          <w:szCs w:val="28"/>
          <w:lang w:eastAsia="ru-RU"/>
        </w:rPr>
        <w:lastRenderedPageBreak/>
        <w:t>13. Опекун не вправе заключать договор о передаче имущества подопечного в пользование,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(пункт 6 статьи 19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14. Опекун обязан извещать органы опеки и попечительства о перемене места жительства не позднее дня, следующего за днем выбытия подопечного с прежнего места жительства (пункт 2 статьи 36 Гражданского кодекса Российской Федерации, пункт 5 статьи 15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15. Если основания, в силу которых гражданин был признан недееспособным, отпали, опекун обязан ходатайствовать перед судом о признании подопечного дееспособным (пункт 5 статьи 36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16. Опекун может быть освобожден от исполнения им своих обязанностей по его просьбе (пункт 2 статьи 39 Гражданского кодекса Российской Федерации, пункт 3 статьи 29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17. Опекун ежегодно не позднее 1 февраля текущего года, если иной срок не установлен договором об оcуществлении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 с приложением документов (копий товарных чеков, квитанций об уплате налогов, страховых сумм и других платежных документов (пункт 1 статьи 25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 в отчете опекуна о хранении, об использовании имущества совершеннолетнего недееспособного гражданина и управлении этим имуществом не требуется указание полученных в течение отчетного периода сумм пенсий, и иных социальных выплат, принадлежащих подопечному, если опекуном является близкий родственник из числа родителей, бабушек, дедушек, братьев, сестер, детей и внуков.</w:t>
      </w:r>
      <w:r w:rsidRPr="00CC2D66">
        <w:rPr>
          <w:rFonts w:ascii="Times New Roman" w:eastAsia="Times New Roman" w:hAnsi="Times New Roman" w:cs="Times New Roman"/>
          <w:color w:val="000000"/>
          <w:sz w:val="28"/>
          <w:szCs w:val="28"/>
          <w:lang w:eastAsia="ru-RU"/>
        </w:rPr>
        <w:br/>
        <w:t>18. Опекуны несут ответственность по сделкам, совершенным от имени подопечных, в порядке, установленном гражданским законодательством (пункт 1 статьи 26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 xml:space="preserve">19. Опекуны отвечают за вред, причиненный по их вине личности или </w:t>
      </w:r>
      <w:r w:rsidRPr="00CC2D66">
        <w:rPr>
          <w:rFonts w:ascii="Times New Roman" w:eastAsia="Times New Roman" w:hAnsi="Times New Roman" w:cs="Times New Roman"/>
          <w:color w:val="000000"/>
          <w:sz w:val="28"/>
          <w:szCs w:val="28"/>
          <w:lang w:eastAsia="ru-RU"/>
        </w:rPr>
        <w:lastRenderedPageBreak/>
        <w:t>имуществу подопечного, в соответствии с предусмотренными гражданским законодательством правилами об ответственности за причинение вреда (пункт 2 статьи 26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20. Опекуны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 (пункт 4 статьи 26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21. Опекун гражданина, признанного судом недееспособным, извещает орган опеки и попечительства по месту жительства подопечного о даче согласия на лечение в психиатрическом стационаре не позднее дня, следующего за днем указанного согласия (статья 11 Закона Российской Федерации от 2 июля 1992 года № 3185-1 «О психиатрической помощи и гарантиях прав граждан при ее оказании»).</w:t>
      </w:r>
      <w:r w:rsidRPr="00CC2D66">
        <w:rPr>
          <w:rFonts w:ascii="Times New Roman" w:eastAsia="Times New Roman" w:hAnsi="Times New Roman" w:cs="Times New Roman"/>
          <w:color w:val="000000"/>
          <w:sz w:val="28"/>
          <w:szCs w:val="28"/>
          <w:lang w:eastAsia="ru-RU"/>
        </w:rPr>
        <w:br/>
        <w:t>22. Опекун гражданина, признанного судом недееспособным, извещает орган опеки и попечительства по месту жительства подопечного об отказе от лечения в психиатрическом стационаре или его прекращении не позднее дня, следующего за днем указанных отказа от лечения или его прекращения (статья 12 Закона Российской Федерации от 2 июля 1992 года № 3185-1 «О психиатрической помощи и гарантиях прав граждан при ее оказании). </w:t>
      </w:r>
      <w:r w:rsidRPr="00CC2D66">
        <w:rPr>
          <w:rFonts w:ascii="Times New Roman" w:eastAsia="Times New Roman" w:hAnsi="Times New Roman" w:cs="Times New Roman"/>
          <w:color w:val="000000"/>
          <w:sz w:val="28"/>
          <w:szCs w:val="28"/>
          <w:lang w:eastAsia="ru-RU"/>
        </w:rPr>
        <w:br/>
        <w:t>23. Опекун гражданина, признанного судом недееспособным, извещает орган опеки и попечительства по месту жительства подопечного о просьбе или даче согласия на проведение психиатрического освидетельствования подопечного не позднее дня, следующего за днем такой просьбы или дачи указанного согласия (статья 23 Закона Российской Федерации от 2 июля 1992 года № 3185-1 «О психиатрической помощи и гарантиях прав граждан при ее оказании»). </w:t>
      </w:r>
      <w:r w:rsidRPr="00CC2D66">
        <w:rPr>
          <w:rFonts w:ascii="Times New Roman" w:eastAsia="Times New Roman" w:hAnsi="Times New Roman" w:cs="Times New Roman"/>
          <w:color w:val="000000"/>
          <w:sz w:val="28"/>
          <w:szCs w:val="28"/>
          <w:lang w:eastAsia="ru-RU"/>
        </w:rPr>
        <w:br/>
        <w:t>24. Опекун гражданина, признанного судом недееспособным, извещает орган опеки и попечительства по месту жительства подопечного о просьбе или даче согласия на помещение его подопечного в психиатрический стационар не позднее дня, следующего за днем такой просьбы или дачи указанного согласия (статья 28 Закона Российской Федерации от 2 июля 1992 года № 3185-1 «О психиатрической помощи и гарантиях прав граждан при ее оказании»).</w:t>
      </w:r>
      <w:r w:rsidRPr="00CC2D66">
        <w:rPr>
          <w:rFonts w:ascii="Times New Roman" w:eastAsia="Times New Roman" w:hAnsi="Times New Roman" w:cs="Times New Roman"/>
          <w:color w:val="000000"/>
          <w:sz w:val="28"/>
          <w:szCs w:val="28"/>
          <w:lang w:eastAsia="ru-RU"/>
        </w:rPr>
        <w:br/>
      </w:r>
    </w:p>
    <w:p w14:paraId="71ECF12D" w14:textId="77777777" w:rsidR="00A523A2" w:rsidRDefault="00CC2D66" w:rsidP="00114F6B">
      <w:pPr>
        <w:spacing w:before="120" w:after="0" w:line="360" w:lineRule="atLeast"/>
        <w:jc w:val="both"/>
        <w:rPr>
          <w:rFonts w:ascii="Times New Roman" w:eastAsia="Times New Roman" w:hAnsi="Times New Roman" w:cs="Times New Roman"/>
          <w:b/>
          <w:bCs/>
          <w:color w:val="000000"/>
          <w:sz w:val="28"/>
          <w:szCs w:val="28"/>
          <w:lang w:eastAsia="ru-RU"/>
        </w:rPr>
      </w:pPr>
      <w:r w:rsidRPr="00CC2D66">
        <w:rPr>
          <w:rFonts w:ascii="Times New Roman" w:eastAsia="Times New Roman" w:hAnsi="Times New Roman" w:cs="Times New Roman"/>
          <w:b/>
          <w:bCs/>
          <w:color w:val="000000"/>
          <w:sz w:val="28"/>
          <w:szCs w:val="28"/>
          <w:lang w:eastAsia="ru-RU"/>
        </w:rPr>
        <w:t>Перечень основных прав и обязанностей попечителя совершеннолетнего гражданина, ограниченного судом в дееспособности:</w:t>
      </w:r>
      <w:r w:rsidRPr="00CC2D66">
        <w:rPr>
          <w:rFonts w:ascii="Times New Roman" w:eastAsia="Times New Roman" w:hAnsi="Times New Roman" w:cs="Times New Roman"/>
          <w:color w:val="000000"/>
          <w:sz w:val="28"/>
          <w:szCs w:val="28"/>
          <w:lang w:eastAsia="ru-RU"/>
        </w:rPr>
        <w:br/>
        <w:t xml:space="preserve">1. Попечитель дает согласие на совершение тех сделок, которые гражданин, находящийся под попечительством, не вправе совершать самостоятельно </w:t>
      </w:r>
      <w:r w:rsidRPr="00CC2D66">
        <w:rPr>
          <w:rFonts w:ascii="Times New Roman" w:eastAsia="Times New Roman" w:hAnsi="Times New Roman" w:cs="Times New Roman"/>
          <w:color w:val="000000"/>
          <w:sz w:val="28"/>
          <w:szCs w:val="28"/>
          <w:lang w:eastAsia="ru-RU"/>
        </w:rPr>
        <w:lastRenderedPageBreak/>
        <w:t>(пункт 2 статьи 33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2. Попечитель не имеет право собственности на имущество подопечного, в том числе на суммы алиментов, пенсий, пособий и иных предоставляемых на содержание подопечных социальных выплат (пункт 1 статьи 17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3. Попечитель не вправе пользоваться имуществом подопечных в своих интересах, за исключением случаев пользования имуществом подопечного с разрешения органа опеки и попечительства (пункт 4 статьи 17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4. Попечитель не вправе без предварительного разрешения органа опеки и попечительства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его долей, а также любых других сделок, влекущих уменьшение имущества подопечного (пункт 2 статьи 37 Гражданского кодекса Российской Федерации, пункт 1 статьи 21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5. Попечитель, его (её) супруг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(супругой) попечителя и их близкими родственниками (пункт 3 статьи 37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6. Попечитель вправе давать согласие на внесение денежных средств подопечного только в кредитные организации, не менее половины акций (долей) которых принадлежат Российской Федерации (пункт 3 статьи 19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7. Попечитель не вправе давать согласие на заключение кредитного договора и договора займа от имени подопечного, выступающего заемщиком,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(пункт 4 статьи 19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 xml:space="preserve">8. Попечитель не вправе давать согласие на заключение договора о передаче имущества подопечного в пользование, если срок пользования имуществом </w:t>
      </w:r>
      <w:r w:rsidRPr="00CC2D66">
        <w:rPr>
          <w:rFonts w:ascii="Times New Roman" w:eastAsia="Times New Roman" w:hAnsi="Times New Roman" w:cs="Times New Roman"/>
          <w:color w:val="000000"/>
          <w:sz w:val="28"/>
          <w:szCs w:val="28"/>
          <w:lang w:eastAsia="ru-RU"/>
        </w:rPr>
        <w:lastRenderedPageBreak/>
        <w:t>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(пункт 6 статьи 19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9. Попечитель вправе требовать признания недействительными сделок, совершенных его подопечным без согласия попечителя (пункт 3 статьи 22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10. Попечитель обязан извещать органы опеки и попечительства о перемене места жительства не позднее дня, следующего за днем выбытия подопечного с прежнего места жительства (пункт 2 статьи 36 Гражданского кодекса Российской Федерации, пункт 5 статьи 15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11. Если основания, в силу которых гражданин был признан ограниченно дееспособным вследствие злоупотребления спиртными напитками или наркотическими средствами отпали, попечитель обязан ходатайствовать перед судом о признании подопечного дееспособным и о снятии с него попечительства (пункт 5 статьи 36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12. Попечитель может быть освобожден от исполнения им своих обязанностей по его просьбе (пункт 2 статьи 39 Гражданского кодекса Российской Федерации, пункт 3 статьи 29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13. Попечители отвечают за вред, причиненный по их вине личности или имуществу подопечного, в соответствии с предусмотренными гражданским законодательством правилами об ответственности за причинение вреда (пункт 2 статьи 26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t>14.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 (пункт 4 статьи 26 Федерального закона от 24 апреля 2008 года № 48-ФЗ «Об опеке и попечительстве»).</w:t>
      </w:r>
      <w:r w:rsidRPr="00CC2D66">
        <w:rPr>
          <w:rFonts w:ascii="Times New Roman" w:eastAsia="Times New Roman" w:hAnsi="Times New Roman" w:cs="Times New Roman"/>
          <w:color w:val="000000"/>
          <w:sz w:val="28"/>
          <w:szCs w:val="28"/>
          <w:lang w:eastAsia="ru-RU"/>
        </w:rPr>
        <w:br/>
      </w:r>
    </w:p>
    <w:p w14:paraId="0E3360A9" w14:textId="77777777" w:rsidR="00A523A2" w:rsidRDefault="00A523A2" w:rsidP="00114F6B">
      <w:pPr>
        <w:spacing w:before="120" w:after="0" w:line="360" w:lineRule="atLeast"/>
        <w:jc w:val="both"/>
        <w:rPr>
          <w:rFonts w:ascii="Times New Roman" w:eastAsia="Times New Roman" w:hAnsi="Times New Roman" w:cs="Times New Roman"/>
          <w:b/>
          <w:bCs/>
          <w:color w:val="000000"/>
          <w:sz w:val="28"/>
          <w:szCs w:val="28"/>
          <w:lang w:eastAsia="ru-RU"/>
        </w:rPr>
      </w:pPr>
    </w:p>
    <w:p w14:paraId="53EA4A39" w14:textId="77777777" w:rsidR="00A523A2" w:rsidRDefault="00CC2D66" w:rsidP="00114F6B">
      <w:pPr>
        <w:spacing w:before="120" w:after="0" w:line="360" w:lineRule="atLeast"/>
        <w:jc w:val="both"/>
        <w:rPr>
          <w:rFonts w:ascii="Times New Roman" w:eastAsia="Times New Roman" w:hAnsi="Times New Roman" w:cs="Times New Roman"/>
          <w:b/>
          <w:bCs/>
          <w:color w:val="000000"/>
          <w:sz w:val="28"/>
          <w:szCs w:val="28"/>
          <w:lang w:eastAsia="ru-RU"/>
        </w:rPr>
      </w:pPr>
      <w:r w:rsidRPr="00CC2D66">
        <w:rPr>
          <w:rFonts w:ascii="Times New Roman" w:eastAsia="Times New Roman" w:hAnsi="Times New Roman" w:cs="Times New Roman"/>
          <w:b/>
          <w:bCs/>
          <w:color w:val="000000"/>
          <w:sz w:val="28"/>
          <w:szCs w:val="28"/>
          <w:lang w:eastAsia="ru-RU"/>
        </w:rPr>
        <w:lastRenderedPageBreak/>
        <w:t>Перечень основных прав и обязанностей помощника совершеннолетнего дееспособного гражданина, который по состоянию здоровья не способен самостоятельно осуществлять и защищать свои права и исполнять свои обязанности:</w:t>
      </w:r>
      <w:r w:rsidRPr="00CC2D66">
        <w:rPr>
          <w:rFonts w:ascii="Times New Roman" w:eastAsia="Times New Roman" w:hAnsi="Times New Roman" w:cs="Times New Roman"/>
          <w:color w:val="000000"/>
          <w:sz w:val="28"/>
          <w:szCs w:val="28"/>
          <w:lang w:eastAsia="ru-RU"/>
        </w:rPr>
        <w:br/>
        <w:t>1. Помощник может быть назначен с его согласия в письменной форме, а также с согласия в письменной форме гражданина, над которым устанавливается патронаж (статья 41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2.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 (статья 41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3. Помощник обязан надлежащим образом исполнять обязательства по договору доверительного, управления, договору поручения или иному договору, заключенному с гражданином, в отношении которого установлен патронаж, в соответствии с условиями данного договора и требованиями действующего законодательства (статья 309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4. В отношении имущества гражданина, в отношении которого установлен патронаж, переданного в доверительное управление, помощник осуществляет правомочия собственника в пределах, предусмотренных законом и договором доверительного управления имуществом (пункт 1 статьи 1020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5. Помощник обязан представлять гражданину, в отношении которого установлен патронаж, отчет о своей деятельности по исполнению договора доверительного управления в сроки и в порядке, которые установлены данным договором (пункт 4 статьи 1020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6. Помощник, не проявивший при доверительном управлении имуществом гражданина, в отношении которого установлен патронаж, должной заботливости возмещает упущенную выгоду либо убытки, причиненные утратой или повреждением имущества, с учетом его естественного износа, а также несет ответственность за причиненные убытки, если не докажет, что эти убытки произошли вследствие непреодолимой силы либо действий гражданина, в отношении которого установлен патронаж (пункт 1 статьи 1022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7. Помощник, исполняющий договор поручения, обязан:</w:t>
      </w:r>
      <w:r w:rsidRPr="00CC2D66">
        <w:rPr>
          <w:rFonts w:ascii="Times New Roman" w:eastAsia="Times New Roman" w:hAnsi="Times New Roman" w:cs="Times New Roman"/>
          <w:color w:val="000000"/>
          <w:sz w:val="28"/>
          <w:szCs w:val="28"/>
          <w:lang w:eastAsia="ru-RU"/>
        </w:rPr>
        <w:br/>
        <w:t>- по требованию гражданина, в отношении которого установлен патронаж, сообщать все сведения о ходе исполнения поручения;</w:t>
      </w:r>
      <w:r w:rsidRPr="00CC2D66">
        <w:rPr>
          <w:rFonts w:ascii="Times New Roman" w:eastAsia="Times New Roman" w:hAnsi="Times New Roman" w:cs="Times New Roman"/>
          <w:color w:val="000000"/>
          <w:sz w:val="28"/>
          <w:szCs w:val="28"/>
          <w:lang w:eastAsia="ru-RU"/>
        </w:rPr>
        <w:br/>
        <w:t xml:space="preserve">- передавать без промедления все полученное по сделкам, совершенным во </w:t>
      </w:r>
      <w:r w:rsidRPr="00CC2D66">
        <w:rPr>
          <w:rFonts w:ascii="Times New Roman" w:eastAsia="Times New Roman" w:hAnsi="Times New Roman" w:cs="Times New Roman"/>
          <w:color w:val="000000"/>
          <w:sz w:val="28"/>
          <w:szCs w:val="28"/>
          <w:lang w:eastAsia="ru-RU"/>
        </w:rPr>
        <w:lastRenderedPageBreak/>
        <w:t>исполнение поручения.</w:t>
      </w:r>
      <w:r w:rsidRPr="00CC2D66">
        <w:rPr>
          <w:rFonts w:ascii="Times New Roman" w:eastAsia="Times New Roman" w:hAnsi="Times New Roman" w:cs="Times New Roman"/>
          <w:color w:val="000000"/>
          <w:sz w:val="28"/>
          <w:szCs w:val="28"/>
          <w:lang w:eastAsia="ru-RU"/>
        </w:rPr>
        <w:br/>
        <w:t>- по исполнении поручения или при прекращении договора поручения до его исполнения без промедления возвратить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 (статья 974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8. Помощник вправе отказаться от исполнения договора доверительного управления имуществом, договора поручения или иного договора (пункт 3 статьи 450, пункт 2 статьи 977, пункт 1 статьи 1024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9. В случае отказа от исполнения договора поручения, предусматривающего действия поверенного в качестве коммерческого представителя, помощник обязан уведомить другую сторону о прекращении договора не позднее, чем за тридцать дней до дня отказа от него, если договором не предусмотрен иной срок уведомления (пункт 3 статьи 977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10. В случае отказа от исполнения договора доверительного управления имуществом, помощник обязан уведомить другую сторону о прекращении договора за три месяца до прекращения договора, если договором не предусмотрен иной срок уведомления (пункт 2 статьи 1024 Гражданского кодекса Российской Федерации).</w:t>
      </w:r>
      <w:r w:rsidRPr="00CC2D66">
        <w:rPr>
          <w:rFonts w:ascii="Times New Roman" w:eastAsia="Times New Roman" w:hAnsi="Times New Roman" w:cs="Times New Roman"/>
          <w:color w:val="000000"/>
          <w:sz w:val="28"/>
          <w:szCs w:val="28"/>
          <w:lang w:eastAsia="ru-RU"/>
        </w:rPr>
        <w:br/>
        <w:t>11. Помощник вправе требовать изменения условий договора или его расторжения в судебном порядке (статья 450 Гражданского кодекса Российской Федерации).</w:t>
      </w:r>
      <w:r w:rsidRPr="00CC2D66">
        <w:rPr>
          <w:rFonts w:ascii="Times New Roman" w:eastAsia="Times New Roman" w:hAnsi="Times New Roman" w:cs="Times New Roman"/>
          <w:color w:val="000000"/>
          <w:sz w:val="28"/>
          <w:szCs w:val="28"/>
          <w:lang w:eastAsia="ru-RU"/>
        </w:rPr>
        <w:br/>
      </w:r>
      <w:r w:rsidR="007C54E6">
        <w:rPr>
          <w:rFonts w:ascii="Times New Roman" w:eastAsia="Times New Roman" w:hAnsi="Times New Roman" w:cs="Times New Roman"/>
          <w:b/>
          <w:bCs/>
          <w:color w:val="000000"/>
          <w:sz w:val="28"/>
          <w:szCs w:val="28"/>
          <w:lang w:eastAsia="ru-RU"/>
        </w:rPr>
        <w:t xml:space="preserve"> </w:t>
      </w:r>
    </w:p>
    <w:p w14:paraId="39CE5BBE" w14:textId="640FF9AD" w:rsidR="00CC2D66" w:rsidRPr="00CC2D66" w:rsidRDefault="00CC2D66" w:rsidP="00114F6B">
      <w:pPr>
        <w:spacing w:before="120" w:after="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b/>
          <w:bCs/>
          <w:color w:val="000000"/>
          <w:sz w:val="28"/>
          <w:szCs w:val="28"/>
          <w:lang w:eastAsia="ru-RU"/>
        </w:rPr>
        <w:t xml:space="preserve"> Безвозмездное и возмездное исполнение обязанностей по опеке и попечительству</w:t>
      </w:r>
      <w:r w:rsidRPr="00CC2D66">
        <w:rPr>
          <w:rFonts w:ascii="Times New Roman" w:eastAsia="Times New Roman" w:hAnsi="Times New Roman" w:cs="Times New Roman"/>
          <w:color w:val="000000"/>
          <w:sz w:val="28"/>
          <w:szCs w:val="28"/>
          <w:lang w:eastAsia="ru-RU"/>
        </w:rPr>
        <w:br/>
        <w:t>Обязанности по опеке и попечительству исполняются безвозмездно, за исключением случаев, установленных пунктом 2 статьи 16 Федерального закона от 24 апреля 2008 года № 48-ФЗ «Об опеке и попечительстве» (Федеральный закон № 48-ФЗ).</w:t>
      </w:r>
      <w:r w:rsidRPr="00CC2D66">
        <w:rPr>
          <w:rFonts w:ascii="Times New Roman" w:eastAsia="Times New Roman" w:hAnsi="Times New Roman" w:cs="Times New Roman"/>
          <w:color w:val="000000"/>
          <w:sz w:val="28"/>
          <w:szCs w:val="28"/>
          <w:lang w:eastAsia="ru-RU"/>
        </w:rPr>
        <w:br/>
        <w:t>В соответствии пунктом 2 статьи 16 Федерального закона № 48-ФЗ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w:t>
      </w:r>
      <w:r w:rsidRPr="00CC2D66">
        <w:rPr>
          <w:rFonts w:ascii="Times New Roman" w:eastAsia="Times New Roman" w:hAnsi="Times New Roman" w:cs="Times New Roman"/>
          <w:color w:val="000000"/>
          <w:sz w:val="28"/>
          <w:szCs w:val="28"/>
          <w:lang w:eastAsia="ru-RU"/>
        </w:rPr>
        <w:br/>
        <w:t xml:space="preserve">Предельный размер вознаграждения, выплачиваемого опекуну или попечителю по договору за счет доходов от имущества совершеннолетнего </w:t>
      </w:r>
      <w:r w:rsidRPr="00CC2D66">
        <w:rPr>
          <w:rFonts w:ascii="Times New Roman" w:eastAsia="Times New Roman" w:hAnsi="Times New Roman" w:cs="Times New Roman"/>
          <w:color w:val="000000"/>
          <w:sz w:val="28"/>
          <w:szCs w:val="28"/>
          <w:lang w:eastAsia="ru-RU"/>
        </w:rPr>
        <w:lastRenderedPageBreak/>
        <w:t>подопечного, не может превышать 5 процентов дохода от имущества совершеннолетнего подопечного за отчетный период, определяемого по отчету опекуна о хранении,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w:t>
      </w:r>
      <w:r w:rsidRPr="00CC2D66">
        <w:rPr>
          <w:rFonts w:ascii="Times New Roman" w:eastAsia="Times New Roman" w:hAnsi="Times New Roman" w:cs="Times New Roman"/>
          <w:color w:val="000000"/>
          <w:sz w:val="28"/>
          <w:szCs w:val="28"/>
          <w:lang w:eastAsia="ru-RU"/>
        </w:rPr>
        <w:br/>
        <w:t>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r w:rsidRPr="00CC2D66">
        <w:rPr>
          <w:rFonts w:ascii="Times New Roman" w:eastAsia="Times New Roman" w:hAnsi="Times New Roman" w:cs="Times New Roman"/>
          <w:color w:val="000000"/>
          <w:sz w:val="28"/>
          <w:szCs w:val="28"/>
          <w:lang w:eastAsia="ru-RU"/>
        </w:rPr>
        <w:br/>
        <w:t>По просьбе опекуна или попечителя, добросовестно исполняющих свои обязанности, орган опеки и попечительства вместо выплаты вознаграждения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r w:rsidRPr="00CC2D66">
        <w:rPr>
          <w:rFonts w:ascii="Times New Roman" w:eastAsia="Times New Roman" w:hAnsi="Times New Roman" w:cs="Times New Roman"/>
          <w:color w:val="000000"/>
          <w:sz w:val="28"/>
          <w:szCs w:val="28"/>
          <w:lang w:eastAsia="ru-RU"/>
        </w:rPr>
        <w:br/>
        <w:t>Безвозмездное пользование опекуном или попечителем жилым помещением, принадлежащим подопечному, допускается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14:paraId="531B6001" w14:textId="0B48C477" w:rsidR="00CC2D66" w:rsidRPr="00CC2D66" w:rsidRDefault="00CC2D66" w:rsidP="00534016">
      <w:pPr>
        <w:spacing w:before="120" w:after="120" w:line="360" w:lineRule="atLeast"/>
        <w:jc w:val="both"/>
        <w:rPr>
          <w:rFonts w:ascii="Times New Roman" w:eastAsia="Times New Roman" w:hAnsi="Times New Roman" w:cs="Times New Roman"/>
          <w:b/>
          <w:color w:val="000000"/>
          <w:sz w:val="28"/>
          <w:szCs w:val="28"/>
          <w:lang w:eastAsia="ru-RU"/>
        </w:rPr>
      </w:pPr>
      <w:r w:rsidRPr="00CC2D66">
        <w:rPr>
          <w:rFonts w:ascii="Times New Roman" w:eastAsia="Times New Roman" w:hAnsi="Times New Roman" w:cs="Times New Roman"/>
          <w:color w:val="000000"/>
          <w:sz w:val="28"/>
          <w:szCs w:val="28"/>
          <w:lang w:eastAsia="ru-RU"/>
        </w:rPr>
        <w:t> </w:t>
      </w:r>
      <w:r w:rsidRPr="00CC2D66">
        <w:rPr>
          <w:rFonts w:ascii="Times New Roman" w:eastAsia="Times New Roman" w:hAnsi="Times New Roman" w:cs="Times New Roman"/>
          <w:b/>
          <w:color w:val="000000"/>
          <w:sz w:val="28"/>
          <w:szCs w:val="28"/>
          <w:lang w:eastAsia="ru-RU"/>
        </w:rPr>
        <w:t>О проведении подбора и учета граждан,</w:t>
      </w:r>
    </w:p>
    <w:p w14:paraId="5C3ED7BC" w14:textId="77777777" w:rsidR="00CC2D66" w:rsidRDefault="00CC2D66" w:rsidP="007C54E6">
      <w:pPr>
        <w:spacing w:after="0" w:line="360" w:lineRule="atLeast"/>
        <w:jc w:val="both"/>
        <w:rPr>
          <w:rFonts w:ascii="Times New Roman" w:eastAsia="Times New Roman" w:hAnsi="Times New Roman" w:cs="Times New Roman"/>
          <w:b/>
          <w:color w:val="000000"/>
          <w:sz w:val="28"/>
          <w:szCs w:val="28"/>
          <w:lang w:eastAsia="ru-RU"/>
        </w:rPr>
      </w:pPr>
      <w:r w:rsidRPr="00CC2D66">
        <w:rPr>
          <w:rFonts w:ascii="Times New Roman" w:eastAsia="Times New Roman" w:hAnsi="Times New Roman" w:cs="Times New Roman"/>
          <w:b/>
          <w:color w:val="000000"/>
          <w:sz w:val="28"/>
          <w:szCs w:val="28"/>
          <w:lang w:eastAsia="ru-RU"/>
        </w:rPr>
        <w:t>желающих стать опекунами совершеннолетних недееспособных граждан</w:t>
      </w:r>
    </w:p>
    <w:p w14:paraId="71E72B2C" w14:textId="77777777"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Администраци</w:t>
      </w:r>
      <w:r w:rsidR="009E5B09">
        <w:rPr>
          <w:rFonts w:ascii="Times New Roman" w:eastAsia="Times New Roman" w:hAnsi="Times New Roman" w:cs="Times New Roman"/>
          <w:color w:val="000000"/>
          <w:sz w:val="28"/>
          <w:szCs w:val="28"/>
          <w:lang w:eastAsia="ru-RU"/>
        </w:rPr>
        <w:t>я</w:t>
      </w:r>
      <w:r w:rsidRPr="00CC2D66">
        <w:rPr>
          <w:rFonts w:ascii="Times New Roman" w:eastAsia="Times New Roman" w:hAnsi="Times New Roman" w:cs="Times New Roman"/>
          <w:color w:val="000000"/>
          <w:sz w:val="28"/>
          <w:szCs w:val="28"/>
          <w:lang w:eastAsia="ru-RU"/>
        </w:rPr>
        <w:t xml:space="preserve"> </w:t>
      </w:r>
      <w:r w:rsidR="007C54E6">
        <w:rPr>
          <w:rFonts w:ascii="Times New Roman" w:eastAsia="Times New Roman" w:hAnsi="Times New Roman" w:cs="Times New Roman"/>
          <w:color w:val="000000"/>
          <w:sz w:val="28"/>
          <w:szCs w:val="28"/>
          <w:lang w:eastAsia="ru-RU"/>
        </w:rPr>
        <w:t>Ужурского</w:t>
      </w:r>
      <w:r w:rsidRPr="00CC2D66">
        <w:rPr>
          <w:rFonts w:ascii="Times New Roman" w:eastAsia="Times New Roman" w:hAnsi="Times New Roman" w:cs="Times New Roman"/>
          <w:color w:val="000000"/>
          <w:sz w:val="28"/>
          <w:szCs w:val="28"/>
          <w:lang w:eastAsia="ru-RU"/>
        </w:rPr>
        <w:t xml:space="preserve"> района, реализующая государственные полномочия по организации и осуществлению деятельности по опеке и попечительству на территории </w:t>
      </w:r>
      <w:r w:rsidR="007C54E6">
        <w:rPr>
          <w:rFonts w:ascii="Times New Roman" w:eastAsia="Times New Roman" w:hAnsi="Times New Roman" w:cs="Times New Roman"/>
          <w:color w:val="000000"/>
          <w:sz w:val="28"/>
          <w:szCs w:val="28"/>
          <w:lang w:eastAsia="ru-RU"/>
        </w:rPr>
        <w:t>Ужурского</w:t>
      </w:r>
      <w:r w:rsidRPr="00CC2D66">
        <w:rPr>
          <w:rFonts w:ascii="Times New Roman" w:eastAsia="Times New Roman" w:hAnsi="Times New Roman" w:cs="Times New Roman"/>
          <w:color w:val="000000"/>
          <w:sz w:val="28"/>
          <w:szCs w:val="28"/>
          <w:lang w:eastAsia="ru-RU"/>
        </w:rPr>
        <w:t xml:space="preserve"> района в отношении лиц, признанных судом недееспособными или ограниченными в дееспособности, сообщает о проведении подбора и учета граждан, желающих стать опекунами в отношении совершеннолетних, признанных судом недееспособными, граждан</w:t>
      </w:r>
      <w:r w:rsidR="007C54E6">
        <w:rPr>
          <w:rFonts w:ascii="Times New Roman" w:eastAsia="Times New Roman" w:hAnsi="Times New Roman" w:cs="Times New Roman"/>
          <w:color w:val="000000"/>
          <w:sz w:val="28"/>
          <w:szCs w:val="28"/>
          <w:lang w:eastAsia="ru-RU"/>
        </w:rPr>
        <w:t>,</w:t>
      </w:r>
      <w:r w:rsidRPr="00CC2D66">
        <w:rPr>
          <w:rFonts w:ascii="Times New Roman" w:eastAsia="Times New Roman" w:hAnsi="Times New Roman" w:cs="Times New Roman"/>
          <w:color w:val="000000"/>
          <w:sz w:val="28"/>
          <w:szCs w:val="28"/>
          <w:lang w:eastAsia="ru-RU"/>
        </w:rPr>
        <w:t xml:space="preserve"> проживающих на территории </w:t>
      </w:r>
      <w:r w:rsidR="007C54E6">
        <w:rPr>
          <w:rFonts w:ascii="Times New Roman" w:eastAsia="Times New Roman" w:hAnsi="Times New Roman" w:cs="Times New Roman"/>
          <w:color w:val="000000"/>
          <w:sz w:val="28"/>
          <w:szCs w:val="28"/>
          <w:lang w:eastAsia="ru-RU"/>
        </w:rPr>
        <w:t>Ужурского</w:t>
      </w:r>
      <w:r w:rsidRPr="00CC2D66">
        <w:rPr>
          <w:rFonts w:ascii="Times New Roman" w:eastAsia="Times New Roman" w:hAnsi="Times New Roman" w:cs="Times New Roman"/>
          <w:color w:val="000000"/>
          <w:sz w:val="28"/>
          <w:szCs w:val="28"/>
          <w:lang w:eastAsia="ru-RU"/>
        </w:rPr>
        <w:t xml:space="preserve"> района. </w:t>
      </w:r>
    </w:p>
    <w:p w14:paraId="4C703C0E" w14:textId="77777777"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Опекун может быть назначен только с его согласия. Опекуном недееспособного может быть назначен совершеннолетний дееспособный гражданин, не имеющий на момент установления опеки судимости за умышленное преступление против жизни или здоровья граждан. При подборе кандидатуры опекуна учитываются его нравственные и иные личные качества, способность к выполнению обязанностей опекуна (состояние здоровья).</w:t>
      </w:r>
    </w:p>
    <w:p w14:paraId="08BCD5B5" w14:textId="77777777"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lastRenderedPageBreak/>
        <w:t>Исполнение обязанностей опекуна осуществляется на безвозмездной, либо возмездной основе. Предельный размер вознаграждения, выплачиваемого опекуну или попечителю по договору за счет доходов от имущества совершеннолетнего подопечного, не может превышать 5 процентов дохода от имущества совершеннолетнего подопечного.</w:t>
      </w:r>
    </w:p>
    <w:p w14:paraId="4F5F3474" w14:textId="77777777" w:rsidR="00CC2D66" w:rsidRPr="00CC2D66" w:rsidRDefault="00CC2D66" w:rsidP="006B7E7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 xml:space="preserve">Гражданин, желающий оформить опекунство в отношении гражданина </w:t>
      </w:r>
      <w:r w:rsidR="007C54E6">
        <w:rPr>
          <w:rFonts w:ascii="Times New Roman" w:eastAsia="Times New Roman" w:hAnsi="Times New Roman" w:cs="Times New Roman"/>
          <w:color w:val="000000"/>
          <w:sz w:val="28"/>
          <w:szCs w:val="28"/>
          <w:lang w:eastAsia="ru-RU"/>
        </w:rPr>
        <w:t>,</w:t>
      </w:r>
      <w:r w:rsidRPr="00CC2D66">
        <w:rPr>
          <w:rFonts w:ascii="Times New Roman" w:eastAsia="Times New Roman" w:hAnsi="Times New Roman" w:cs="Times New Roman"/>
          <w:color w:val="000000"/>
          <w:sz w:val="28"/>
          <w:szCs w:val="28"/>
          <w:lang w:eastAsia="ru-RU"/>
        </w:rPr>
        <w:t>признанного судом недееспособным, может получить дополнительную информацию и разъяснения по вопросам опеки по телефону 8-391</w:t>
      </w:r>
      <w:r w:rsidR="007C54E6">
        <w:rPr>
          <w:rFonts w:ascii="Times New Roman" w:eastAsia="Times New Roman" w:hAnsi="Times New Roman" w:cs="Times New Roman"/>
          <w:color w:val="000000"/>
          <w:sz w:val="28"/>
          <w:szCs w:val="28"/>
          <w:lang w:eastAsia="ru-RU"/>
        </w:rPr>
        <w:t>56</w:t>
      </w:r>
      <w:r w:rsidRPr="00CC2D66">
        <w:rPr>
          <w:rFonts w:ascii="Times New Roman" w:eastAsia="Times New Roman" w:hAnsi="Times New Roman" w:cs="Times New Roman"/>
          <w:color w:val="000000"/>
          <w:sz w:val="28"/>
          <w:szCs w:val="28"/>
          <w:lang w:eastAsia="ru-RU"/>
        </w:rPr>
        <w:t>-22-</w:t>
      </w:r>
      <w:r w:rsidR="007C54E6">
        <w:rPr>
          <w:rFonts w:ascii="Times New Roman" w:eastAsia="Times New Roman" w:hAnsi="Times New Roman" w:cs="Times New Roman"/>
          <w:color w:val="000000"/>
          <w:sz w:val="28"/>
          <w:szCs w:val="28"/>
          <w:lang w:eastAsia="ru-RU"/>
        </w:rPr>
        <w:t>297</w:t>
      </w:r>
      <w:r w:rsidRPr="00CC2D66">
        <w:rPr>
          <w:rFonts w:ascii="Times New Roman" w:eastAsia="Times New Roman" w:hAnsi="Times New Roman" w:cs="Times New Roman"/>
          <w:color w:val="000000"/>
          <w:sz w:val="28"/>
          <w:szCs w:val="28"/>
          <w:lang w:eastAsia="ru-RU"/>
        </w:rPr>
        <w:t xml:space="preserve">  или непосредственно в Администрации </w:t>
      </w:r>
      <w:r w:rsidR="007C54E6">
        <w:rPr>
          <w:rFonts w:ascii="Times New Roman" w:eastAsia="Times New Roman" w:hAnsi="Times New Roman" w:cs="Times New Roman"/>
          <w:color w:val="000000"/>
          <w:sz w:val="28"/>
          <w:szCs w:val="28"/>
          <w:lang w:eastAsia="ru-RU"/>
        </w:rPr>
        <w:t>Ужурского</w:t>
      </w:r>
      <w:r w:rsidRPr="00CC2D66">
        <w:rPr>
          <w:rFonts w:ascii="Times New Roman" w:eastAsia="Times New Roman" w:hAnsi="Times New Roman" w:cs="Times New Roman"/>
          <w:color w:val="000000"/>
          <w:sz w:val="28"/>
          <w:szCs w:val="28"/>
          <w:lang w:eastAsia="ru-RU"/>
        </w:rPr>
        <w:t xml:space="preserve"> района по адресу: </w:t>
      </w:r>
      <w:r w:rsidR="007C54E6">
        <w:rPr>
          <w:rFonts w:ascii="Times New Roman" w:eastAsia="Times New Roman" w:hAnsi="Times New Roman" w:cs="Times New Roman"/>
          <w:color w:val="000000"/>
          <w:sz w:val="28"/>
          <w:szCs w:val="28"/>
          <w:lang w:eastAsia="ru-RU"/>
        </w:rPr>
        <w:t>г</w:t>
      </w:r>
      <w:r w:rsidRPr="00CC2D66">
        <w:rPr>
          <w:rFonts w:ascii="Times New Roman" w:eastAsia="Times New Roman" w:hAnsi="Times New Roman" w:cs="Times New Roman"/>
          <w:color w:val="000000"/>
          <w:sz w:val="28"/>
          <w:szCs w:val="28"/>
          <w:lang w:eastAsia="ru-RU"/>
        </w:rPr>
        <w:t xml:space="preserve">. </w:t>
      </w:r>
      <w:r w:rsidR="007C54E6">
        <w:rPr>
          <w:rFonts w:ascii="Times New Roman" w:eastAsia="Times New Roman" w:hAnsi="Times New Roman" w:cs="Times New Roman"/>
          <w:color w:val="000000"/>
          <w:sz w:val="28"/>
          <w:szCs w:val="28"/>
          <w:lang w:eastAsia="ru-RU"/>
        </w:rPr>
        <w:t>Ужур</w:t>
      </w:r>
      <w:r w:rsidRPr="00CC2D66">
        <w:rPr>
          <w:rFonts w:ascii="Times New Roman" w:eastAsia="Times New Roman" w:hAnsi="Times New Roman" w:cs="Times New Roman"/>
          <w:color w:val="000000"/>
          <w:sz w:val="28"/>
          <w:szCs w:val="28"/>
          <w:lang w:eastAsia="ru-RU"/>
        </w:rPr>
        <w:t xml:space="preserve">, ул. </w:t>
      </w:r>
      <w:r w:rsidR="007C54E6">
        <w:rPr>
          <w:rFonts w:ascii="Times New Roman" w:eastAsia="Times New Roman" w:hAnsi="Times New Roman" w:cs="Times New Roman"/>
          <w:color w:val="000000"/>
          <w:sz w:val="28"/>
          <w:szCs w:val="28"/>
          <w:lang w:eastAsia="ru-RU"/>
        </w:rPr>
        <w:t>Ленина</w:t>
      </w:r>
      <w:r w:rsidRPr="00CC2D66">
        <w:rPr>
          <w:rFonts w:ascii="Times New Roman" w:eastAsia="Times New Roman" w:hAnsi="Times New Roman" w:cs="Times New Roman"/>
          <w:color w:val="000000"/>
          <w:sz w:val="28"/>
          <w:szCs w:val="28"/>
          <w:lang w:eastAsia="ru-RU"/>
        </w:rPr>
        <w:t xml:space="preserve">, </w:t>
      </w:r>
      <w:r w:rsidR="007C54E6">
        <w:rPr>
          <w:rFonts w:ascii="Times New Roman" w:eastAsia="Times New Roman" w:hAnsi="Times New Roman" w:cs="Times New Roman"/>
          <w:color w:val="000000"/>
          <w:sz w:val="28"/>
          <w:szCs w:val="28"/>
          <w:lang w:eastAsia="ru-RU"/>
        </w:rPr>
        <w:t>21А</w:t>
      </w:r>
      <w:r w:rsidRPr="00CC2D66">
        <w:rPr>
          <w:rFonts w:ascii="Times New Roman" w:eastAsia="Times New Roman" w:hAnsi="Times New Roman" w:cs="Times New Roman"/>
          <w:color w:val="000000"/>
          <w:sz w:val="28"/>
          <w:szCs w:val="28"/>
          <w:lang w:eastAsia="ru-RU"/>
        </w:rPr>
        <w:t xml:space="preserve"> кабинет </w:t>
      </w:r>
      <w:r w:rsidR="007C54E6">
        <w:rPr>
          <w:rFonts w:ascii="Times New Roman" w:eastAsia="Times New Roman" w:hAnsi="Times New Roman" w:cs="Times New Roman"/>
          <w:color w:val="000000"/>
          <w:sz w:val="28"/>
          <w:szCs w:val="28"/>
          <w:lang w:eastAsia="ru-RU"/>
        </w:rPr>
        <w:t>213</w:t>
      </w:r>
      <w:r w:rsidRPr="00CC2D66">
        <w:rPr>
          <w:rFonts w:ascii="Times New Roman" w:eastAsia="Times New Roman" w:hAnsi="Times New Roman" w:cs="Times New Roman"/>
          <w:color w:val="000000"/>
          <w:sz w:val="28"/>
          <w:szCs w:val="28"/>
          <w:lang w:eastAsia="ru-RU"/>
        </w:rPr>
        <w:t>. </w:t>
      </w:r>
    </w:p>
    <w:p w14:paraId="506484FC" w14:textId="77777777" w:rsidR="00534016" w:rsidRDefault="00534016" w:rsidP="00534016">
      <w:pPr>
        <w:spacing w:before="120" w:after="120" w:line="360" w:lineRule="atLeast"/>
        <w:jc w:val="both"/>
        <w:rPr>
          <w:rFonts w:ascii="Times New Roman" w:eastAsia="Times New Roman" w:hAnsi="Times New Roman" w:cs="Times New Roman"/>
          <w:color w:val="000000"/>
          <w:sz w:val="28"/>
          <w:szCs w:val="28"/>
          <w:lang w:eastAsia="ru-RU"/>
        </w:rPr>
      </w:pPr>
      <w:r w:rsidRPr="00CC2D66">
        <w:rPr>
          <w:rFonts w:ascii="Times New Roman" w:eastAsia="Times New Roman" w:hAnsi="Times New Roman" w:cs="Times New Roman"/>
          <w:color w:val="000000"/>
          <w:sz w:val="28"/>
          <w:szCs w:val="28"/>
          <w:lang w:eastAsia="ru-RU"/>
        </w:rPr>
        <w:t> </w:t>
      </w:r>
    </w:p>
    <w:p w14:paraId="4E5D94EC" w14:textId="77777777" w:rsidR="00534016" w:rsidRDefault="00534016" w:rsidP="00534016">
      <w:pPr>
        <w:spacing w:before="120" w:after="120" w:line="360" w:lineRule="atLeast"/>
        <w:jc w:val="both"/>
        <w:rPr>
          <w:rFonts w:ascii="Times New Roman" w:eastAsia="Times New Roman" w:hAnsi="Times New Roman" w:cs="Times New Roman"/>
          <w:color w:val="000000"/>
          <w:sz w:val="28"/>
          <w:szCs w:val="28"/>
          <w:lang w:eastAsia="ru-RU"/>
        </w:rPr>
      </w:pPr>
    </w:p>
    <w:p w14:paraId="2DFB4329" w14:textId="77777777" w:rsidR="00534016" w:rsidRDefault="00534016" w:rsidP="00534016">
      <w:pPr>
        <w:spacing w:before="120" w:after="120" w:line="360" w:lineRule="atLeast"/>
        <w:jc w:val="both"/>
        <w:rPr>
          <w:rFonts w:ascii="Times New Roman" w:eastAsia="Times New Roman" w:hAnsi="Times New Roman" w:cs="Times New Roman"/>
          <w:color w:val="000000"/>
          <w:sz w:val="28"/>
          <w:szCs w:val="28"/>
          <w:lang w:eastAsia="ru-RU"/>
        </w:rPr>
      </w:pPr>
    </w:p>
    <w:p w14:paraId="59F7E52D" w14:textId="77777777" w:rsidR="00534016" w:rsidRDefault="00534016" w:rsidP="00534016">
      <w:pPr>
        <w:spacing w:before="120" w:after="120" w:line="360" w:lineRule="atLeast"/>
        <w:jc w:val="both"/>
        <w:rPr>
          <w:rFonts w:ascii="Times New Roman" w:eastAsia="Times New Roman" w:hAnsi="Times New Roman" w:cs="Times New Roman"/>
          <w:color w:val="000000"/>
          <w:sz w:val="28"/>
          <w:szCs w:val="28"/>
          <w:lang w:eastAsia="ru-RU"/>
        </w:rPr>
      </w:pPr>
    </w:p>
    <w:p w14:paraId="5D4ABE8A" w14:textId="77777777" w:rsidR="00534016" w:rsidRDefault="00534016" w:rsidP="00534016">
      <w:pPr>
        <w:spacing w:before="120" w:after="120" w:line="360" w:lineRule="atLeast"/>
        <w:jc w:val="both"/>
        <w:rPr>
          <w:rFonts w:ascii="Times New Roman" w:eastAsia="Times New Roman" w:hAnsi="Times New Roman" w:cs="Times New Roman"/>
          <w:color w:val="000000"/>
          <w:sz w:val="28"/>
          <w:szCs w:val="28"/>
          <w:lang w:eastAsia="ru-RU"/>
        </w:rPr>
      </w:pPr>
    </w:p>
    <w:p w14:paraId="2098D88B" w14:textId="77777777" w:rsidR="00534016" w:rsidRDefault="00534016" w:rsidP="00534016">
      <w:pPr>
        <w:spacing w:before="120" w:after="120" w:line="360" w:lineRule="atLeast"/>
        <w:jc w:val="both"/>
        <w:rPr>
          <w:rFonts w:ascii="Times New Roman" w:eastAsia="Times New Roman" w:hAnsi="Times New Roman" w:cs="Times New Roman"/>
          <w:color w:val="000000"/>
          <w:sz w:val="28"/>
          <w:szCs w:val="28"/>
          <w:lang w:eastAsia="ru-RU"/>
        </w:rPr>
      </w:pPr>
    </w:p>
    <w:p w14:paraId="0CB7CD86" w14:textId="77777777" w:rsidR="00534016" w:rsidRDefault="00534016" w:rsidP="00534016">
      <w:pPr>
        <w:spacing w:before="120" w:after="120" w:line="360" w:lineRule="atLeast"/>
        <w:jc w:val="both"/>
        <w:rPr>
          <w:rFonts w:ascii="Times New Roman" w:eastAsia="Times New Roman" w:hAnsi="Times New Roman" w:cs="Times New Roman"/>
          <w:color w:val="000000"/>
          <w:sz w:val="28"/>
          <w:szCs w:val="28"/>
          <w:lang w:eastAsia="ru-RU"/>
        </w:rPr>
      </w:pPr>
    </w:p>
    <w:p w14:paraId="74297AA6" w14:textId="77777777" w:rsidR="00534016" w:rsidRDefault="00534016" w:rsidP="00534016">
      <w:pPr>
        <w:spacing w:before="120" w:after="120" w:line="360" w:lineRule="atLeast"/>
        <w:jc w:val="both"/>
        <w:rPr>
          <w:rFonts w:ascii="Times New Roman" w:eastAsia="Times New Roman" w:hAnsi="Times New Roman" w:cs="Times New Roman"/>
          <w:color w:val="000000"/>
          <w:sz w:val="28"/>
          <w:szCs w:val="28"/>
          <w:lang w:eastAsia="ru-RU"/>
        </w:rPr>
      </w:pPr>
    </w:p>
    <w:p w14:paraId="71B1434B" w14:textId="2D617E15" w:rsidR="00534016" w:rsidRDefault="00534016" w:rsidP="00534016">
      <w:pPr>
        <w:spacing w:before="120" w:after="120" w:line="360" w:lineRule="atLeast"/>
        <w:jc w:val="both"/>
        <w:rPr>
          <w:rFonts w:ascii="Times New Roman" w:eastAsia="Times New Roman" w:hAnsi="Times New Roman" w:cs="Times New Roman"/>
          <w:color w:val="000000"/>
          <w:sz w:val="28"/>
          <w:szCs w:val="28"/>
          <w:lang w:eastAsia="ru-RU"/>
        </w:rPr>
      </w:pPr>
    </w:p>
    <w:p w14:paraId="102EBEBA" w14:textId="6C57A9E7"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7A1DF5EE" w14:textId="6A70A4C5"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7E6DF666" w14:textId="5B92A947"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2474FD4F" w14:textId="3726847C"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5BB55925" w14:textId="5729C0F3"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77DC0251" w14:textId="4E51C7AC"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32660134" w14:textId="0E48FB10"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20D4601E" w14:textId="0E78276F"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328D7A35" w14:textId="78961586"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30C4A074" w14:textId="024C55D7"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4585C876" w14:textId="386828EB"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0EF685E2" w14:textId="227ADFA8"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5EE2FE7B" w14:textId="45499557" w:rsidR="001F2E5D" w:rsidRDefault="001F2E5D" w:rsidP="00534016">
      <w:pPr>
        <w:spacing w:before="120" w:after="120" w:line="360" w:lineRule="atLeast"/>
        <w:jc w:val="both"/>
        <w:rPr>
          <w:rFonts w:ascii="Times New Roman" w:eastAsia="Times New Roman" w:hAnsi="Times New Roman" w:cs="Times New Roman"/>
          <w:color w:val="000000"/>
          <w:sz w:val="28"/>
          <w:szCs w:val="28"/>
          <w:lang w:eastAsia="ru-RU"/>
        </w:rPr>
      </w:pPr>
    </w:p>
    <w:p w14:paraId="374D3C6D" w14:textId="77777777" w:rsidR="002D33B3" w:rsidRPr="001F2E5D" w:rsidRDefault="002D33B3" w:rsidP="002D33B3">
      <w:pPr>
        <w:pStyle w:val="rtecenter"/>
        <w:shd w:val="clear" w:color="auto" w:fill="FFFFFF"/>
        <w:spacing w:before="120" w:beforeAutospacing="0" w:after="120" w:afterAutospacing="0" w:line="360" w:lineRule="atLeast"/>
        <w:jc w:val="center"/>
        <w:rPr>
          <w:b/>
          <w:bCs/>
          <w:color w:val="000000"/>
          <w:sz w:val="28"/>
          <w:szCs w:val="28"/>
        </w:rPr>
      </w:pPr>
      <w:r w:rsidRPr="001F2E5D">
        <w:rPr>
          <w:b/>
          <w:bCs/>
          <w:color w:val="000000"/>
          <w:sz w:val="28"/>
          <w:szCs w:val="28"/>
        </w:rPr>
        <w:lastRenderedPageBreak/>
        <w:t>Нормативные правовые, регламентирующие опеку, попечительство патронаж отдельных категорий совершеннолетних граждан:</w:t>
      </w:r>
    </w:p>
    <w:p w14:paraId="2913F36C" w14:textId="38DFC590" w:rsidR="002D33B3" w:rsidRPr="002D33B3" w:rsidRDefault="002D33B3" w:rsidP="002D33B3">
      <w:pPr>
        <w:pStyle w:val="rtejustify"/>
        <w:shd w:val="clear" w:color="auto" w:fill="FFFFFF"/>
        <w:spacing w:before="120" w:beforeAutospacing="0" w:after="120" w:afterAutospacing="0" w:line="360" w:lineRule="atLeast"/>
        <w:jc w:val="center"/>
        <w:rPr>
          <w:color w:val="000000"/>
          <w:sz w:val="28"/>
          <w:szCs w:val="28"/>
        </w:rPr>
      </w:pPr>
      <w:r w:rsidRPr="002D33B3">
        <w:rPr>
          <w:color w:val="000000"/>
          <w:sz w:val="28"/>
          <w:szCs w:val="28"/>
        </w:rPr>
        <w:t>1. </w:t>
      </w:r>
      <w:hyperlink r:id="rId10" w:history="1">
        <w:r w:rsidRPr="002D33B3">
          <w:rPr>
            <w:rStyle w:val="a6"/>
            <w:color w:val="009BDE"/>
            <w:sz w:val="28"/>
            <w:szCs w:val="28"/>
          </w:rPr>
          <w:t>Гражданский кодекс Российской Федерации (часть первая)</w:t>
        </w:r>
      </w:hyperlink>
    </w:p>
    <w:p w14:paraId="7D6E3732" w14:textId="7BAAEAC5" w:rsidR="002D33B3" w:rsidRPr="002D33B3" w:rsidRDefault="002D33B3" w:rsidP="002D33B3">
      <w:pPr>
        <w:pStyle w:val="rtejustify"/>
        <w:shd w:val="clear" w:color="auto" w:fill="FFFFFF"/>
        <w:spacing w:before="120" w:beforeAutospacing="0" w:after="120" w:afterAutospacing="0" w:line="360" w:lineRule="atLeast"/>
        <w:jc w:val="center"/>
        <w:rPr>
          <w:color w:val="000000"/>
          <w:sz w:val="28"/>
          <w:szCs w:val="28"/>
        </w:rPr>
      </w:pPr>
      <w:r w:rsidRPr="002D33B3">
        <w:rPr>
          <w:color w:val="000000"/>
          <w:sz w:val="28"/>
          <w:szCs w:val="28"/>
        </w:rPr>
        <w:t>2. </w:t>
      </w:r>
      <w:hyperlink r:id="rId11" w:history="1">
        <w:r w:rsidRPr="002D33B3">
          <w:rPr>
            <w:rStyle w:val="a6"/>
            <w:color w:val="009BDE"/>
            <w:sz w:val="28"/>
            <w:szCs w:val="28"/>
          </w:rPr>
          <w:t>Федеральный закон от 24 апреля 2008 года № 48-ФЗ «Об опеке и попечительстве»</w:t>
        </w:r>
      </w:hyperlink>
    </w:p>
    <w:p w14:paraId="08486584" w14:textId="66FD7004" w:rsidR="002D33B3" w:rsidRPr="002D33B3" w:rsidRDefault="002D33B3" w:rsidP="002D33B3">
      <w:pPr>
        <w:pStyle w:val="rtejustify"/>
        <w:shd w:val="clear" w:color="auto" w:fill="FFFFFF"/>
        <w:spacing w:before="120" w:beforeAutospacing="0" w:after="120" w:afterAutospacing="0" w:line="360" w:lineRule="atLeast"/>
        <w:jc w:val="center"/>
        <w:rPr>
          <w:color w:val="000000"/>
          <w:sz w:val="28"/>
          <w:szCs w:val="28"/>
        </w:rPr>
      </w:pPr>
      <w:r w:rsidRPr="002D33B3">
        <w:rPr>
          <w:color w:val="000000"/>
          <w:sz w:val="28"/>
          <w:szCs w:val="28"/>
        </w:rPr>
        <w:t>3. </w:t>
      </w:r>
      <w:hyperlink r:id="rId12" w:history="1">
        <w:r w:rsidRPr="002D33B3">
          <w:rPr>
            <w:rStyle w:val="a6"/>
            <w:color w:val="009BDE"/>
            <w:sz w:val="28"/>
            <w:szCs w:val="28"/>
          </w:rPr>
          <w:t>Закон Российской Федерации от 2 июля 1992 года № 3185-1 «О психиатрической помощи и гарантиях прав граждан при ее оказании»</w:t>
        </w:r>
      </w:hyperlink>
    </w:p>
    <w:p w14:paraId="5C6B1F3D" w14:textId="5AED7931" w:rsidR="002D33B3" w:rsidRPr="002D33B3" w:rsidRDefault="002D33B3" w:rsidP="002D33B3">
      <w:pPr>
        <w:pStyle w:val="rtejustify"/>
        <w:shd w:val="clear" w:color="auto" w:fill="FFFFFF"/>
        <w:spacing w:before="120" w:beforeAutospacing="0" w:after="120" w:afterAutospacing="0" w:line="360" w:lineRule="atLeast"/>
        <w:jc w:val="center"/>
        <w:rPr>
          <w:color w:val="000000"/>
          <w:sz w:val="28"/>
          <w:szCs w:val="28"/>
        </w:rPr>
      </w:pPr>
      <w:r w:rsidRPr="002D33B3">
        <w:rPr>
          <w:color w:val="000000"/>
          <w:sz w:val="28"/>
          <w:szCs w:val="28"/>
        </w:rPr>
        <w:t>4. </w:t>
      </w:r>
      <w:hyperlink r:id="rId13" w:history="1">
        <w:r w:rsidRPr="002D33B3">
          <w:rPr>
            <w:rStyle w:val="a6"/>
            <w:color w:val="009BDE"/>
            <w:sz w:val="28"/>
            <w:szCs w:val="28"/>
          </w:rPr>
          <w:t>Федеральный закон от 06.10.2003 N 131-ФЗ (ред. от 0</w:t>
        </w:r>
        <w:r w:rsidR="001F2E5D">
          <w:rPr>
            <w:rStyle w:val="a6"/>
            <w:color w:val="009BDE"/>
            <w:sz w:val="28"/>
            <w:szCs w:val="28"/>
          </w:rPr>
          <w:t>8</w:t>
        </w:r>
        <w:r w:rsidRPr="002D33B3">
          <w:rPr>
            <w:rStyle w:val="a6"/>
            <w:color w:val="009BDE"/>
            <w:sz w:val="28"/>
            <w:szCs w:val="28"/>
          </w:rPr>
          <w:t>.08.20</w:t>
        </w:r>
        <w:r w:rsidR="001F2E5D">
          <w:rPr>
            <w:rStyle w:val="a6"/>
            <w:color w:val="009BDE"/>
            <w:sz w:val="28"/>
            <w:szCs w:val="28"/>
          </w:rPr>
          <w:t>24</w:t>
        </w:r>
        <w:r w:rsidRPr="002D33B3">
          <w:rPr>
            <w:rStyle w:val="a6"/>
            <w:color w:val="009BDE"/>
            <w:sz w:val="28"/>
            <w:szCs w:val="28"/>
          </w:rPr>
          <w:t>) "Об общих принципах организации местного самоуправления в Российской Федерации</w:t>
        </w:r>
      </w:hyperlink>
      <w:hyperlink r:id="rId14" w:history="1">
        <w:r w:rsidRPr="002D33B3">
          <w:rPr>
            <w:rStyle w:val="a6"/>
            <w:color w:val="009BDE"/>
            <w:sz w:val="28"/>
            <w:szCs w:val="28"/>
          </w:rPr>
          <w:t>"</w:t>
        </w:r>
      </w:hyperlink>
    </w:p>
    <w:p w14:paraId="149A6066" w14:textId="5744BEB2" w:rsidR="002D33B3" w:rsidRPr="002D33B3" w:rsidRDefault="002D33B3" w:rsidP="002D33B3">
      <w:pPr>
        <w:pStyle w:val="rtejustify"/>
        <w:shd w:val="clear" w:color="auto" w:fill="FFFFFF"/>
        <w:spacing w:before="120" w:beforeAutospacing="0" w:after="120" w:afterAutospacing="0" w:line="360" w:lineRule="atLeast"/>
        <w:jc w:val="center"/>
        <w:rPr>
          <w:color w:val="000000"/>
          <w:sz w:val="28"/>
          <w:szCs w:val="28"/>
        </w:rPr>
      </w:pPr>
      <w:r w:rsidRPr="002D33B3">
        <w:rPr>
          <w:color w:val="000000"/>
          <w:sz w:val="28"/>
          <w:szCs w:val="28"/>
        </w:rPr>
        <w:t>5. </w:t>
      </w:r>
      <w:hyperlink r:id="rId15" w:history="1">
        <w:r w:rsidRPr="002D33B3">
          <w:rPr>
            <w:rStyle w:val="a6"/>
            <w:color w:val="009BDE"/>
            <w:sz w:val="28"/>
            <w:szCs w:val="28"/>
          </w:rPr>
          <w:t>Постановление Правительства Российской Федерации от 17 ноября 2010 года №927 «Об отдельных вопросах осуществления опеки и попечительства в отношении совершеннолетних недееспособных или не полностью дееспособных граждан»</w:t>
        </w:r>
      </w:hyperlink>
    </w:p>
    <w:p w14:paraId="0170D87D" w14:textId="559F4DF4" w:rsidR="002D33B3" w:rsidRPr="002D33B3" w:rsidRDefault="002D33B3" w:rsidP="002D33B3">
      <w:pPr>
        <w:pStyle w:val="rtejustify"/>
        <w:shd w:val="clear" w:color="auto" w:fill="FFFFFF"/>
        <w:spacing w:before="120" w:beforeAutospacing="0" w:after="120" w:afterAutospacing="0" w:line="360" w:lineRule="atLeast"/>
        <w:jc w:val="center"/>
        <w:rPr>
          <w:color w:val="000000"/>
          <w:sz w:val="28"/>
          <w:szCs w:val="28"/>
        </w:rPr>
      </w:pPr>
      <w:r w:rsidRPr="002D33B3">
        <w:rPr>
          <w:color w:val="000000"/>
          <w:sz w:val="28"/>
          <w:szCs w:val="28"/>
        </w:rPr>
        <w:t>6. </w:t>
      </w:r>
      <w:hyperlink r:id="rId16" w:history="1">
        <w:r w:rsidRPr="002D33B3">
          <w:rPr>
            <w:rStyle w:val="a6"/>
            <w:color w:val="009BDE"/>
            <w:sz w:val="28"/>
            <w:szCs w:val="28"/>
          </w:rPr>
          <w:t>Приказ Министерства здравоохранения и социального развития Российской Федерации от 8 августа 2011 года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года № 927»</w:t>
        </w:r>
      </w:hyperlink>
    </w:p>
    <w:p w14:paraId="612DE60F" w14:textId="5B7E5A0A" w:rsidR="002D33B3" w:rsidRPr="002D33B3" w:rsidRDefault="002D33B3" w:rsidP="002D33B3">
      <w:pPr>
        <w:pStyle w:val="rtejustify"/>
        <w:shd w:val="clear" w:color="auto" w:fill="FFFFFF"/>
        <w:spacing w:before="120" w:beforeAutospacing="0" w:after="120" w:afterAutospacing="0" w:line="360" w:lineRule="atLeast"/>
        <w:jc w:val="center"/>
        <w:rPr>
          <w:color w:val="000000"/>
          <w:sz w:val="28"/>
          <w:szCs w:val="28"/>
        </w:rPr>
      </w:pPr>
      <w:r w:rsidRPr="002D33B3">
        <w:rPr>
          <w:color w:val="000000"/>
          <w:sz w:val="28"/>
          <w:szCs w:val="28"/>
        </w:rPr>
        <w:t>7. </w:t>
      </w:r>
      <w:hyperlink r:id="rId17" w:history="1">
        <w:r w:rsidRPr="002D33B3">
          <w:rPr>
            <w:rStyle w:val="a6"/>
            <w:color w:val="009BDE"/>
            <w:sz w:val="28"/>
            <w:szCs w:val="28"/>
          </w:rPr>
          <w:t>Закон Красноярского края от 11 июля 2019 г. N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hyperlink>
    </w:p>
    <w:p w14:paraId="61DEE46B" w14:textId="77777777" w:rsidR="002D33B3" w:rsidRDefault="002D33B3" w:rsidP="006B7E76">
      <w:pPr>
        <w:ind w:right="-850"/>
        <w:jc w:val="both"/>
        <w:rPr>
          <w:rFonts w:ascii="Times New Roman" w:hAnsi="Times New Roman" w:cs="Times New Roman"/>
          <w:sz w:val="28"/>
          <w:szCs w:val="28"/>
        </w:rPr>
      </w:pPr>
    </w:p>
    <w:p w14:paraId="4172EB2F" w14:textId="77777777" w:rsidR="002D33B3" w:rsidRDefault="002D33B3" w:rsidP="006B7E76">
      <w:pPr>
        <w:ind w:right="-850"/>
        <w:jc w:val="both"/>
        <w:rPr>
          <w:rFonts w:ascii="Times New Roman" w:hAnsi="Times New Roman" w:cs="Times New Roman"/>
          <w:sz w:val="28"/>
          <w:szCs w:val="28"/>
        </w:rPr>
      </w:pPr>
    </w:p>
    <w:p w14:paraId="7603ADC7" w14:textId="77777777" w:rsidR="002D33B3" w:rsidRDefault="002D33B3" w:rsidP="006B7E76">
      <w:pPr>
        <w:ind w:right="-850"/>
        <w:jc w:val="both"/>
        <w:rPr>
          <w:rFonts w:ascii="Times New Roman" w:hAnsi="Times New Roman" w:cs="Times New Roman"/>
          <w:sz w:val="28"/>
          <w:szCs w:val="28"/>
        </w:rPr>
      </w:pPr>
    </w:p>
    <w:p w14:paraId="4816F1A4" w14:textId="77777777" w:rsidR="002D33B3" w:rsidRDefault="002D33B3" w:rsidP="006B7E76">
      <w:pPr>
        <w:ind w:right="-850"/>
        <w:jc w:val="both"/>
        <w:rPr>
          <w:rFonts w:ascii="Times New Roman" w:hAnsi="Times New Roman" w:cs="Times New Roman"/>
          <w:sz w:val="28"/>
          <w:szCs w:val="28"/>
        </w:rPr>
      </w:pPr>
    </w:p>
    <w:p w14:paraId="5FB6C253" w14:textId="77777777" w:rsidR="002D33B3" w:rsidRDefault="002D33B3" w:rsidP="006B7E76">
      <w:pPr>
        <w:ind w:right="-850"/>
        <w:jc w:val="both"/>
        <w:rPr>
          <w:rFonts w:ascii="Times New Roman" w:hAnsi="Times New Roman" w:cs="Times New Roman"/>
          <w:sz w:val="28"/>
          <w:szCs w:val="28"/>
        </w:rPr>
      </w:pPr>
    </w:p>
    <w:p w14:paraId="08D377B6" w14:textId="77777777" w:rsidR="002D33B3" w:rsidRDefault="002D33B3" w:rsidP="006B7E76">
      <w:pPr>
        <w:ind w:right="-850"/>
        <w:jc w:val="both"/>
        <w:rPr>
          <w:rFonts w:ascii="Times New Roman" w:hAnsi="Times New Roman" w:cs="Times New Roman"/>
          <w:sz w:val="28"/>
          <w:szCs w:val="28"/>
        </w:rPr>
      </w:pPr>
    </w:p>
    <w:p w14:paraId="3FB30F2D" w14:textId="77777777" w:rsidR="002D33B3" w:rsidRDefault="002D33B3" w:rsidP="006B7E76">
      <w:pPr>
        <w:ind w:right="-850"/>
        <w:jc w:val="both"/>
        <w:rPr>
          <w:rFonts w:ascii="Times New Roman" w:hAnsi="Times New Roman" w:cs="Times New Roman"/>
          <w:sz w:val="28"/>
          <w:szCs w:val="28"/>
        </w:rPr>
      </w:pPr>
    </w:p>
    <w:p w14:paraId="3D1A984A" w14:textId="77777777" w:rsidR="002D33B3" w:rsidRDefault="002D33B3" w:rsidP="006B7E76">
      <w:pPr>
        <w:ind w:right="-850"/>
        <w:jc w:val="both"/>
        <w:rPr>
          <w:rFonts w:ascii="Times New Roman" w:hAnsi="Times New Roman" w:cs="Times New Roman"/>
          <w:sz w:val="28"/>
          <w:szCs w:val="28"/>
        </w:rPr>
      </w:pPr>
    </w:p>
    <w:p w14:paraId="02832AAE" w14:textId="77777777" w:rsidR="002D33B3" w:rsidRDefault="002D33B3" w:rsidP="006B7E76">
      <w:pPr>
        <w:ind w:right="-850"/>
        <w:jc w:val="both"/>
        <w:rPr>
          <w:rFonts w:ascii="Times New Roman" w:hAnsi="Times New Roman" w:cs="Times New Roman"/>
          <w:sz w:val="28"/>
          <w:szCs w:val="28"/>
        </w:rPr>
      </w:pPr>
    </w:p>
    <w:p w14:paraId="5D34E9E8" w14:textId="77777777" w:rsidR="002D33B3" w:rsidRDefault="002D33B3" w:rsidP="006B7E76">
      <w:pPr>
        <w:ind w:right="-850"/>
        <w:jc w:val="both"/>
        <w:rPr>
          <w:rFonts w:ascii="Times New Roman" w:hAnsi="Times New Roman" w:cs="Times New Roman"/>
          <w:sz w:val="28"/>
          <w:szCs w:val="28"/>
        </w:rPr>
      </w:pPr>
    </w:p>
    <w:p w14:paraId="5725E506" w14:textId="77777777" w:rsidR="002D33B3" w:rsidRDefault="002D33B3" w:rsidP="002D33B3">
      <w:pPr>
        <w:pStyle w:val="rtejustify"/>
        <w:shd w:val="clear" w:color="auto" w:fill="FFFFFF"/>
        <w:spacing w:before="120" w:beforeAutospacing="0" w:after="120" w:afterAutospacing="0" w:line="360" w:lineRule="atLeast"/>
        <w:jc w:val="center"/>
        <w:rPr>
          <w:rFonts w:ascii="Roboto" w:hAnsi="Roboto"/>
          <w:color w:val="000000"/>
        </w:rPr>
      </w:pPr>
      <w:r>
        <w:rPr>
          <w:rStyle w:val="a7"/>
          <w:rFonts w:ascii="Roboto" w:hAnsi="Roboto"/>
          <w:color w:val="000000"/>
        </w:rPr>
        <w:lastRenderedPageBreak/>
        <w:t>Часто задаваемые вопросы по патронажу над совершеннолетними гражданами:</w:t>
      </w:r>
    </w:p>
    <w:p w14:paraId="63CFFEF4" w14:textId="77777777" w:rsidR="002D33B3" w:rsidRDefault="002D33B3" w:rsidP="002D33B3">
      <w:pPr>
        <w:pStyle w:val="rtejustify"/>
        <w:shd w:val="clear" w:color="auto" w:fill="FFFFFF"/>
        <w:spacing w:before="120" w:beforeAutospacing="0" w:after="120" w:afterAutospacing="0" w:line="360" w:lineRule="atLeast"/>
        <w:jc w:val="center"/>
        <w:rPr>
          <w:rFonts w:ascii="Roboto" w:hAnsi="Roboto"/>
          <w:color w:val="000000"/>
        </w:rPr>
      </w:pPr>
      <w:r>
        <w:rPr>
          <w:rFonts w:ascii="Roboto" w:hAnsi="Roboto"/>
          <w:color w:val="000000"/>
        </w:rPr>
        <w:t> </w:t>
      </w:r>
    </w:p>
    <w:p w14:paraId="3D74C66F"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Style w:val="a7"/>
          <w:rFonts w:ascii="Roboto" w:hAnsi="Roboto"/>
          <w:color w:val="000000"/>
        </w:rPr>
        <w:t>•    Кто может быть назначен помощником?</w:t>
      </w:r>
    </w:p>
    <w:p w14:paraId="43ED6A77"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Fonts w:ascii="Roboto" w:hAnsi="Roboto"/>
          <w:color w:val="000000"/>
        </w:rPr>
        <w:t>Помощником может быть дееспособный гражданин, достигший 18 лет, не имеющий противопоказаний по состоянию здоровья и способный осуществлять функции помощника.  Работники организаций, осуществляющих социальное обслуживание совершеннолетних дееспособных граждан, не могут быть назначены помощниками. </w:t>
      </w:r>
    </w:p>
    <w:p w14:paraId="061A1E6B"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Fonts w:ascii="Roboto" w:hAnsi="Roboto"/>
          <w:color w:val="000000"/>
        </w:rPr>
        <w:t> </w:t>
      </w:r>
    </w:p>
    <w:p w14:paraId="330D916A"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Style w:val="a7"/>
          <w:rFonts w:ascii="Roboto" w:hAnsi="Roboto"/>
          <w:color w:val="000000"/>
        </w:rPr>
        <w:t>•    Как оформляется патронаж?</w:t>
      </w:r>
    </w:p>
    <w:p w14:paraId="2A905F3C"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Fonts w:ascii="Roboto" w:hAnsi="Roboto"/>
          <w:color w:val="000000"/>
        </w:rPr>
        <w:t>Патронаж оформляется на основании личного заявления помощника, письменного согласия совершеннолетнего дееспособного гражданина, а также заключённого между ними договора поручения, договора доверительного управления имуществом или иного договора. </w:t>
      </w:r>
    </w:p>
    <w:p w14:paraId="7FA23E76"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Fonts w:ascii="Roboto" w:hAnsi="Roboto"/>
          <w:color w:val="000000"/>
        </w:rPr>
        <w:t> </w:t>
      </w:r>
    </w:p>
    <w:p w14:paraId="0E432184"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Style w:val="a7"/>
          <w:rFonts w:ascii="Roboto" w:hAnsi="Roboto"/>
          <w:color w:val="000000"/>
        </w:rPr>
        <w:t>•    Какие действия может совершать помощник?</w:t>
      </w:r>
    </w:p>
    <w:p w14:paraId="4069871D"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Fonts w:ascii="Roboto" w:hAnsi="Roboto"/>
          <w:color w:val="000000"/>
        </w:rPr>
        <w:t>Помощник может оказывать практическую помощь в быту, представлять интересы подопечного в различных организациях, оформлять льготы, получать пенсию, пособия и т. д.. </w:t>
      </w:r>
    </w:p>
    <w:p w14:paraId="2B714C49"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Fonts w:ascii="Roboto" w:hAnsi="Roboto"/>
          <w:color w:val="000000"/>
        </w:rPr>
        <w:t> </w:t>
      </w:r>
    </w:p>
    <w:p w14:paraId="348863D0"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Style w:val="a7"/>
          <w:rFonts w:ascii="Roboto" w:hAnsi="Roboto"/>
          <w:color w:val="000000"/>
        </w:rPr>
        <w:t>•    Кто контролирует деятельность помощника?</w:t>
      </w:r>
    </w:p>
    <w:p w14:paraId="6F69ED7D"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Fonts w:ascii="Roboto" w:hAnsi="Roboto"/>
          <w:color w:val="000000"/>
        </w:rPr>
        <w:t>Контроль за деятельностью помощника дееспособного совершеннолетнего гражданина осуществляет орган опеки и попечительства. </w:t>
      </w:r>
    </w:p>
    <w:p w14:paraId="4DC8C6D3"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Fonts w:ascii="Roboto" w:hAnsi="Roboto"/>
          <w:color w:val="000000"/>
        </w:rPr>
        <w:t> </w:t>
      </w:r>
    </w:p>
    <w:p w14:paraId="2A807494"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Style w:val="a7"/>
          <w:rFonts w:ascii="Roboto" w:hAnsi="Roboto"/>
          <w:color w:val="000000"/>
        </w:rPr>
        <w:t>•    Когда прекращается патронаж?</w:t>
      </w:r>
    </w:p>
    <w:p w14:paraId="1D052922"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Fonts w:ascii="Roboto" w:hAnsi="Roboto"/>
          <w:color w:val="000000"/>
        </w:rPr>
        <w:t>Патронаж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 </w:t>
      </w:r>
    </w:p>
    <w:p w14:paraId="6A07CF3F" w14:textId="77777777" w:rsidR="002D33B3" w:rsidRDefault="002D33B3" w:rsidP="002D33B3">
      <w:pPr>
        <w:pStyle w:val="rtejustify"/>
        <w:shd w:val="clear" w:color="auto" w:fill="FFFFFF"/>
        <w:spacing w:before="120" w:beforeAutospacing="0" w:after="120" w:afterAutospacing="0" w:line="360" w:lineRule="atLeast"/>
        <w:jc w:val="both"/>
        <w:rPr>
          <w:rFonts w:ascii="Roboto" w:hAnsi="Roboto"/>
          <w:color w:val="000000"/>
        </w:rPr>
      </w:pPr>
      <w:r>
        <w:rPr>
          <w:rFonts w:ascii="Roboto" w:hAnsi="Roboto"/>
          <w:color w:val="000000"/>
        </w:rPr>
        <w:t> </w:t>
      </w:r>
    </w:p>
    <w:p w14:paraId="2319C5A9" w14:textId="77777777" w:rsidR="002D33B3" w:rsidRPr="002D33B3" w:rsidRDefault="002D33B3" w:rsidP="002D33B3">
      <w:pPr>
        <w:ind w:right="-850"/>
        <w:jc w:val="both"/>
        <w:rPr>
          <w:rFonts w:ascii="Times New Roman" w:hAnsi="Times New Roman" w:cs="Times New Roman"/>
          <w:sz w:val="28"/>
          <w:szCs w:val="28"/>
        </w:rPr>
      </w:pPr>
    </w:p>
    <w:sectPr w:rsidR="002D33B3" w:rsidRPr="002D3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66"/>
    <w:rsid w:val="00114F6B"/>
    <w:rsid w:val="001F2E5D"/>
    <w:rsid w:val="002D33B3"/>
    <w:rsid w:val="00534016"/>
    <w:rsid w:val="00631D6C"/>
    <w:rsid w:val="006B7E76"/>
    <w:rsid w:val="007C54E6"/>
    <w:rsid w:val="008060C6"/>
    <w:rsid w:val="009E5B09"/>
    <w:rsid w:val="00A523A2"/>
    <w:rsid w:val="00A96A59"/>
    <w:rsid w:val="00B93553"/>
    <w:rsid w:val="00CC2D66"/>
    <w:rsid w:val="00EF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495D"/>
  <w15:chartTrackingRefBased/>
  <w15:docId w15:val="{FFEE9B90-8FB1-43FC-A33E-94CD923F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5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93553"/>
    <w:rPr>
      <w:rFonts w:ascii="Segoe UI" w:hAnsi="Segoe UI" w:cs="Segoe UI"/>
      <w:sz w:val="18"/>
      <w:szCs w:val="18"/>
    </w:rPr>
  </w:style>
  <w:style w:type="table" w:styleId="a5">
    <w:name w:val="Table Grid"/>
    <w:basedOn w:val="a1"/>
    <w:uiPriority w:val="39"/>
    <w:rsid w:val="00B93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
    <w:rsid w:val="002D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D3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D33B3"/>
    <w:rPr>
      <w:color w:val="0000FF"/>
      <w:u w:val="single"/>
    </w:rPr>
  </w:style>
  <w:style w:type="character" w:styleId="a7">
    <w:name w:val="Strong"/>
    <w:basedOn w:val="a0"/>
    <w:uiPriority w:val="22"/>
    <w:qFormat/>
    <w:rsid w:val="002D33B3"/>
    <w:rPr>
      <w:b/>
      <w:bCs/>
    </w:rPr>
  </w:style>
  <w:style w:type="character" w:styleId="a8">
    <w:name w:val="FollowedHyperlink"/>
    <w:basedOn w:val="a0"/>
    <w:uiPriority w:val="99"/>
    <w:semiHidden/>
    <w:unhideWhenUsed/>
    <w:rsid w:val="001F2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4038">
      <w:bodyDiv w:val="1"/>
      <w:marLeft w:val="0"/>
      <w:marRight w:val="0"/>
      <w:marTop w:val="0"/>
      <w:marBottom w:val="0"/>
      <w:divBdr>
        <w:top w:val="none" w:sz="0" w:space="0" w:color="auto"/>
        <w:left w:val="none" w:sz="0" w:space="0" w:color="auto"/>
        <w:bottom w:val="none" w:sz="0" w:space="0" w:color="auto"/>
        <w:right w:val="none" w:sz="0" w:space="0" w:color="auto"/>
      </w:divBdr>
    </w:div>
    <w:div w:id="666907553">
      <w:bodyDiv w:val="1"/>
      <w:marLeft w:val="0"/>
      <w:marRight w:val="0"/>
      <w:marTop w:val="0"/>
      <w:marBottom w:val="0"/>
      <w:divBdr>
        <w:top w:val="none" w:sz="0" w:space="0" w:color="auto"/>
        <w:left w:val="none" w:sz="0" w:space="0" w:color="auto"/>
        <w:bottom w:val="none" w:sz="0" w:space="0" w:color="auto"/>
        <w:right w:val="none" w:sz="0" w:space="0" w:color="auto"/>
      </w:divBdr>
      <w:divsChild>
        <w:div w:id="1668049254">
          <w:marLeft w:val="0"/>
          <w:marRight w:val="0"/>
          <w:marTop w:val="0"/>
          <w:marBottom w:val="0"/>
          <w:divBdr>
            <w:top w:val="none" w:sz="0" w:space="0" w:color="auto"/>
            <w:left w:val="none" w:sz="0" w:space="0" w:color="auto"/>
            <w:bottom w:val="none" w:sz="0" w:space="0" w:color="auto"/>
            <w:right w:val="none" w:sz="0" w:space="0" w:color="auto"/>
          </w:divBdr>
        </w:div>
        <w:div w:id="1438713030">
          <w:marLeft w:val="0"/>
          <w:marRight w:val="0"/>
          <w:marTop w:val="0"/>
          <w:marBottom w:val="0"/>
          <w:divBdr>
            <w:top w:val="none" w:sz="0" w:space="0" w:color="auto"/>
            <w:left w:val="none" w:sz="0" w:space="0" w:color="auto"/>
            <w:bottom w:val="none" w:sz="0" w:space="0" w:color="auto"/>
            <w:right w:val="none" w:sz="0" w:space="0" w:color="auto"/>
          </w:divBdr>
          <w:divsChild>
            <w:div w:id="1699964684">
              <w:marLeft w:val="0"/>
              <w:marRight w:val="0"/>
              <w:marTop w:val="0"/>
              <w:marBottom w:val="0"/>
              <w:divBdr>
                <w:top w:val="none" w:sz="0" w:space="0" w:color="auto"/>
                <w:left w:val="none" w:sz="0" w:space="0" w:color="auto"/>
                <w:bottom w:val="none" w:sz="0" w:space="0" w:color="auto"/>
                <w:right w:val="none" w:sz="0" w:space="0" w:color="auto"/>
              </w:divBdr>
              <w:divsChild>
                <w:div w:id="12913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annet.ru/sites/default/files/AdmReg/%D0%97%D0%B0%D1%8F%D0%B2%D0%BB%D0%B5%D0%BD%D0%B8%D0%B5%20%D0%B3%D1%80%D0%B0%D0%B6%D0%B4%D0%B0%D0%BD%D0%B8%D0%BD%D0%B0%2C%20%D0%BD%D1%83%D0%B6%D0%B4%D0%B0%D1%8E%D1%89%D0%B5%D0%B3%D0%BE%D1%81%D1%8F%20%D0%B2%20%D1%83%D1%81%D1%82%D0%B0%D0%BD%D0%BE%D0%B2%D0%BB%D0%B5%D0%BD%D0%B8%D0%B8%20%D0%BF%D0%B0%D1%82%D1%80%D0%BE%D0%BD%D0%B0%D0%B6%D0%B0.docx" TargetMode="External"/><Relationship Id="rId13" Type="http://schemas.openxmlformats.org/officeDocument/2006/relationships/hyperlink" Target="https://abannet.ru/sites/default/files/AdmReg/%D0%A4%D0%B5%D0%B4%D0%B5%D1%80%D0%B0%D0%BB%D1%8C%D0%BD%D1%8B%D0%B9%20%D0%B7%D0%B0%D0%BA%D0%BE%D0%BD%20%D0%BE%D1%82%2006_10_2003%20N%20131-%D0%A4%D0%97%20(%D1%80%D0%B5%D0%B4_%20%D0%BE%D1%82%2008_08_2024.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bannet.ru/sites/default/files/AdmReg/%D0%9E%D1%82%D1%87%D0%B5%D1%82%20%D0%BF%D0%BE%D0%BF%D0%B5%D1%87%D0%B8%D1%82%D0%B5%D0%BB%D1%8F.XLS" TargetMode="External"/><Relationship Id="rId12" Type="http://schemas.openxmlformats.org/officeDocument/2006/relationships/hyperlink" Target="https://abannet.ru/sites/default/files/AdmReg/%D0%97%D0%B0%D0%BA%D0%BE%D0%BD%20%D0%A0%D0%A4%20%D0%BE%D1%82%2002_07_1992%20N%203185-1%20(%D1%80%D0%B5%D0%B4_%20%D0%BE%D1%82%2004_08_2023)%20%20%D0%9E%20%D0%BF%D1%81%D0%B8%D1%85%D0%B8%D0%B0%D1%82%D1%80%D0%B8%D1%87%D0%B5%D1%81%D0%BA%D0%BE%D0%B9%20%D0%BF%D0%BE%D0%BC%D0%BE%D1%89%D0%B8.docx" TargetMode="External"/><Relationship Id="rId17" Type="http://schemas.openxmlformats.org/officeDocument/2006/relationships/hyperlink" Target="https://abannet.ru/sites/default/files/AdmReg/%D0%97%D0%B0%D0%BA%D0%BE%D0%BD%20%D0%9A%D1%80%D0%B0%D1%81%D0%BD%D0%BE%D1%8F%D1%80%D1%81%D0%BA%D0%BE%D0%B3%D0%BE%20%D0%BA%D1%80%D0%B0%D1%8F%20%D0%BE%D1%82%2011_07_2019%20N%207-2988%20(%D1%80%D0%B5%D0%B4_%20%D0%BE%D1%82%2007.12.2023).docx" TargetMode="External"/><Relationship Id="rId2" Type="http://schemas.openxmlformats.org/officeDocument/2006/relationships/settings" Target="settings.xml"/><Relationship Id="rId16" Type="http://schemas.openxmlformats.org/officeDocument/2006/relationships/hyperlink" Target="https://abannet.ru/sites/default/files/AdmReg/%D0%9F%D1%80%D0%B8%D0%BA%D0%B0%D0%B7%20%D0%9C%D0%B8%D0%BD%D0%B7%D0%B4%D1%80%D0%B0%D0%B2%D1%81%D0%BE%D1%86%D1%80%D0%B0%D0%B7%D0%B2%D0%B8%D1%82%D0%B8%D1%8F%20%D0%A0%D0%BE%D1%81%D1%81%D0%B8%D0%B8%20%D0%BE%D1%82%2008_08_2011%20N%20891%D0%BD%20(%D1%80%D0%B5%D0%B4_%D0%BE%D1%82%20%2024.04.2023).docx" TargetMode="External"/><Relationship Id="rId1" Type="http://schemas.openxmlformats.org/officeDocument/2006/relationships/styles" Target="styles.xml"/><Relationship Id="rId6" Type="http://schemas.openxmlformats.org/officeDocument/2006/relationships/hyperlink" Target="https://abannet.ru/sites/default/files/AdmReg/%D0%BE%D0%BF%D0%B5%D0%BA%D0%B0%20%D0%B8%20%D0%BF%D0%BE%D0%BF%D0%B5%D1%87%D0%B8%D1%82%20%D0%97%D0%B0%D1%8F%D0%B2%D0%BB%D0%B5%D0%BD%D0%B8%D0%B5%20%D0%B3%D1%80%D0%B0%D0%B6%D0%B4%D0%B0%D0%BD%D0%B8%D0%BD%D0%B0%2C%20%D0%B2%D1%8B%D1%80%D0%B0%D0%B7%D0%B8%D0%B2%D1%88%D0%B5%D0%B3%D0%BE%20%D0%B6%D0%B5%D0%BB%D0%B0%D0%BD%D0%B8%D0%B5%20%D1%81%D1%82%D0%B0%D1%82%D1%8C%20%D0%BE%D0%BF%D0%B5%D0%BA%D1%83%D0%BD%D0%BE%D0%BC%20.docx" TargetMode="External"/><Relationship Id="rId11" Type="http://schemas.openxmlformats.org/officeDocument/2006/relationships/hyperlink" Target="https://abannet.ru/sites/default/files/AdmReg/%D0%A4%D0%B5%D0%B4%D0%B5%D1%80%D0%B0%D0%BB%D1%8C%D0%BD%D1%8B%D0%B9%20%D0%B7%D0%B0%D0%BA%D0%BE%D0%BD%20%D0%BE%D1%82%2024_04_2008%20N%2048-%D0%A4%D0%97%20(%D1%80%D0%B5%D0%B4_%20%D0%BE%D1%82%2008_08_2024).docx" TargetMode="External"/><Relationship Id="rId5" Type="http://schemas.openxmlformats.org/officeDocument/2006/relationships/hyperlink" Target="https://abannet.ru/sites/default/files/AdmReg/%D0%BE%D0%BF%D0%B5%D0%BA%D0%B0%20%D0%9E%D1%82%D1%87%D0%B5%D1%82%20%D0%BE%D0%BF%D0%B5%D0%BA%D1%83%D0%BD%D0%B0.XLS" TargetMode="External"/><Relationship Id="rId15" Type="http://schemas.openxmlformats.org/officeDocument/2006/relationships/hyperlink" Target="https://abannet.ru/sites/default/files/AdmReg/%D0%9F%D0%BE%D1%81%D1%82%D0%B0%D0%BD%D0%BE%D0%B2%D0%BB%D0%B5%D0%BD%D0%B8%D0%B5%20%D0%9F%D1%80%D0%B0%D0%B2%D0%B8%D1%82%D0%B5%D0%BB%D1%8C%D1%81%D1%82%D0%B2%D0%B0%20%D0%A0%D0%A4%20%D0%BE%D1%82%2017_11_2010%20N%20927%20(%D1%80%D0%B5%D0%B4_%20%D0%BE%D1%82%2016.03.2024).docx" TargetMode="External"/><Relationship Id="rId10" Type="http://schemas.openxmlformats.org/officeDocument/2006/relationships/hyperlink" Target="https://abannet.ru/sites/default/files/AdmReg/%D0%93%D1%80%D0%B0%D0%B6%D0%B4%D0%B0%D0%BD%D1%81%D0%BA%D0%B8%D0%B9%20%D0%BA%D0%BE%D0%B4%D0%B5%D0%BA%D1%81%20%D0%A0%D0%BE%D1%81%D1%81%D0%B8%D0%B9%D1%81%D0%BA%D0%BE%D0%B9%20%D0%A4%D0%B5%D0%B4%D0%B5%D1%80%D0%B0%D1%86%D0%B8%D0%B8%20(%D1%87%D0%B0%D1%81%D1%82%D1%8C%20%D0%BF%D0%B5%D1%80%D0%B2%D0%B0%D1%8F)%20%20%D0%BE%D1%82%2030.11.1994%20(%20%D0%B2%20%D1%80%D0%B5%D0%B4.%20%D0%BE%D1%82%2008.08.2024).docx" TargetMode="External"/><Relationship Id="rId19" Type="http://schemas.openxmlformats.org/officeDocument/2006/relationships/theme" Target="theme/theme1.xml"/><Relationship Id="rId4" Type="http://schemas.openxmlformats.org/officeDocument/2006/relationships/hyperlink" Target="https://abannet.ru/sites/default/files/AdmReg/%D0%BE%D0%BF%D0%B5%D0%BA%D0%B0%20%D0%B8%20%D0%BF%D0%BE%D0%BF%D0%B5%D1%87%D0%B8%D1%82%20%D0%97%D0%B0%D1%8F%D0%B2%D0%BB%D0%B5%D0%BD%D0%B8%D0%B5%20%D0%B3%D1%80%D0%B0%D0%B6%D0%B4%D0%B0%D0%BD%D0%B8%D0%BD%D0%B0%2C%20%D0%B2%D1%8B%D1%80%D0%B0%D0%B7%D0%B8%D0%B2%D1%88%D0%B5%D0%B3%D0%BE%20%D0%B6%D0%B5%D0%BB%D0%B0%D0%BD%D0%B8%D0%B5%20%D1%81%D1%82%D0%B0%D1%82%D1%8C%20%D0%BE%D0%BF%D0%B5%D0%BA%D1%83%D0%BD%D0%BE%D0%BC%20.docx" TargetMode="External"/><Relationship Id="rId9" Type="http://schemas.openxmlformats.org/officeDocument/2006/relationships/hyperlink" Target="https://abannet.ru/sites/default/files/AdmReg/%D0%BF%D0%B0%D1%82%D1%80%D0%BE%D0%BD%D0%B0%D0%B6%20%D0%97%D0%B0%D1%8F%D0%B2%D0%BB%D0%B5%D0%BD%D0%B8%D0%B5%20%D0%B3%D1%80%D0%B0%D0%B6%D0%B4%D0%B0%D0%BD%D0%B8%D0%BD%D0%B0%2C%20%D0%B2%D1%8B%D1%80%D0%B0%D0%B7%D0%B8%D0%B2%D1%88%D0%B5%D0%B3%D0%BE%20%D0%B6%D0%B5%D0%BB%D0%B0%D0%BD%D0%B8%D0%B5%20%D1%81%D1%82%D0%B0%D1%82%D1%8C%20%D0%BF%D0%BE%D0%BC%D0%BE%D1%89%D0%BD%D0%B8%D0%BA%D0%BE%D0%BC.docx" TargetMode="External"/><Relationship Id="rId14" Type="http://schemas.openxmlformats.org/officeDocument/2006/relationships/hyperlink" Target="https://abannet.ru/sites/default/files/%D0%A4%D0%B5%D0%B4%D0%B5%D1%80%D0%B0%D0%BB%D1%8C%D0%BD%D1%8B%D0%B9%20%D0%B7%D0%B0%D0%BA%D0%BE%D0%BD%20%D0%BE%D1%82%2006.10.2003%20N%20131-%D0%A4%D0%97%20(%D1%80%D0%B5%D0%B4.%20%D0%BE%D1%82%2002.08.2019)%20%D0%9E%D0%B1%20%D0%BE%D0%B1%D1%89%D0%B8%D1%85%20%D0%BF%D1%80%D0%B8%D0%BD%D1%86%D0%B8%D0%BF%D0%B0%D1%85%20%D0%BE%D1%80%D0%B3%D0%B0%D0%BD%D0%B8%D0%B7%D0%B0%D1%86%D0%B8%D0%B8%20%D0%BC%D0%B5%D1%81%D1%82%D0%BD%D0%BE%D0%B3%D0%BE%20%D1%81%D0%B0%D0%BC%D0%BE%D1%83%D0%BF%D1%80%D0%B0%D0%B2%D0%BB%D0%B5%D0%BD%D0%B8%D1%8F%20%D0%B2%20%D0%A0%D0%BE%D1%81%D1%81%D0%B8%D0%B9%D1%81%D0%BA%D0%BE%D0%B9%20%D0%A4%D0%B5%D0%B4%D0%B5%D1%80%D0%B0%D1%86%D0%B8%D0%B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5376</Words>
  <Characters>30644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Галкина Ирина Николаевна</cp:lastModifiedBy>
  <cp:revision>7</cp:revision>
  <cp:lastPrinted>2022-09-30T02:02:00Z</cp:lastPrinted>
  <dcterms:created xsi:type="dcterms:W3CDTF">2022-09-30T01:52:00Z</dcterms:created>
  <dcterms:modified xsi:type="dcterms:W3CDTF">2024-08-29T08:56:00Z</dcterms:modified>
</cp:coreProperties>
</file>