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15" w:rsidRPr="003F0D15" w:rsidRDefault="003F0D15" w:rsidP="003F0D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0D15">
        <w:rPr>
          <w:rFonts w:ascii="Times New Roman" w:hAnsi="Times New Roman" w:cs="Times New Roman"/>
          <w:b/>
          <w:sz w:val="28"/>
          <w:szCs w:val="28"/>
        </w:rPr>
        <w:t>Процедурная часть (№5343239)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Тип процедуры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Продажа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Способ проведения процедуры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D15">
        <w:rPr>
          <w:rFonts w:ascii="Times New Roman" w:hAnsi="Times New Roman" w:cs="Times New Roman"/>
          <w:sz w:val="24"/>
          <w:szCs w:val="24"/>
        </w:rPr>
        <w:t>Аукцион продавца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Секция на торговой площадке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Аренда государственного и муниципального имущества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Номер извещения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22000006120000000050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Наименование процедуры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D15">
        <w:rPr>
          <w:rFonts w:ascii="Times New Roman" w:hAnsi="Times New Roman" w:cs="Times New Roman"/>
          <w:sz w:val="24"/>
          <w:szCs w:val="24"/>
        </w:rPr>
        <w:t>Аукцион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D15">
        <w:rPr>
          <w:rFonts w:ascii="Times New Roman" w:hAnsi="Times New Roman" w:cs="Times New Roman"/>
          <w:sz w:val="24"/>
          <w:szCs w:val="24"/>
        </w:rPr>
        <w:t>Реализация (отчуждение) имущества ФГУП (ГУП, МУП, государственного, муниципального учреждения)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нет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Версия документа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1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Информация о продавце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Тип Юридическое лицо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Организация АДМИНИСТРАЦИЯ УЖУРСКОГО РАЙОНА КРАСНОЯРСКОГО КРАЯ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Почтовый адрес край Красноярский, р-н Ужурский, г Ужур, ул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0D15">
        <w:rPr>
          <w:rFonts w:ascii="Times New Roman" w:hAnsi="Times New Roman" w:cs="Times New Roman"/>
          <w:sz w:val="24"/>
          <w:szCs w:val="24"/>
        </w:rPr>
        <w:t xml:space="preserve"> Ленина, дом 21а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ИНН 2439002150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Информация об организаторе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Полное наименование АДМИНИСТРАЦИЯ УЖУРСКОГО РАЙОНА КРАСНОЯРСКОГО КРАЯ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 xml:space="preserve">Почтовый адрес 662250, Россия, 662250, Красноярский край, </w:t>
      </w:r>
      <w:proofErr w:type="gramStart"/>
      <w:r w:rsidRPr="003F0D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F0D15">
        <w:rPr>
          <w:rFonts w:ascii="Times New Roman" w:hAnsi="Times New Roman" w:cs="Times New Roman"/>
          <w:sz w:val="24"/>
          <w:szCs w:val="24"/>
        </w:rPr>
        <w:t xml:space="preserve"> Ужур, ул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0D15">
        <w:rPr>
          <w:rFonts w:ascii="Times New Roman" w:hAnsi="Times New Roman" w:cs="Times New Roman"/>
          <w:sz w:val="24"/>
          <w:szCs w:val="24"/>
        </w:rPr>
        <w:t xml:space="preserve"> Ленина, дом 21, строение а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ИНН 2439002150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КПП 243901001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Контактное лицо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F0D15">
        <w:rPr>
          <w:rFonts w:ascii="Times New Roman" w:hAnsi="Times New Roman" w:cs="Times New Roman"/>
          <w:sz w:val="24"/>
          <w:szCs w:val="24"/>
        </w:rPr>
        <w:t>Шалькова</w:t>
      </w:r>
      <w:proofErr w:type="spellEnd"/>
      <w:r w:rsidRPr="003F0D15">
        <w:rPr>
          <w:rFonts w:ascii="Times New Roman" w:hAnsi="Times New Roman" w:cs="Times New Roman"/>
          <w:sz w:val="24"/>
          <w:szCs w:val="24"/>
        </w:rPr>
        <w:t xml:space="preserve"> Нина Юрьевна, +79233355576, n.y.shalkova@40.krskcit.ru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Срок отказа организатора от аукциона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Согласно аукционной документации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Дата публикации на сайте torgi.gov.ru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23.05.2024 12:14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Гиперссылка на документ, размещённый на сайте torgi.gov.ru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https://torgi.gov.ru/new/public/notices/view/22000006120000000050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b/>
          <w:sz w:val="24"/>
          <w:szCs w:val="24"/>
        </w:rPr>
        <w:t>Лот №1. Дизельная электростанция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Наименование предмета аренды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Дизельная электростанция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Описание предмета аренды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F0D15">
        <w:rPr>
          <w:rFonts w:ascii="Times New Roman" w:hAnsi="Times New Roman" w:cs="Times New Roman"/>
          <w:sz w:val="24"/>
          <w:szCs w:val="24"/>
        </w:rPr>
        <w:t>Электростанция дизельная - марка, модель ТС - ЭД200-Т400-1РКМ1, 885810-01, идентификационный номер (VIN) Х8988581090003090, наименование (тип ТС) - прицеп, категория ТС (А, В, С, D, прицеп) - Е, год изготовления ТС - 2009, модель, № двигателя отсутствует, шасси (рама) № Х8988581090003090, экологический класс - второй, разрешенная максимальная масса, кг - 4500, масса без нагрузки, кг - 2500, государственный регистрационный знак МР010624</w:t>
      </w:r>
      <w:proofErr w:type="gramEnd"/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Местонахождение объекта аренды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Субъект РФ\Регион 24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lastRenderedPageBreak/>
        <w:t>Адрес: край Красноярский, р-н Ужурский, 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0D15">
        <w:rPr>
          <w:rFonts w:ascii="Times New Roman" w:hAnsi="Times New Roman" w:cs="Times New Roman"/>
          <w:sz w:val="24"/>
          <w:szCs w:val="24"/>
        </w:rPr>
        <w:t xml:space="preserve"> Ужур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Категория имущества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Оборудование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Форма собственности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D15">
        <w:rPr>
          <w:rFonts w:ascii="Times New Roman" w:hAnsi="Times New Roman" w:cs="Times New Roman"/>
          <w:sz w:val="24"/>
          <w:szCs w:val="24"/>
        </w:rPr>
        <w:t>Муниципальная собственность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Составной лот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нет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Характеристики объекта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Вид оборудования: Электростанция дизельная</w:t>
      </w:r>
      <w:proofErr w:type="gramStart"/>
      <w:r w:rsidRPr="003F0D1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F0D15">
        <w:rPr>
          <w:rFonts w:ascii="Times New Roman" w:hAnsi="Times New Roman" w:cs="Times New Roman"/>
          <w:sz w:val="24"/>
          <w:szCs w:val="24"/>
        </w:rPr>
        <w:t xml:space="preserve"> Состояние объекта (новое, б\у): б/у; Марка: Электростанция дизельная</w:t>
      </w:r>
      <w:proofErr w:type="gramStart"/>
      <w:r w:rsidRPr="003F0D1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F0D15">
        <w:rPr>
          <w:rFonts w:ascii="Times New Roman" w:hAnsi="Times New Roman" w:cs="Times New Roman"/>
          <w:sz w:val="24"/>
          <w:szCs w:val="24"/>
        </w:rPr>
        <w:t xml:space="preserve"> Модель: ЭД200-Т400-1РКМ1, 885810-01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Вид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D15">
        <w:rPr>
          <w:rFonts w:ascii="Times New Roman" w:hAnsi="Times New Roman" w:cs="Times New Roman"/>
          <w:sz w:val="24"/>
          <w:szCs w:val="24"/>
        </w:rPr>
        <w:t>Договор аренды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 xml:space="preserve">Начальная цена указана </w:t>
      </w:r>
      <w:proofErr w:type="gramStart"/>
      <w:r w:rsidRPr="003F0D1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F0D1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D15">
        <w:rPr>
          <w:rFonts w:ascii="Times New Roman" w:hAnsi="Times New Roman" w:cs="Times New Roman"/>
          <w:sz w:val="24"/>
          <w:szCs w:val="24"/>
        </w:rPr>
        <w:t>Арендный платеж за месяц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Срок и порядок 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D15">
        <w:rPr>
          <w:rFonts w:ascii="Times New Roman" w:hAnsi="Times New Roman" w:cs="Times New Roman"/>
          <w:sz w:val="24"/>
          <w:szCs w:val="24"/>
        </w:rPr>
        <w:t>Ежемесячный платеж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Информация о сроках и порядке оплаты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Арендная плата за движимое имущество вносится ежемесячно до 10 числа месяца, следующего за оплачиваемым периодом, а за декабрь – до 25 декабря текущего года.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 xml:space="preserve">Срок действия договора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F0D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3F0D15">
        <w:rPr>
          <w:rFonts w:ascii="Times New Roman" w:hAnsi="Times New Roman" w:cs="Times New Roman"/>
          <w:sz w:val="24"/>
          <w:szCs w:val="24"/>
        </w:rPr>
        <w:t>лет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Срок оплаты по договору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D15">
        <w:rPr>
          <w:rFonts w:ascii="Times New Roman" w:hAnsi="Times New Roman" w:cs="Times New Roman"/>
          <w:sz w:val="24"/>
          <w:szCs w:val="24"/>
        </w:rPr>
        <w:t>Согласно аукционной документации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Срок, в течение которого должен быть подписан проект договора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Заключение договора осуществляется не ранее десяти и не позднее двадцати дней со дня размещения информации о результатах аукциона на официальном сайте торгов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Обременения, ограничения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D1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F0D15">
        <w:rPr>
          <w:rFonts w:ascii="Times New Roman" w:hAnsi="Times New Roman" w:cs="Times New Roman"/>
          <w:sz w:val="24"/>
          <w:szCs w:val="24"/>
        </w:rPr>
        <w:t>тсутствуют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Для обслуживания объектов жизнеобеспечения, социально – значимых объектов Ужурского района (объекты коммунального обслуживания, здравоохранения, образования и иные объекты) в связи с возможными ограничениями централизованного электроснабжения, предотвращение чрезвычайных ситуаций, вызванных перебоями в электроснабжении.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Начальная цена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Цена: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D15">
        <w:rPr>
          <w:rFonts w:ascii="Times New Roman" w:hAnsi="Times New Roman" w:cs="Times New Roman"/>
          <w:sz w:val="24"/>
          <w:szCs w:val="24"/>
        </w:rPr>
        <w:t>50 369,00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НДС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0D15">
        <w:rPr>
          <w:rFonts w:ascii="Times New Roman" w:hAnsi="Times New Roman" w:cs="Times New Roman"/>
          <w:sz w:val="24"/>
          <w:szCs w:val="24"/>
        </w:rPr>
        <w:t>Без учета НДС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Валюта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D15">
        <w:rPr>
          <w:rFonts w:ascii="Times New Roman" w:hAnsi="Times New Roman" w:cs="Times New Roman"/>
          <w:sz w:val="24"/>
          <w:szCs w:val="24"/>
        </w:rPr>
        <w:t>Рубль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Задаток перечисляется на счет площадки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F0D15">
        <w:rPr>
          <w:rFonts w:ascii="Times New Roman" w:hAnsi="Times New Roman" w:cs="Times New Roman"/>
          <w:sz w:val="24"/>
          <w:szCs w:val="24"/>
        </w:rPr>
        <w:t>нет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Размер задатка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D15">
        <w:rPr>
          <w:rFonts w:ascii="Times New Roman" w:hAnsi="Times New Roman" w:cs="Times New Roman"/>
          <w:sz w:val="24"/>
          <w:szCs w:val="24"/>
        </w:rPr>
        <w:t>5 036,90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Шаг 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D15">
        <w:rPr>
          <w:rFonts w:ascii="Times New Roman" w:hAnsi="Times New Roman" w:cs="Times New Roman"/>
          <w:sz w:val="24"/>
          <w:szCs w:val="24"/>
        </w:rPr>
        <w:t>5,00%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Участник может перебивать собственную ставку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нет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Срок и порядок внесения задатка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Размер задатка должен быть перечислен до даты рассмотрения заявок на участие в аукционе, согласно аукционной документации.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Получатель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Наименование Финансовое управление администрации Ужурского района Красноярского края (Администрация Ужурского района Красноярского края)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ИНН 2439002150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КПП 243901001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Наименование банка получателя УФК по Красноярскому краю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lastRenderedPageBreak/>
        <w:t>БИК 010407105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Расчетный счет (казначейский счет) 03232643046560001900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Корреспондентский счет (ЕКС) 40102810245370000011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Лицевой счет 05193004400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Назначение платежа Задаток за участие в аукционе на право заключения договора аренды.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Дата и время начала приема заявок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24.05.2024 08:00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Дата и время окончания приема заявок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13.06.2024 18:00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Дата рассмотрения заявок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14.06.2024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Дата и время начала аукциона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17.06.2024 09:00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Сведения о предыдущих торгах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D1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F0D15">
        <w:rPr>
          <w:rFonts w:ascii="Times New Roman" w:hAnsi="Times New Roman" w:cs="Times New Roman"/>
          <w:sz w:val="24"/>
          <w:szCs w:val="24"/>
        </w:rPr>
        <w:t>тсутствуют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b/>
          <w:sz w:val="24"/>
          <w:szCs w:val="24"/>
        </w:rPr>
        <w:t>Лот №2. Электростанция дизельная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Наименование предмета аренды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Электростанция дизельная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Описание предмета аренды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F0D15">
        <w:rPr>
          <w:rFonts w:ascii="Times New Roman" w:hAnsi="Times New Roman" w:cs="Times New Roman"/>
          <w:sz w:val="24"/>
          <w:szCs w:val="24"/>
        </w:rPr>
        <w:t>Электростанция дизельная - марка, модель ТС - электростанция дизельная ЭД315-Т400-1РН, идентификационный номер (VIN) Х8988660Н90ЕG0006, наименование (тип ТС) - 8866, категория ТС (А, В, С, D, прицеп) - прицеп специальный, год изготовления ТС - 2009, модель, № двигателя отсутствует, шасси (рама) № Х6А83412К80000917, кузов (кабина, прицеп) № Х8988660Н90ЕG000, цвет кузова (кабины, прицепа) - зеленый, разрешенная максимальная масса, кг - 9000, масса без нагрузки, кг - 8500, государственный регистрационный знак МР010524</w:t>
      </w:r>
      <w:proofErr w:type="gramEnd"/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Местонахождение объекта аренды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Субъект РФ\Регион 24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Адрес: край Красноярский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0D15">
        <w:rPr>
          <w:rFonts w:ascii="Times New Roman" w:hAnsi="Times New Roman" w:cs="Times New Roman"/>
          <w:sz w:val="24"/>
          <w:szCs w:val="24"/>
        </w:rPr>
        <w:t>р-н Ужурский, 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0D15">
        <w:rPr>
          <w:rFonts w:ascii="Times New Roman" w:hAnsi="Times New Roman" w:cs="Times New Roman"/>
          <w:sz w:val="24"/>
          <w:szCs w:val="24"/>
        </w:rPr>
        <w:t xml:space="preserve"> Ужур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Категория имущества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Оборудование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Форма собственности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D15">
        <w:rPr>
          <w:rFonts w:ascii="Times New Roman" w:hAnsi="Times New Roman" w:cs="Times New Roman"/>
          <w:sz w:val="24"/>
          <w:szCs w:val="24"/>
        </w:rPr>
        <w:t>Муниципальная собственность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Составной лот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нет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Характеристики объекта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Вид оборудования: Электростанция дизельная</w:t>
      </w:r>
      <w:proofErr w:type="gramStart"/>
      <w:r w:rsidRPr="003F0D1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F0D15">
        <w:rPr>
          <w:rFonts w:ascii="Times New Roman" w:hAnsi="Times New Roman" w:cs="Times New Roman"/>
          <w:sz w:val="24"/>
          <w:szCs w:val="24"/>
        </w:rPr>
        <w:t xml:space="preserve"> Состояние объекта (новое, б\у): б/у; Марка: Электростанция дизельная</w:t>
      </w:r>
      <w:proofErr w:type="gramStart"/>
      <w:r w:rsidRPr="003F0D1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F0D15">
        <w:rPr>
          <w:rFonts w:ascii="Times New Roman" w:hAnsi="Times New Roman" w:cs="Times New Roman"/>
          <w:sz w:val="24"/>
          <w:szCs w:val="24"/>
        </w:rPr>
        <w:t xml:space="preserve"> Модель: ЭД315-Т400-1РН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Вид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D15">
        <w:rPr>
          <w:rFonts w:ascii="Times New Roman" w:hAnsi="Times New Roman" w:cs="Times New Roman"/>
          <w:sz w:val="24"/>
          <w:szCs w:val="24"/>
        </w:rPr>
        <w:t>Договор аренды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 xml:space="preserve">Начальная цена указана </w:t>
      </w:r>
      <w:proofErr w:type="gramStart"/>
      <w:r w:rsidRPr="003F0D1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F0D1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D15">
        <w:rPr>
          <w:rFonts w:ascii="Times New Roman" w:hAnsi="Times New Roman" w:cs="Times New Roman"/>
          <w:sz w:val="24"/>
          <w:szCs w:val="24"/>
        </w:rPr>
        <w:t>Арендный платеж за месяц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Срок и порядок 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D15">
        <w:rPr>
          <w:rFonts w:ascii="Times New Roman" w:hAnsi="Times New Roman" w:cs="Times New Roman"/>
          <w:sz w:val="24"/>
          <w:szCs w:val="24"/>
        </w:rPr>
        <w:t>Ежемесячный платеж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Информация о сроках и порядке оплаты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Арендная плата за движимое имущество вносится ежемесячно до 10 числа месяца, следующего за оплачиваемым периодом, а за декабрь – до 25 декабря текущего года.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Срок действия договора -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3F0D15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Срок оплаты по договору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F0D15">
        <w:rPr>
          <w:rFonts w:ascii="Times New Roman" w:hAnsi="Times New Roman" w:cs="Times New Roman"/>
          <w:sz w:val="24"/>
          <w:szCs w:val="24"/>
        </w:rPr>
        <w:t>Согласно аукционной документации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Срок, в течение которого должен быть подписан проект договора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lastRenderedPageBreak/>
        <w:t>Заключение договора осуществляется не ранее десяти и не позднее двадцати дней со дня размещения информации о результатах аукциона на официальном сайте торгов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Обременения, ограничения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F0D15">
        <w:rPr>
          <w:rFonts w:ascii="Times New Roman" w:hAnsi="Times New Roman" w:cs="Times New Roman"/>
          <w:sz w:val="24"/>
          <w:szCs w:val="24"/>
        </w:rPr>
        <w:t>Отсутствуют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Для обслуживания объектов жизнеобеспечения, социально – значимых объектов Ужурского района (объекты коммунального обслуживания, здравоохранения, образования и иные объекты) в связи с возможными ограничениями централизованного электроснабжения, предотвращение чрезвычайных ситуаций, вызванных перебоями в электроснабжении.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Начальная цена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Цена: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D15">
        <w:rPr>
          <w:rFonts w:ascii="Times New Roman" w:hAnsi="Times New Roman" w:cs="Times New Roman"/>
          <w:sz w:val="24"/>
          <w:szCs w:val="24"/>
        </w:rPr>
        <w:t>32 428,00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НДС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0D15">
        <w:rPr>
          <w:rFonts w:ascii="Times New Roman" w:hAnsi="Times New Roman" w:cs="Times New Roman"/>
          <w:sz w:val="24"/>
          <w:szCs w:val="24"/>
        </w:rPr>
        <w:t>Без учета НДС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Валюта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D15">
        <w:rPr>
          <w:rFonts w:ascii="Times New Roman" w:hAnsi="Times New Roman" w:cs="Times New Roman"/>
          <w:sz w:val="24"/>
          <w:szCs w:val="24"/>
        </w:rPr>
        <w:t>Рубль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Задаток перечисляется на счет площадки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F0D15">
        <w:rPr>
          <w:rFonts w:ascii="Times New Roman" w:hAnsi="Times New Roman" w:cs="Times New Roman"/>
          <w:sz w:val="24"/>
          <w:szCs w:val="24"/>
        </w:rPr>
        <w:t>нет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Размер задатка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D15">
        <w:rPr>
          <w:rFonts w:ascii="Times New Roman" w:hAnsi="Times New Roman" w:cs="Times New Roman"/>
          <w:sz w:val="24"/>
          <w:szCs w:val="24"/>
        </w:rPr>
        <w:t>3 242,80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Шаг 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D15">
        <w:rPr>
          <w:rFonts w:ascii="Times New Roman" w:hAnsi="Times New Roman" w:cs="Times New Roman"/>
          <w:sz w:val="24"/>
          <w:szCs w:val="24"/>
        </w:rPr>
        <w:t>5,00%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Участник может перебивать собственную ставку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нет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Срок и порядок внесения задатка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Размер задатка должен быть перечислен до даты рассмотрения заявок на участие в аукционе, согласно аукционной документации.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Получатель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Наименование Финансовое управление администрации Ужурского района Красноярского края (Администрация Ужурского района Красноярского края)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ИНН 2439002150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КПП 243901001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Наименование банка получателя УФК по Красноярскому краю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БИК 010407105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Расчетный счет (казначейский счет) 03232643046560001900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Корреспондентский счет (ЕКС) 40102810245370000011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Лицевой счет 05193004400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Назначение платежа Задаток за участие в аукционе на право заключения договора аренды.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Дата и время начала приема заявок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24.05.2024 08:00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Дата и время окончания приема заявок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13.06.2024 18:00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Дата рассмотрения заявок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14.06.2024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Дата и время начала аукциона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17.06.2024 09:00</w:t>
      </w:r>
    </w:p>
    <w:p w:rsidR="003F0D15" w:rsidRPr="003F0D15" w:rsidRDefault="003F0D15" w:rsidP="003F0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15">
        <w:rPr>
          <w:rFonts w:ascii="Times New Roman" w:hAnsi="Times New Roman" w:cs="Times New Roman"/>
          <w:sz w:val="24"/>
          <w:szCs w:val="24"/>
        </w:rPr>
        <w:t>Сведения о предыдущих торгах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F0D15">
        <w:rPr>
          <w:rFonts w:ascii="Times New Roman" w:hAnsi="Times New Roman" w:cs="Times New Roman"/>
          <w:sz w:val="24"/>
          <w:szCs w:val="24"/>
        </w:rPr>
        <w:t>Отсутствует</w:t>
      </w:r>
    </w:p>
    <w:p w:rsidR="00E14128" w:rsidRPr="003F0D15" w:rsidRDefault="00E14128" w:rsidP="003F0D1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14128" w:rsidRPr="003F0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A3"/>
    <w:rsid w:val="003F0D15"/>
    <w:rsid w:val="004F04A3"/>
    <w:rsid w:val="00E1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0D15"/>
    <w:rPr>
      <w:b/>
      <w:bCs/>
    </w:rPr>
  </w:style>
  <w:style w:type="character" w:customStyle="1" w:styleId="kim-irrelevant">
    <w:name w:val="kim-irrelevant"/>
    <w:basedOn w:val="a0"/>
    <w:rsid w:val="003F0D15"/>
  </w:style>
  <w:style w:type="character" w:styleId="a4">
    <w:name w:val="Hyperlink"/>
    <w:basedOn w:val="a0"/>
    <w:uiPriority w:val="99"/>
    <w:unhideWhenUsed/>
    <w:rsid w:val="003F0D15"/>
    <w:rPr>
      <w:color w:val="0000FF"/>
      <w:u w:val="single"/>
    </w:rPr>
  </w:style>
  <w:style w:type="character" w:customStyle="1" w:styleId="kim-state-label">
    <w:name w:val="kim-state-label"/>
    <w:basedOn w:val="a0"/>
    <w:rsid w:val="003F0D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0D15"/>
    <w:rPr>
      <w:b/>
      <w:bCs/>
    </w:rPr>
  </w:style>
  <w:style w:type="character" w:customStyle="1" w:styleId="kim-irrelevant">
    <w:name w:val="kim-irrelevant"/>
    <w:basedOn w:val="a0"/>
    <w:rsid w:val="003F0D15"/>
  </w:style>
  <w:style w:type="character" w:styleId="a4">
    <w:name w:val="Hyperlink"/>
    <w:basedOn w:val="a0"/>
    <w:uiPriority w:val="99"/>
    <w:unhideWhenUsed/>
    <w:rsid w:val="003F0D15"/>
    <w:rPr>
      <w:color w:val="0000FF"/>
      <w:u w:val="single"/>
    </w:rPr>
  </w:style>
  <w:style w:type="character" w:customStyle="1" w:styleId="kim-state-label">
    <w:name w:val="kim-state-label"/>
    <w:basedOn w:val="a0"/>
    <w:rsid w:val="003F0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8083">
              <w:marLeft w:val="150"/>
              <w:marRight w:val="150"/>
              <w:marTop w:val="150"/>
              <w:marBottom w:val="150"/>
              <w:divBdr>
                <w:top w:val="single" w:sz="6" w:space="0" w:color="F9F7F7"/>
                <w:left w:val="single" w:sz="6" w:space="0" w:color="F9F7F7"/>
                <w:bottom w:val="single" w:sz="6" w:space="0" w:color="F9F7F7"/>
                <w:right w:val="single" w:sz="6" w:space="0" w:color="F9F7F7"/>
              </w:divBdr>
              <w:divsChild>
                <w:div w:id="193281064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406807615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25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10288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93319583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1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41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02543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319891255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4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84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21932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04001324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86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274268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137263509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5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10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93060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080125920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4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67721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491143501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52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866835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119593571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7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2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44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68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12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323731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51638645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1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16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8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41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576712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31406970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230002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37323450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01327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50909822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6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24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1507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0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5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1122202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none" w:sz="0" w:space="11" w:color="auto"/>
                <w:bottom w:val="none" w:sz="0" w:space="8" w:color="auto"/>
                <w:right w:val="none" w:sz="0" w:space="11" w:color="auto"/>
              </w:divBdr>
            </w:div>
          </w:divsChild>
        </w:div>
        <w:div w:id="16538288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76090">
              <w:marLeft w:val="150"/>
              <w:marRight w:val="150"/>
              <w:marTop w:val="150"/>
              <w:marBottom w:val="150"/>
              <w:divBdr>
                <w:top w:val="single" w:sz="6" w:space="0" w:color="F9F7F7"/>
                <w:left w:val="single" w:sz="6" w:space="0" w:color="F9F7F7"/>
                <w:bottom w:val="single" w:sz="6" w:space="0" w:color="F9F7F7"/>
                <w:right w:val="single" w:sz="6" w:space="0" w:color="F9F7F7"/>
              </w:divBdr>
              <w:divsChild>
                <w:div w:id="162496854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963225575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7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9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37375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453402910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53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80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814554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45510267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3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90875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279363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04656464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3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0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63525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04308734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1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2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97158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52836662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5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7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301690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692150990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56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49646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822235201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0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2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29659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578489215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5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8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51564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162741660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8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2943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9381347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0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90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9000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72151235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8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43699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605969190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8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69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94666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13503030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2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0310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07762584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1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18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99650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618342001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95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51294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399547320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0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8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707387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193230379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18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246539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8804447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7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6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4035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43667555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4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746711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906140562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57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13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805053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9169574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23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00462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953231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8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7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597169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229658185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3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1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32732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60905531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7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16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54023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070750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266380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645849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679160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765130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14708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472363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418904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948606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806894430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33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50728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06078944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16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38681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82473770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0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91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14759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551423652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36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35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289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98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300562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none" w:sz="0" w:space="11" w:color="auto"/>
                <w:bottom w:val="none" w:sz="0" w:space="8" w:color="auto"/>
                <w:right w:val="none" w:sz="0" w:space="11" w:color="auto"/>
              </w:divBdr>
            </w:div>
          </w:divsChild>
        </w:div>
        <w:div w:id="420298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1171">
              <w:marLeft w:val="150"/>
              <w:marRight w:val="150"/>
              <w:marTop w:val="150"/>
              <w:marBottom w:val="150"/>
              <w:divBdr>
                <w:top w:val="single" w:sz="6" w:space="0" w:color="F9F7F7"/>
                <w:left w:val="single" w:sz="6" w:space="0" w:color="F9F7F7"/>
                <w:bottom w:val="single" w:sz="6" w:space="0" w:color="F9F7F7"/>
                <w:right w:val="single" w:sz="6" w:space="0" w:color="F9F7F7"/>
              </w:divBdr>
              <w:divsChild>
                <w:div w:id="174044055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9432852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9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4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510771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628974979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5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65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83590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035307255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4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8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71647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379608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901912121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2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0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33093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685941881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8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93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273690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589001079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909458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449596320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2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075929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75189612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83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162873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45409951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1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82038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8756606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7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1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42236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24827239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13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65755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706905480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66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53597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54560457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7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2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54241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817723751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42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7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72568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88167577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5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13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07765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51460832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4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46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216468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83815317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1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8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855163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90987771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19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737503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767118051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74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29170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51252442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91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31254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123310082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6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62151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084135751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56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511899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46192783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4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3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17410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790172509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45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327809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073165322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7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88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80066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095473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229126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014689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91826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617076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583122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62633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476535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322767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72673112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5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4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2728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41255308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06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3187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518393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43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16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46411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71661556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8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2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5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435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77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90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1097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Dergachev</dc:creator>
  <cp:keywords/>
  <dc:description/>
  <cp:lastModifiedBy>Dergachev</cp:lastModifiedBy>
  <cp:revision>2</cp:revision>
  <dcterms:created xsi:type="dcterms:W3CDTF">2024-05-23T09:27:00Z</dcterms:created>
  <dcterms:modified xsi:type="dcterms:W3CDTF">2024-05-23T09:33:00Z</dcterms:modified>
</cp:coreProperties>
</file>