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2316" w14:textId="77777777" w:rsidR="00B70DF8" w:rsidRPr="00B70DF8" w:rsidRDefault="00B70DF8" w:rsidP="00B70DF8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  <w14:ligatures w14:val="none"/>
        </w:rPr>
      </w:pPr>
      <w:r w:rsidRPr="00B70DF8"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  <w14:ligatures w14:val="none"/>
        </w:rPr>
        <w:t>ДОМ.РФ запускает программу «выращивания» поставщиков</w:t>
      </w:r>
    </w:p>
    <w:p w14:paraId="2FBD4641" w14:textId="5F25144E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Отбор заявок от субъектов МСП проводится с 16 по 25 января 2024 года</w:t>
      </w:r>
    </w:p>
    <w:p w14:paraId="0B3CF2B9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Компания «ДОМ.РФ» организует отбор заявок от представителей малого и среднего бизнеса на участие в программе «выращивания» поставщиков. Отбор будет проходить с 16 по 25 января 2024 года.</w:t>
      </w:r>
    </w:p>
    <w:p w14:paraId="3C386525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Организация принимает заявки по направлениям:</w:t>
      </w:r>
    </w:p>
    <w:p w14:paraId="5A8D1049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– оказание услуг по фотосъемке и аэрофотосъемке земельных участков и объектов недвижимости;</w:t>
      </w:r>
    </w:p>
    <w:p w14:paraId="70B6A42C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– оказание услуг по охране земельных участков;</w:t>
      </w:r>
    </w:p>
    <w:p w14:paraId="29C51C27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– поставка подарочных сертификатов для поздравления детей работников АО «ДОМ.РФ» с новогодними праздниками;</w:t>
      </w:r>
    </w:p>
    <w:p w14:paraId="09D5DADD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– оказание услуг по проведению специальной оценки условий труда</w:t>
      </w:r>
      <w:r>
        <w:rPr>
          <w:rFonts w:ascii="Helvetica" w:hAnsi="Helvetica" w:cs="Helvetica"/>
          <w:color w:val="111111"/>
          <w:sz w:val="21"/>
          <w:szCs w:val="21"/>
        </w:rPr>
        <w:br/>
        <w:t>на рабочих местах АО «ДОМ.РФ».</w:t>
      </w:r>
    </w:p>
    <w:p w14:paraId="6C3A09D4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Цель реализации программы — привлечение к взаимодействию с АО «ДОМ.РФ» новых высококвалифицированных поставщиков из числа субъектов МСП, создание благоприятных условий для развития субъектов МСП, увеличение доли закупок у субъектов МСП.</w:t>
      </w:r>
    </w:p>
    <w:p w14:paraId="0997F70A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Принять участие могут представители малого и среднего бизнеса, соответствующие требованиям Федерального закона «О развитии малого и среднего предпринимательства» от 24.07.2007 № 209-ФЗ, а также отвечающие дополнительным требованиям заказчика, указанным в документации о проведении отбора.</w:t>
      </w:r>
    </w:p>
    <w:p w14:paraId="25ECF933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Подать заявку необходимо через сервис </w:t>
      </w:r>
      <w:hyperlink r:id="rId4" w:anchor="supplier-cultivation-program" w:history="1">
        <w:r>
          <w:rPr>
            <w:rStyle w:val="a4"/>
            <w:rFonts w:ascii="Helvetica" w:hAnsi="Helvetica" w:cs="Helvetica"/>
            <w:color w:val="01577B"/>
            <w:sz w:val="21"/>
            <w:szCs w:val="21"/>
          </w:rPr>
          <w:t>«Программа «выращивания» поставщиков»</w:t>
        </w:r>
      </w:hyperlink>
      <w:r>
        <w:rPr>
          <w:rFonts w:ascii="Helvetica" w:hAnsi="Helvetica" w:cs="Helvetica"/>
          <w:color w:val="111111"/>
          <w:sz w:val="21"/>
          <w:szCs w:val="21"/>
        </w:rPr>
        <w:t> Цифровой платформы </w:t>
      </w:r>
      <w:hyperlink r:id="rId5" w:history="1">
        <w:r>
          <w:rPr>
            <w:rStyle w:val="a4"/>
            <w:rFonts w:ascii="Helvetica" w:hAnsi="Helvetica" w:cs="Helvetica"/>
            <w:color w:val="01577B"/>
            <w:sz w:val="21"/>
            <w:szCs w:val="21"/>
          </w:rPr>
          <w:t>МСП</w:t>
        </w:r>
      </w:hyperlink>
      <w:r>
        <w:rPr>
          <w:rFonts w:ascii="Helvetica" w:hAnsi="Helvetica" w:cs="Helvetica"/>
          <w:color w:val="111111"/>
          <w:sz w:val="21"/>
          <w:szCs w:val="21"/>
        </w:rPr>
        <w:t>.</w:t>
      </w:r>
    </w:p>
    <w:p w14:paraId="0F20E6B5" w14:textId="77777777" w:rsidR="00A220D3" w:rsidRDefault="00A220D3" w:rsidP="00A220D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Helvetica" w:hAnsi="Helvetica" w:cs="Helvetica"/>
          <w:color w:val="111111"/>
          <w:sz w:val="21"/>
          <w:szCs w:val="21"/>
        </w:rPr>
      </w:pPr>
      <w:r>
        <w:rPr>
          <w:rFonts w:ascii="Helvetica" w:hAnsi="Helvetica" w:cs="Helvetica"/>
          <w:color w:val="111111"/>
          <w:sz w:val="21"/>
          <w:szCs w:val="21"/>
        </w:rPr>
        <w:t>Подробная информация о программе и документация</w:t>
      </w:r>
      <w:r>
        <w:rPr>
          <w:rFonts w:ascii="Helvetica" w:hAnsi="Helvetica" w:cs="Helvetica"/>
          <w:color w:val="111111"/>
          <w:sz w:val="21"/>
          <w:szCs w:val="21"/>
        </w:rPr>
        <w:br/>
        <w:t>о проведении отбора размещены на сайте Корпорации МСП в разделе </w:t>
      </w:r>
      <w:hyperlink r:id="rId6" w:history="1">
        <w:r>
          <w:rPr>
            <w:rStyle w:val="a4"/>
            <w:rFonts w:ascii="Helvetica" w:hAnsi="Helvetica" w:cs="Helvetica"/>
            <w:color w:val="01577B"/>
            <w:sz w:val="21"/>
            <w:szCs w:val="21"/>
          </w:rPr>
          <w:t>«Программы развития поставщиков (подрядчиков, исполнителей)</w:t>
        </w:r>
      </w:hyperlink>
      <w:r>
        <w:rPr>
          <w:rFonts w:ascii="Helvetica" w:hAnsi="Helvetica" w:cs="Helvetica"/>
          <w:color w:val="111111"/>
          <w:sz w:val="21"/>
          <w:szCs w:val="21"/>
        </w:rPr>
        <w:t> крупнейших заказчиков» и на сервисе Цифровой платформы МСП </w:t>
      </w:r>
      <w:hyperlink r:id="rId7" w:history="1">
        <w:r>
          <w:rPr>
            <w:rStyle w:val="a4"/>
            <w:rFonts w:ascii="Helvetica" w:hAnsi="Helvetica" w:cs="Helvetica"/>
            <w:color w:val="01577B"/>
            <w:sz w:val="21"/>
            <w:szCs w:val="21"/>
          </w:rPr>
          <w:t>«Программа «выращивания» поставщиков»</w:t>
        </w:r>
      </w:hyperlink>
      <w:r>
        <w:rPr>
          <w:rFonts w:ascii="Helvetica" w:hAnsi="Helvetica" w:cs="Helvetica"/>
          <w:color w:val="111111"/>
          <w:sz w:val="21"/>
          <w:szCs w:val="21"/>
        </w:rPr>
        <w:t>.</w:t>
      </w:r>
    </w:p>
    <w:p w14:paraId="1478DB7D" w14:textId="77777777" w:rsidR="008854F2" w:rsidRDefault="008854F2"/>
    <w:sectPr w:rsidR="0088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F2"/>
    <w:rsid w:val="008854F2"/>
    <w:rsid w:val="00A220D3"/>
    <w:rsid w:val="00B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5253"/>
  <w15:chartTrackingRefBased/>
  <w15:docId w15:val="{2DF601CE-61D8-4A52-BDE2-0668A28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A22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services/purchase_access/build-up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5" Type="http://schemas.openxmlformats.org/officeDocument/2006/relationships/hyperlink" Target="https://xn--l1agf.xn--p1ai/" TargetMode="External"/><Relationship Id="rId4" Type="http://schemas.openxmlformats.org/officeDocument/2006/relationships/hyperlink" Target="https://xn--l1agf.xn--p1ai/services/purchase_acce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2024-01-19T04:06:00Z</dcterms:created>
  <dcterms:modified xsi:type="dcterms:W3CDTF">2024-01-19T04:07:00Z</dcterms:modified>
</cp:coreProperties>
</file>