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CBAD" w14:textId="13684C32" w:rsidR="003C04FB" w:rsidRPr="003C04FB" w:rsidRDefault="003C04FB" w:rsidP="003C04F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25.03.2025 </w:t>
      </w:r>
      <w:r w:rsidRPr="003C04FB">
        <w:rPr>
          <w:rFonts w:ascii="Times New Roman" w:eastAsia="Calibri" w:hAnsi="Times New Roman" w:cs="Times New Roman"/>
          <w:b/>
          <w:kern w:val="0"/>
          <w14:ligatures w14:val="none"/>
        </w:rPr>
        <w:t>Энергетики края готовы к прохождению паводка и пожароопасному периоду</w:t>
      </w:r>
    </w:p>
    <w:p w14:paraId="684D7DD1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FE0B02F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04FB">
        <w:rPr>
          <w:rFonts w:ascii="Times New Roman" w:eastAsia="Calibri" w:hAnsi="Times New Roman" w:cs="Times New Roman"/>
          <w:kern w:val="0"/>
          <w14:ligatures w14:val="none"/>
        </w:rPr>
        <w:t>Тема поддержания надежности энергоснабжения в паводковый и пожароопасный периоды стала главной на очередном заседании штаба по обеспечению безопасности электроснабжения, которое провел министр промышленности и торговли региона Максим Ермаков.</w:t>
      </w:r>
    </w:p>
    <w:p w14:paraId="69D4058A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04FB">
        <w:rPr>
          <w:rFonts w:ascii="Times New Roman" w:eastAsia="Calibri" w:hAnsi="Times New Roman" w:cs="Times New Roman"/>
          <w:kern w:val="0"/>
          <w14:ligatures w14:val="none"/>
        </w:rPr>
        <w:t>Представители контрольно-надзорных органов, руководители генерирующих и электросетевых компаний, а также Красноярское РДУ доложили о мероприятиях для стабильного прохождения сезона паводков и пожаров.</w:t>
      </w:r>
    </w:p>
    <w:p w14:paraId="05E572C0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04FB">
        <w:rPr>
          <w:rFonts w:ascii="Times New Roman" w:eastAsia="Calibri" w:hAnsi="Times New Roman" w:cs="Times New Roman"/>
          <w:kern w:val="0"/>
          <w14:ligatures w14:val="none"/>
        </w:rPr>
        <w:t>Для безопасной эксплуатации и исключения аварийных ситуаций в этот период территориальные сетевые организации (ТСО) и другие участники энергетического сектора издали распорядительные документы, разработали планы мероприятий по предотвращению и минимизации последствий природных и техногенных пожаров для объектов электроэнергетики, а также создали необходимые резервы материалов, техники и оборудования.</w:t>
      </w:r>
    </w:p>
    <w:p w14:paraId="4E6FEDA4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04FB">
        <w:rPr>
          <w:rFonts w:ascii="Times New Roman" w:eastAsia="Calibri" w:hAnsi="Times New Roman" w:cs="Times New Roman"/>
          <w:kern w:val="0"/>
          <w14:ligatures w14:val="none"/>
        </w:rPr>
        <w:t>Энергетики проводят тщательный осмотр линий электропередачи, планируют провести опашку трансформаторных подстанций, скосить сухую растительность вокруг энергообъектов, оснастить оперативные и аварийные бригады средствами пожаротушения.</w:t>
      </w:r>
    </w:p>
    <w:p w14:paraId="36FC87C4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04FB">
        <w:rPr>
          <w:rFonts w:ascii="Times New Roman" w:eastAsia="Calibri" w:hAnsi="Times New Roman" w:cs="Times New Roman"/>
          <w:kern w:val="0"/>
          <w14:ligatures w14:val="none"/>
        </w:rPr>
        <w:t>Кроме того, установлено взаимодействие между ТСО, территориальными органами по делам ГО и ЧС, едиными диспетчерскими службами муниципальных образований и городских округов.</w:t>
      </w:r>
    </w:p>
    <w:p w14:paraId="10F14638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C04FB">
        <w:rPr>
          <w:rFonts w:ascii="Times New Roman" w:eastAsia="Calibri" w:hAnsi="Times New Roman" w:cs="Times New Roman"/>
          <w:kern w:val="0"/>
          <w14:ligatures w14:val="none"/>
        </w:rPr>
        <w:t xml:space="preserve">Министр промышленности и торговли Красноярского края Максим Ермаков: </w:t>
      </w:r>
      <w:r w:rsidRPr="003C04FB">
        <w:rPr>
          <w:rFonts w:ascii="Times New Roman" w:eastAsia="Calibri" w:hAnsi="Times New Roman" w:cs="Times New Roman"/>
          <w:i/>
          <w:kern w:val="0"/>
          <w14:ligatures w14:val="none"/>
        </w:rPr>
        <w:t>«Для предотвращения сбоев в работе объектов электроэнергетики необходимо ежедневно мониторить участки, расположенные в зонах, подверженных паводкам и природным пожарам, обмениваться информацией о возможных угрозах. Следует обеспечить автомобили оперативных и аварийных бригад первичными средствами для тушения пожаров. ТСО должны продолжать проверять воздушные линии для выявления замечаний к противопожарному состоянию объектов электросетевого хозяйства. Исполнение всех мероприятий будет контролировать штаб».</w:t>
      </w:r>
    </w:p>
    <w:p w14:paraId="131F87EC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04FB">
        <w:rPr>
          <w:rFonts w:ascii="Times New Roman" w:eastAsia="Calibri" w:hAnsi="Times New Roman" w:cs="Times New Roman"/>
          <w:kern w:val="0"/>
          <w14:ligatures w14:val="none"/>
        </w:rPr>
        <w:t>Ранее Губернатор Красноярского края Михаил Котюков поручил обеспечить своевременную готовность сил и средств, организовать эффективное взаимодействие всех служб и ведомств, оперативно реагировать на возникающие угрозы, усилить профилактику.</w:t>
      </w:r>
    </w:p>
    <w:p w14:paraId="3BAE1757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C23DB3" w14:textId="77777777" w:rsidR="003C04FB" w:rsidRPr="003C04FB" w:rsidRDefault="003C04FB" w:rsidP="003C04F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C5AE61" w14:textId="77777777" w:rsidR="003C04FB" w:rsidRPr="003C04FB" w:rsidRDefault="003C04FB" w:rsidP="003C04FB">
      <w:pPr>
        <w:shd w:val="clear" w:color="auto" w:fill="FFFFFF"/>
        <w:tabs>
          <w:tab w:val="left" w:pos="993"/>
        </w:tabs>
        <w:spacing w:after="0" w:line="240" w:lineRule="auto"/>
        <w:ind w:firstLine="680"/>
        <w:jc w:val="both"/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C04FB">
        <w:rPr>
          <w:rFonts w:ascii="Times New Roman" w:eastAsia="Times New Roman" w:hAnsi="Times New Roman" w:cs="Times New Roman"/>
          <w:i/>
          <w:color w:val="3B4256"/>
          <w:kern w:val="0"/>
          <w:lang w:eastAsia="ru-RU"/>
          <w14:ligatures w14:val="none"/>
        </w:rPr>
        <w:t>Дополнительная информация для СМИ: 8 (391) 222-50-99, Алена Голоцван.</w:t>
      </w:r>
    </w:p>
    <w:p w14:paraId="32CA62BE" w14:textId="77777777" w:rsidR="00664819" w:rsidRDefault="00664819"/>
    <w:sectPr w:rsidR="0066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19"/>
    <w:rsid w:val="002B5171"/>
    <w:rsid w:val="003C04FB"/>
    <w:rsid w:val="005444BC"/>
    <w:rsid w:val="006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9B79"/>
  <w15:chartTrackingRefBased/>
  <w15:docId w15:val="{BE78217A-6417-4E7C-9135-32EF702F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8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8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8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8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8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8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4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48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48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48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48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4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2025-03-25T02:09:00Z</dcterms:created>
  <dcterms:modified xsi:type="dcterms:W3CDTF">2025-03-25T03:00:00Z</dcterms:modified>
</cp:coreProperties>
</file>