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D2AB" w14:textId="7C525CC7" w:rsidR="006927E3" w:rsidRDefault="006927E3" w:rsidP="006927E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15.04.2025 </w:t>
      </w:r>
      <w:r>
        <w:rPr>
          <w:rFonts w:ascii="Times New Roman" w:hAnsi="Times New Roman"/>
          <w:b/>
          <w:sz w:val="24"/>
          <w:szCs w:val="24"/>
        </w:rPr>
        <w:t>Предпринимателям края предлагают господдержку на участие</w:t>
      </w:r>
      <w:r>
        <w:rPr>
          <w:rFonts w:ascii="Times New Roman" w:hAnsi="Times New Roman"/>
          <w:b/>
          <w:sz w:val="24"/>
          <w:szCs w:val="24"/>
        </w:rPr>
        <w:br/>
        <w:t>в международных выставках</w:t>
      </w:r>
    </w:p>
    <w:p w14:paraId="30B2C47C" w14:textId="77777777" w:rsidR="006927E3" w:rsidRDefault="006927E3" w:rsidP="00692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Представители малого и среднего бизнеса могут получить поддержку государства на участие в международных выставках во Вьетнаме, Китае и Турции, которые проходят в рамках нацпроекта «Эффективная и конкурентная экономика». </w:t>
      </w:r>
    </w:p>
    <w:p w14:paraId="5528A522" w14:textId="77777777" w:rsidR="006927E3" w:rsidRDefault="006927E3" w:rsidP="006927E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VIETBUILD 2025 (Хошимин, Вьетнам, 25–29 июня) – крупнейшая строительная выставка в регионе, которая ежегодно привлекает более 200 000 посетителей из 50 стран мира. Подробности и регистрация: clck.ru/3Kzr5o. </w:t>
      </w:r>
    </w:p>
    <w:p w14:paraId="1353EC43" w14:textId="77777777" w:rsidR="006927E3" w:rsidRDefault="006927E3" w:rsidP="006927E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SylvaWood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2025 (Шанхай, Китай, 9–12 сентября) – международная выставка, посвященная деревообрабатывающей промышленности, где соберутся ведущие производители и поставщики продукции из древесины. Подробности и регистрация: clck.ru/3KzrKq. </w:t>
      </w:r>
    </w:p>
    <w:p w14:paraId="159B70D4" w14:textId="77777777" w:rsidR="006927E3" w:rsidRDefault="006927E3" w:rsidP="006927E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WoodTech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2025 (Стамбул, Турция, 11–15 октября) – международная выставка-ярмарка, где будут представлены деревообрабатывающие станки, режущий инструмент и ручной инструмент. Подробности и регистрация: clck.ru/3KzrZg. </w:t>
      </w:r>
    </w:p>
    <w:p w14:paraId="0744281F" w14:textId="77777777" w:rsidR="006927E3" w:rsidRDefault="006927E3" w:rsidP="006927E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«Участие в международных выставках – это стратегически важный инструмент для развития экспортного потенциала красноярских предприятий. Мы берем на себя значительную часть расходов, связанных с участием в выставках, включая: аренду выставочной площади, застройку стенда, регистрационный взнос, поиск потенциальных партнеров, устный и письменный перевод. Предпринимателям остается оплатить только расходы на перелет, оформление визы, проживание и питание», – </w:t>
      </w:r>
      <w:r>
        <w:rPr>
          <w:rFonts w:ascii="Times New Roman" w:hAnsi="Times New Roman"/>
          <w:iCs/>
          <w:sz w:val="24"/>
          <w:szCs w:val="24"/>
        </w:rPr>
        <w:t>комментирует руководитель регионального центра «Мой бизнес» Павел Кириллов.</w:t>
      </w:r>
    </w:p>
    <w:p w14:paraId="5CC3DC17" w14:textId="77777777" w:rsidR="006927E3" w:rsidRDefault="006927E3" w:rsidP="006927E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Центр «Мой бизнес» Красноярского края оказывает комплексную поддержку предпринимателям на всех этапах развития бизнеса, от идеи до масштабирования. Обо всех мерах поддержки бизнеса, реализуемых </w:t>
      </w:r>
      <w:r>
        <w:rPr>
          <w:rFonts w:ascii="Times New Roman" w:hAnsi="Times New Roman"/>
          <w:b/>
          <w:bCs/>
          <w:iCs/>
          <w:sz w:val="24"/>
          <w:szCs w:val="24"/>
        </w:rPr>
        <w:t>в рамках нацпроектов «Эффективная и конкурентная экономика» и «Международная кооперация и экспорт»</w:t>
      </w:r>
      <w:r>
        <w:rPr>
          <w:rFonts w:ascii="Times New Roman" w:hAnsi="Times New Roman"/>
          <w:iCs/>
          <w:sz w:val="24"/>
          <w:szCs w:val="24"/>
        </w:rPr>
        <w:t>, предприниматели Красноярского края могут узнать на сайте мойбизнес-</w:t>
      </w:r>
      <w:proofErr w:type="gramStart"/>
      <w:r>
        <w:rPr>
          <w:rFonts w:ascii="Times New Roman" w:hAnsi="Times New Roman"/>
          <w:iCs/>
          <w:sz w:val="24"/>
          <w:szCs w:val="24"/>
        </w:rPr>
        <w:t>24.рф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или по телефону: 8 800-234-0-124.</w:t>
      </w:r>
    </w:p>
    <w:p w14:paraId="60DF4C59" w14:textId="77777777" w:rsidR="006927E3" w:rsidRDefault="006927E3" w:rsidP="00692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80E50B" w14:textId="77777777" w:rsidR="006927E3" w:rsidRDefault="006927E3" w:rsidP="00692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DFDAB8" w14:textId="77777777" w:rsidR="006927E3" w:rsidRDefault="006927E3" w:rsidP="006927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Дополнительная информация для СМИ: + 7 (391) 205-44-32 (доб. 043), пресс-служба центра «Мой бизнес». </w:t>
      </w:r>
    </w:p>
    <w:p w14:paraId="3ED6AB45" w14:textId="77777777" w:rsidR="006927E3" w:rsidRDefault="006927E3" w:rsidP="006927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C755B98" w14:textId="77777777" w:rsidR="006927E3" w:rsidRDefault="006927E3" w:rsidP="006927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695DA0C" w14:textId="77777777" w:rsidR="0095682B" w:rsidRDefault="0095682B"/>
    <w:sectPr w:rsidR="0095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2B"/>
    <w:rsid w:val="004C142B"/>
    <w:rsid w:val="006927E3"/>
    <w:rsid w:val="009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EAC3"/>
  <w15:chartTrackingRefBased/>
  <w15:docId w15:val="{C75B8FA9-A00C-4CF9-98FB-5146B234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7E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68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8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8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8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8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82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82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82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82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8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68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8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8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68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68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68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6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5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8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56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68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568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68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568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568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2025-04-15T09:22:00Z</dcterms:created>
  <dcterms:modified xsi:type="dcterms:W3CDTF">2025-04-15T09:22:00Z</dcterms:modified>
</cp:coreProperties>
</file>