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09990" w14:textId="423924CC" w:rsidR="00CF0C2C" w:rsidRPr="00CF0C2C" w:rsidRDefault="00CF0C2C" w:rsidP="00CF0C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 xml:space="preserve">05.04.2024 </w:t>
      </w:r>
      <w:r w:rsidRPr="00CF0C2C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14:ligatures w14:val="none"/>
        </w:rPr>
        <w:t>Красноярский край и Амурская область определили перспективные направления межрегионального сотрудничества</w:t>
      </w:r>
    </w:p>
    <w:p w14:paraId="37F02043" w14:textId="77777777" w:rsidR="00CF0C2C" w:rsidRPr="00CF0C2C" w:rsidRDefault="00CF0C2C" w:rsidP="00CF0C2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2127EA3" w14:textId="77777777" w:rsidR="00CF0C2C" w:rsidRPr="00CF0C2C" w:rsidRDefault="00CF0C2C" w:rsidP="00CF0C2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Приамурье завершился рабочий визит официальной делегации Красноярского края, в которую вошли представители агентства развития малого и среднего предпринимательства, центра «Мой бизнес» Красноярского края, а также предприниматели региона. Одним из ключевых событий в его повестке стала презентация экономического и инвестиционного потенциала двух территорий, в ходе которой стороны определили перспективные направления межрегионального сотрудничества.</w:t>
      </w:r>
    </w:p>
    <w:p w14:paraId="6A90F3F3" w14:textId="77777777" w:rsidR="00CF0C2C" w:rsidRPr="00CF0C2C" w:rsidRDefault="00CF0C2C" w:rsidP="00CF0C2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делегации Красноярского края, министр промышленности и торговли региона Максим Ермаков отметил, что Амурская область выгодно отличается своим географическим положением и налаженными связями со стратегическим партнёром нашей страны – Китайской Народной Республикой.</w:t>
      </w:r>
    </w:p>
    <w:p w14:paraId="55EBAF15" w14:textId="77777777" w:rsidR="00CF0C2C" w:rsidRPr="00CF0C2C" w:rsidRDefault="00CF0C2C" w:rsidP="00CF0C2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C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«Знаем, что Амурская область занимает лидирующие позиции по привлечению инвестиций, поэтому в первую очередь нас интересует ваш опыт в части инвестиционной деятельности и реализации крупных инфраструктурных проектов. В свою очередь Красноярский край готов предложить широкий спектр собственной продукции. У нас порядка 5 тысяч производственных предприятий в сфере металлургии, деревообработки, транспорта, связи, медицины, легкой промышленности и различного оборудования. Одним из ярких проектов является компания по производству беспилотных аппаратов. Уже налажен выпуск двух моделей, которые можно применять в самых разных сферах, например, патрулировании лесных массивов в период пожароопасного сезона», – поделился Максим Ермаков.</w:t>
      </w:r>
    </w:p>
    <w:p w14:paraId="4DA8917E" w14:textId="77777777" w:rsidR="00CF0C2C" w:rsidRPr="00CF0C2C" w:rsidRDefault="00CF0C2C" w:rsidP="00CF0C2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ходе деловых встреч делегациям удалось обсудить вопросы сотрудничества в областях промышленности, сфере малого бизнеса, инвестиций и туризма.</w:t>
      </w:r>
    </w:p>
    <w:p w14:paraId="56E278F2" w14:textId="77777777" w:rsidR="00CF0C2C" w:rsidRPr="00CF0C2C" w:rsidRDefault="00CF0C2C" w:rsidP="00CF0C2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C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 «Партнёрство между Красноярским краем и Амурской областью имеет огромный потенциал для развития сотрудничества в различных отраслях экономики.  Перспективные направления межрегионального сотрудничества включают в себя совместные проекты в сфере сельского хозяйства, туризма, информационных технологий и других отраслях. Регионы могут объединить свои усилия для достижения общих целей, что способствует устойчивому развитию и процветанию как Красноярского края, так и Амурской области», – отмечает Роман Мартынов, заместитель руководителя агентства развития малого и среднего предпринимательства Красноярского края.  </w:t>
      </w:r>
    </w:p>
    <w:p w14:paraId="4946C484" w14:textId="77777777" w:rsidR="00CF0C2C" w:rsidRPr="00CF0C2C" w:rsidRDefault="00CF0C2C" w:rsidP="00CF0C2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Красноярский край представляли пять предпринимателей из таких сфер как: научно-производственные технологии, высокоточное оборудование, текстиль, пищевое оборудование и инвентарь, туризм.</w:t>
      </w:r>
    </w:p>
    <w:p w14:paraId="3AEDC54F" w14:textId="77777777" w:rsidR="00CF0C2C" w:rsidRPr="00CF0C2C" w:rsidRDefault="00CF0C2C" w:rsidP="00CF0C2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C2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«Особенно впечатлило делегацию Красноярского края мощь и грандиозность Циолковского космодрома «Восточный». Основная задача визита познакомиться с процессами работы, закупок на нужды космодрома. Проведены переговоры с руководством о возможностях сотрудничества в развитии отрасли беспилотных летательных аппаратов, туризма, организации мест питания для работников и гостей космодрома поставщиками из Красноярска», – рассказывает Анна Пономаренко, начальник Регионального центра поддержки предпринимательства (подразделение центра «Мой бизнес» Красноярского края).</w:t>
      </w:r>
    </w:p>
    <w:p w14:paraId="4EB73ADE" w14:textId="77777777" w:rsidR="00CF0C2C" w:rsidRPr="00CF0C2C" w:rsidRDefault="00CF0C2C" w:rsidP="00CF0C2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завершении бизнес-миссии предприятий Красноярского края в Амурскую область обе стороны отметили, что встречи были продуктивны, заинтересованность предприятий из Амурской области в продукции предприятий Красноярского края высокая. Предварительные договоренности достигнуты путем конструктивных переговоров и демонстрации процессов производства, налажены деловые связи с максимальной эффективностью. Выстроены договоренности о совместной работе в области пилотирования, испытания, обмена опытом. </w:t>
      </w:r>
    </w:p>
    <w:p w14:paraId="665A4850" w14:textId="77777777" w:rsidR="00CF0C2C" w:rsidRPr="00CF0C2C" w:rsidRDefault="00CF0C2C" w:rsidP="00CF0C2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F0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Мероприятие организовано Региональным центром поддержки предпринимательства (подразделение центра «Мой бизнес» Красноярского края), который работает </w:t>
      </w:r>
      <w:r w:rsidRPr="00CF0C2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>по нацпроектам «Малое и среднее предпринимательство» и «Международная кооперация и экспорт»</w:t>
      </w:r>
      <w:r w:rsidRPr="00CF0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инициированным Президентом.</w:t>
      </w:r>
    </w:p>
    <w:p w14:paraId="36265D75" w14:textId="77777777" w:rsidR="00DB2DF9" w:rsidRDefault="00DB2DF9"/>
    <w:sectPr w:rsidR="00DB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F9"/>
    <w:rsid w:val="00CF0C2C"/>
    <w:rsid w:val="00D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513F5"/>
  <w15:chartTrackingRefBased/>
  <w15:docId w15:val="{75945148-85A5-4591-AA65-000806C7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2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2024-04-05T08:36:00Z</dcterms:created>
  <dcterms:modified xsi:type="dcterms:W3CDTF">2024-04-05T08:36:00Z</dcterms:modified>
</cp:coreProperties>
</file>