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C7210F">
      <w:pPr>
        <w:rPr>
          <w:sz w:val="28"/>
        </w:rPr>
      </w:pPr>
      <w:r>
        <w:rPr>
          <w:sz w:val="28"/>
        </w:rPr>
        <w:t>16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3F68E0">
        <w:rPr>
          <w:sz w:val="28"/>
        </w:rPr>
        <w:t>5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354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F68E0">
        <w:rPr>
          <w:sz w:val="28"/>
          <w:szCs w:val="28"/>
        </w:rPr>
        <w:t>АО «</w:t>
      </w:r>
      <w:proofErr w:type="spellStart"/>
      <w:r w:rsidR="003F68E0">
        <w:rPr>
          <w:sz w:val="28"/>
          <w:szCs w:val="28"/>
        </w:rPr>
        <w:t>Солгон</w:t>
      </w:r>
      <w:proofErr w:type="spellEnd"/>
      <w:r w:rsidR="003F68E0">
        <w:rPr>
          <w:sz w:val="28"/>
          <w:szCs w:val="28"/>
        </w:rPr>
        <w:t xml:space="preserve">» в </w:t>
      </w:r>
      <w:r w:rsidR="00C7210F">
        <w:rPr>
          <w:sz w:val="28"/>
          <w:szCs w:val="28"/>
        </w:rPr>
        <w:t xml:space="preserve">лице </w:t>
      </w:r>
      <w:r w:rsidR="003F68E0" w:rsidRPr="003F68E0">
        <w:rPr>
          <w:sz w:val="28"/>
          <w:szCs w:val="28"/>
        </w:rPr>
        <w:t>первого заместителя директора Мельниченко И.Б.</w:t>
      </w:r>
      <w:r w:rsidR="003F68E0">
        <w:rPr>
          <w:sz w:val="28"/>
          <w:szCs w:val="28"/>
        </w:rPr>
        <w:t>,</w:t>
      </w:r>
      <w:r w:rsidR="004D7A53">
        <w:rPr>
          <w:sz w:val="28"/>
          <w:szCs w:val="28"/>
        </w:rPr>
        <w:t xml:space="preserve">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8C13FD">
        <w:rPr>
          <w:sz w:val="28"/>
          <w:szCs w:val="28"/>
        </w:rPr>
        <w:t>Солгонского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 xml:space="preserve">на условно разрешенный вид использования земельного участка, в кадастровом квартале 24:39:5000001, площадью 99112 </w:t>
      </w:r>
      <w:proofErr w:type="spellStart"/>
      <w:r w:rsidR="003F68E0" w:rsidRPr="003F68E0">
        <w:rPr>
          <w:sz w:val="28"/>
          <w:szCs w:val="28"/>
        </w:rPr>
        <w:t>кв.м</w:t>
      </w:r>
      <w:proofErr w:type="spellEnd"/>
      <w:r w:rsidR="003F68E0" w:rsidRPr="003F68E0">
        <w:rPr>
          <w:sz w:val="28"/>
          <w:szCs w:val="28"/>
        </w:rPr>
        <w:t xml:space="preserve">., местоположением: Российская Федерация, Красноярский край, </w:t>
      </w:r>
      <w:proofErr w:type="spellStart"/>
      <w:r w:rsidR="003F68E0" w:rsidRPr="003F68E0">
        <w:rPr>
          <w:sz w:val="28"/>
          <w:szCs w:val="28"/>
        </w:rPr>
        <w:t>Ужурский</w:t>
      </w:r>
      <w:proofErr w:type="spellEnd"/>
      <w:r w:rsidR="003F68E0" w:rsidRPr="003F68E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3F68E0" w:rsidRPr="003F68E0">
        <w:rPr>
          <w:sz w:val="28"/>
          <w:szCs w:val="28"/>
        </w:rPr>
        <w:t>Солгонский</w:t>
      </w:r>
      <w:proofErr w:type="spellEnd"/>
      <w:r w:rsidR="003F68E0" w:rsidRPr="003F68E0">
        <w:rPr>
          <w:sz w:val="28"/>
          <w:szCs w:val="28"/>
        </w:rPr>
        <w:t xml:space="preserve"> сельсовет, </w:t>
      </w:r>
      <w:proofErr w:type="spellStart"/>
      <w:r w:rsidR="003F68E0" w:rsidRPr="003F68E0">
        <w:rPr>
          <w:sz w:val="28"/>
          <w:szCs w:val="28"/>
        </w:rPr>
        <w:t>д.Яга</w:t>
      </w:r>
      <w:proofErr w:type="spellEnd"/>
      <w:r w:rsidR="003F68E0" w:rsidRPr="003F68E0">
        <w:rPr>
          <w:sz w:val="28"/>
          <w:szCs w:val="28"/>
        </w:rPr>
        <w:t xml:space="preserve">, </w:t>
      </w:r>
      <w:proofErr w:type="spellStart"/>
      <w:r w:rsidR="003F68E0" w:rsidRPr="003F68E0">
        <w:rPr>
          <w:sz w:val="28"/>
          <w:szCs w:val="28"/>
        </w:rPr>
        <w:t>ул.Красная</w:t>
      </w:r>
      <w:proofErr w:type="spellEnd"/>
      <w:r w:rsidR="003F68E0" w:rsidRPr="003F68E0">
        <w:rPr>
          <w:sz w:val="28"/>
          <w:szCs w:val="28"/>
        </w:rPr>
        <w:t xml:space="preserve"> горка, земельный участок № 3 «а», с кодом 1.15 «Хранение и переработка сельскохозяйственной продукции» в территориальной зоне СХ-2 «Зона сельскохозяйственного использования»</w:t>
      </w:r>
      <w:r w:rsidR="00E053C3">
        <w:rPr>
          <w:sz w:val="28"/>
          <w:szCs w:val="28"/>
        </w:rPr>
        <w:t>, в соответствии с приложением</w:t>
      </w:r>
      <w:r w:rsidR="00303E8B">
        <w:rPr>
          <w:sz w:val="28"/>
          <w:szCs w:val="28"/>
        </w:rPr>
        <w:t>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15088C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>
        <w:rPr>
          <w:sz w:val="28"/>
        </w:rPr>
        <w:t xml:space="preserve"> </w:t>
      </w:r>
      <w:r w:rsidR="00EF3608" w:rsidRPr="009E71DF">
        <w:rPr>
          <w:sz w:val="28"/>
        </w:rPr>
        <w:t xml:space="preserve">       </w:t>
      </w:r>
      <w:bookmarkStart w:id="0" w:name="_GoBack"/>
      <w:bookmarkEnd w:id="0"/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46395" w:rsidRDefault="00446395" w:rsidP="00A910B8">
      <w:pPr>
        <w:rPr>
          <w:color w:val="000000"/>
          <w:sz w:val="28"/>
          <w:szCs w:val="28"/>
        </w:rPr>
      </w:pP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F6A20">
        <w:rPr>
          <w:sz w:val="28"/>
          <w:szCs w:val="28"/>
        </w:rPr>
        <w:t xml:space="preserve">к постановлению администрации </w:t>
      </w: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F6A2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F6A20">
        <w:rPr>
          <w:sz w:val="28"/>
          <w:szCs w:val="28"/>
        </w:rPr>
        <w:t xml:space="preserve">.2022 № </w:t>
      </w:r>
      <w:r>
        <w:rPr>
          <w:sz w:val="28"/>
          <w:szCs w:val="28"/>
        </w:rPr>
        <w:t>354</w:t>
      </w:r>
    </w:p>
    <w:p w:rsidR="00E053C3" w:rsidRDefault="00E053C3" w:rsidP="00E053C3">
      <w:pPr>
        <w:jc w:val="center"/>
        <w:rPr>
          <w:color w:val="000000"/>
          <w:sz w:val="28"/>
          <w:szCs w:val="28"/>
        </w:rPr>
      </w:pP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ПЕРЕЧЕНЬ</w:t>
      </w: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координат поворотных точек границ территории</w:t>
      </w:r>
    </w:p>
    <w:tbl>
      <w:tblPr>
        <w:tblW w:w="89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261"/>
        <w:gridCol w:w="2976"/>
      </w:tblGrid>
      <w:tr w:rsidR="00446395" w:rsidRPr="00446395" w:rsidTr="00446395">
        <w:tc>
          <w:tcPr>
            <w:tcW w:w="8982" w:type="dxa"/>
            <w:gridSpan w:val="3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Условный номер земельного участка</w:t>
            </w:r>
            <w:r>
              <w:rPr>
                <w:color w:val="000000"/>
                <w:sz w:val="28"/>
                <w:szCs w:val="28"/>
              </w:rPr>
              <w:t>: ЗУ(1)</w:t>
            </w:r>
          </w:p>
        </w:tc>
      </w:tr>
      <w:tr w:rsidR="00446395" w:rsidRPr="00446395" w:rsidTr="00446395">
        <w:tc>
          <w:tcPr>
            <w:tcW w:w="8982" w:type="dxa"/>
            <w:gridSpan w:val="3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Площадь земельного участка  99112 м²</w:t>
            </w:r>
          </w:p>
        </w:tc>
      </w:tr>
      <w:tr w:rsidR="00446395" w:rsidRPr="00446395" w:rsidTr="00446395">
        <w:tc>
          <w:tcPr>
            <w:tcW w:w="2745" w:type="dxa"/>
            <w:vMerge w:val="restart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237" w:type="dxa"/>
            <w:gridSpan w:val="2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Координаты, м</w:t>
            </w:r>
          </w:p>
        </w:tc>
      </w:tr>
      <w:tr w:rsidR="00446395" w:rsidRPr="00446395" w:rsidTr="00446395">
        <w:tc>
          <w:tcPr>
            <w:tcW w:w="2745" w:type="dxa"/>
            <w:vMerge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Y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612337.61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124487.95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612372.58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124475.98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612418.81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124465.20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612444.14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124462.49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612476.80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124467.82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612534.52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124475.29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612611.10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124479.37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612655.39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124459.88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612678.89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124423.05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612728.12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124393.58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612785.67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124387.74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612827.69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124399.40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612844.42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124425.98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612870.84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124442.69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612902.76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124451.61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612921.24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124476.87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612919.77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124479.54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612920.60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124498.54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612908.96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124523.42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612903.75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124530.83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612887.14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124546.14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612864.74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124553.54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612790.58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124556.73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612758.81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124554.92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612678.46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124556.26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612643.04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124553.51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612617.71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124548.58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612556.35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124564.69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612476.54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124581.89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612365.28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124601.49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612352.97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124605.30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612318.91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124493.82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612337.61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124487.95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612024.59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124593.40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612175.12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124596.65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612191.90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124651.26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612142.56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124678.65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612085.16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124688.56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612040.23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124706.18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611982.92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124742.53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611944.68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124749.05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611941.08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124736.95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611915.58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124640.35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611911.48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124623.85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611903.18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124574.25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611931.53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124578.83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611958.22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124590.56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612024.59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124593.40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612066.56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124675.18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612065.72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124677.26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612067.79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124678.10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612068.63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124676.02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612066.56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124675.18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612092.68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124612.90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612091.86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124614.98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612093.94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124615.80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612094.76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124613.72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612092.68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124612.90</w:t>
            </w:r>
          </w:p>
        </w:tc>
      </w:tr>
    </w:tbl>
    <w:p w:rsidR="00446395" w:rsidRDefault="00446395" w:rsidP="00A910B8">
      <w:pPr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617196"/>
            <wp:effectExtent l="0" t="0" r="3175" b="3175"/>
            <wp:docPr id="2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ad8a9-fb61-4da3-b8f1-329872b591eb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7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6523"/>
      </w:tblGrid>
      <w:tr w:rsidR="00446395" w:rsidTr="00446395">
        <w:trPr>
          <w:trHeight w:val="325"/>
        </w:trPr>
        <w:tc>
          <w:tcPr>
            <w:tcW w:w="0" w:type="auto"/>
            <w:gridSpan w:val="2"/>
          </w:tcPr>
          <w:p w:rsidR="00446395" w:rsidRDefault="00446395" w:rsidP="00446395">
            <w:pPr>
              <w:jc w:val="center"/>
            </w:pPr>
            <w:bookmarkStart w:id="1" w:name="MP_USM_USL_PAGE"/>
            <w:r>
              <w:rPr>
                <w:sz w:val="24"/>
              </w:rPr>
              <w:t xml:space="preserve">                                                  Масштаб 1:8000                                           МСК-166, зона 3</w:t>
            </w:r>
            <w:bookmarkEnd w:id="1"/>
          </w:p>
        </w:tc>
      </w:tr>
      <w:tr w:rsidR="00446395" w:rsidTr="00446395">
        <w:trPr>
          <w:trHeight w:val="265"/>
        </w:trPr>
        <w:tc>
          <w:tcPr>
            <w:tcW w:w="0" w:type="auto"/>
            <w:gridSpan w:val="2"/>
          </w:tcPr>
          <w:p w:rsidR="00446395" w:rsidRDefault="00446395" w:rsidP="00446395">
            <w:r>
              <w:rPr>
                <w:sz w:val="24"/>
              </w:rPr>
              <w:t>Условные обозначения: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631391D2" wp14:editId="00CE1337">
                  <wp:extent cx="542925" cy="285750"/>
                  <wp:effectExtent l="0" t="0" r="9525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f00f70-3f2d-4f31-80ff-95e2c6ecc31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446395" w:rsidRPr="00561630" w:rsidTr="00446395">
        <w:trPr>
          <w:trHeight w:val="457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4C82E6C7" wp14:editId="54DC4C90">
                  <wp:extent cx="542925" cy="285750"/>
                  <wp:effectExtent l="0" t="0" r="9525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778999-6940-4f85-ab53-7a3bbbaaa2d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Надписи вновь образованного земельного участка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22721C36" wp14:editId="0EB10CAD">
                  <wp:extent cx="542925" cy="285750"/>
                  <wp:effectExtent l="0" t="0" r="9525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36931c-36d8-4ec0-8970-96863663881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Объект капитального строительства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39400025" wp14:editId="6752673A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df7c98-a4b9-40dd-9a97-3b52d67060b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Объект капитального строительства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5F4F0977" wp14:editId="762AFB8F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27d260-86aa-4916-b803-0b6bb6a1311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446395" w:rsidRPr="00561630" w:rsidTr="00446395">
        <w:trPr>
          <w:trHeight w:val="457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6A019B47" wp14:editId="5AAED639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eda0f5-3e6a-47ec-83af-7163c736c6d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Надписи кадастрового номера земельного участка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005D23F9" wp14:editId="1039C414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833606-d222-4e4a-9d3d-01ee6979026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Граница охранной зоны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1323E4B9" wp14:editId="630A4A8E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ea851a-c5ba-41bc-879f-c10a2475f1b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Обозначение границы охранной зоны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1CDB0236" wp14:editId="18F08864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de4b3d-c6ef-4459-9d05-94d0ec3540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Граница территориальной зоны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5EAD35B3" wp14:editId="35F1F7E8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902879-a70a-4e02-8844-5c94cde6494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Граница кадастрового квартала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1EC05DFE" wp14:editId="54E2A387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4edcba-d505-4e65-a6e3-8e3b6322730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Обозначение кадастрового квартала</w:t>
            </w:r>
          </w:p>
        </w:tc>
      </w:tr>
    </w:tbl>
    <w:p w:rsidR="004B1FF9" w:rsidRDefault="004B1FF9" w:rsidP="004A7AD2">
      <w:pPr>
        <w:jc w:val="center"/>
        <w:rPr>
          <w:color w:val="000000"/>
          <w:sz w:val="28"/>
          <w:szCs w:val="28"/>
        </w:rPr>
      </w:pP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201B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3EB9-FBD4-4B6E-B3B7-351A6973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22</cp:revision>
  <cp:lastPrinted>2023-05-16T06:17:00Z</cp:lastPrinted>
  <dcterms:created xsi:type="dcterms:W3CDTF">2022-08-31T02:23:00Z</dcterms:created>
  <dcterms:modified xsi:type="dcterms:W3CDTF">2023-06-01T08:12:00Z</dcterms:modified>
</cp:coreProperties>
</file>